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1B" w:rsidRPr="008B071B" w:rsidRDefault="00264768" w:rsidP="00264768">
      <w:r>
        <w:t xml:space="preserve">                                         </w:t>
      </w:r>
      <w:bookmarkStart w:id="0" w:name="_GoBack"/>
      <w:bookmarkEnd w:id="0"/>
      <w:r>
        <w:t xml:space="preserve">  </w:t>
      </w:r>
      <w:r w:rsidR="008B071B" w:rsidRPr="008B071B">
        <w:t>Ханты-Мансийский автономный округ – Югра</w:t>
      </w:r>
    </w:p>
    <w:p w:rsidR="008B071B" w:rsidRDefault="008B071B" w:rsidP="008B071B">
      <w:pPr>
        <w:jc w:val="center"/>
      </w:pPr>
      <w:r w:rsidRPr="008B071B">
        <w:t>Администрация города Мегиона</w:t>
      </w:r>
    </w:p>
    <w:p w:rsidR="00264768" w:rsidRPr="008B071B" w:rsidRDefault="00264768" w:rsidP="008B071B">
      <w:pPr>
        <w:jc w:val="center"/>
      </w:pPr>
    </w:p>
    <w:p w:rsidR="008B071B" w:rsidRPr="008B071B" w:rsidRDefault="008B071B" w:rsidP="008B071B">
      <w:pPr>
        <w:jc w:val="center"/>
      </w:pPr>
      <w:r w:rsidRPr="008B071B">
        <w:t>ПРОТОКОЛ</w:t>
      </w:r>
    </w:p>
    <w:p w:rsidR="008B071B" w:rsidRPr="008B071B" w:rsidRDefault="008B071B" w:rsidP="008B071B">
      <w:pPr>
        <w:jc w:val="center"/>
      </w:pPr>
      <w:r w:rsidRPr="008B071B">
        <w:t xml:space="preserve">заседания межведомственного координационного совета по вопросам </w:t>
      </w:r>
    </w:p>
    <w:p w:rsidR="008B071B" w:rsidRPr="008B071B" w:rsidRDefault="008B071B" w:rsidP="008B071B">
      <w:pPr>
        <w:jc w:val="center"/>
      </w:pPr>
      <w:r w:rsidRPr="008B071B">
        <w:t>потребительского рынка</w:t>
      </w:r>
    </w:p>
    <w:p w:rsidR="008B071B" w:rsidRPr="008B071B" w:rsidRDefault="008B071B" w:rsidP="008B071B">
      <w:pPr>
        <w:jc w:val="center"/>
      </w:pPr>
    </w:p>
    <w:p w:rsidR="008B071B" w:rsidRPr="008B071B" w:rsidRDefault="008B071B" w:rsidP="008B071B">
      <w:r w:rsidRPr="008B071B">
        <w:t xml:space="preserve">28.03.2014                                           </w:t>
      </w:r>
      <w:proofErr w:type="spellStart"/>
      <w:r w:rsidRPr="008B071B">
        <w:t>г</w:t>
      </w:r>
      <w:proofErr w:type="gramStart"/>
      <w:r w:rsidRPr="008B071B">
        <w:t>.М</w:t>
      </w:r>
      <w:proofErr w:type="gramEnd"/>
      <w:r w:rsidRPr="008B071B">
        <w:t>егион</w:t>
      </w:r>
      <w:proofErr w:type="spellEnd"/>
      <w:r w:rsidRPr="008B071B">
        <w:t xml:space="preserve">                                                                     №1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237"/>
      </w:tblGrid>
      <w:tr w:rsidR="008B071B" w:rsidRPr="008B071B" w:rsidTr="0045301C">
        <w:trPr>
          <w:trHeight w:val="775"/>
        </w:trPr>
        <w:tc>
          <w:tcPr>
            <w:tcW w:w="3402" w:type="dxa"/>
          </w:tcPr>
          <w:p w:rsidR="008B071B" w:rsidRPr="008B071B" w:rsidRDefault="008B071B" w:rsidP="008B071B">
            <w:pPr>
              <w:ind w:right="-48"/>
            </w:pPr>
            <w:r w:rsidRPr="008B071B">
              <w:t>Полиенко Н.В.</w:t>
            </w:r>
          </w:p>
          <w:p w:rsidR="008B071B" w:rsidRPr="008B071B" w:rsidRDefault="008B071B" w:rsidP="008B071B">
            <w:pPr>
              <w:ind w:left="72" w:right="-48"/>
            </w:pPr>
          </w:p>
        </w:tc>
        <w:tc>
          <w:tcPr>
            <w:tcW w:w="6237" w:type="dxa"/>
          </w:tcPr>
          <w:p w:rsidR="008B071B" w:rsidRPr="008B071B" w:rsidRDefault="008B071B" w:rsidP="008B071B">
            <w:pPr>
              <w:ind w:right="72"/>
              <w:jc w:val="both"/>
            </w:pPr>
            <w:r w:rsidRPr="008B071B">
              <w:t>-заместитель главы города по общ</w:t>
            </w:r>
            <w:r w:rsidR="0045301C">
              <w:t>им вопросам, председатель совета</w:t>
            </w:r>
          </w:p>
        </w:tc>
      </w:tr>
      <w:tr w:rsidR="008B071B" w:rsidRPr="008B071B" w:rsidTr="0045301C">
        <w:trPr>
          <w:trHeight w:val="970"/>
        </w:trPr>
        <w:tc>
          <w:tcPr>
            <w:tcW w:w="3402" w:type="dxa"/>
          </w:tcPr>
          <w:p w:rsidR="008B071B" w:rsidRPr="008B071B" w:rsidRDefault="008B071B" w:rsidP="008B071B">
            <w:pPr>
              <w:ind w:right="-48"/>
            </w:pPr>
            <w:r w:rsidRPr="008B071B">
              <w:t>Смашко Т.И.</w:t>
            </w:r>
          </w:p>
          <w:p w:rsidR="008B071B" w:rsidRPr="008B071B" w:rsidRDefault="008B071B" w:rsidP="008B071B">
            <w:pPr>
              <w:ind w:right="-48"/>
            </w:pPr>
          </w:p>
        </w:tc>
        <w:tc>
          <w:tcPr>
            <w:tcW w:w="6237" w:type="dxa"/>
          </w:tcPr>
          <w:p w:rsidR="008B071B" w:rsidRPr="008B071B" w:rsidRDefault="008B071B" w:rsidP="008B071B">
            <w:pPr>
              <w:ind w:right="72"/>
              <w:jc w:val="both"/>
            </w:pPr>
            <w:r w:rsidRPr="008B071B">
              <w:t>-начальник отдела по развитию потребительского рынка и поддержке предпринимательства администрации города, заместитель председателя совета</w:t>
            </w:r>
          </w:p>
        </w:tc>
      </w:tr>
      <w:tr w:rsidR="008B071B" w:rsidRPr="008B071B" w:rsidTr="0045301C">
        <w:trPr>
          <w:trHeight w:val="441"/>
        </w:trPr>
        <w:tc>
          <w:tcPr>
            <w:tcW w:w="3402" w:type="dxa"/>
          </w:tcPr>
          <w:p w:rsidR="008B071B" w:rsidRPr="008B071B" w:rsidRDefault="008B071B" w:rsidP="008B071B">
            <w:pPr>
              <w:ind w:right="-48"/>
            </w:pPr>
            <w:r w:rsidRPr="008B071B">
              <w:t>Перепелица Г.Г.</w:t>
            </w:r>
          </w:p>
        </w:tc>
        <w:tc>
          <w:tcPr>
            <w:tcW w:w="6237" w:type="dxa"/>
          </w:tcPr>
          <w:p w:rsidR="008B071B" w:rsidRPr="008B071B" w:rsidRDefault="008B071B" w:rsidP="008B071B">
            <w:pPr>
              <w:ind w:right="72"/>
              <w:jc w:val="both"/>
            </w:pPr>
            <w:r w:rsidRPr="008B071B">
              <w:t>-специалист отдела по развитию потребительского рынка и поддержке предпринимательства, секретарь совета</w:t>
            </w:r>
          </w:p>
        </w:tc>
      </w:tr>
      <w:tr w:rsidR="008B071B" w:rsidRPr="008B071B" w:rsidTr="0045301C">
        <w:trPr>
          <w:trHeight w:val="209"/>
        </w:trPr>
        <w:tc>
          <w:tcPr>
            <w:tcW w:w="3402" w:type="dxa"/>
          </w:tcPr>
          <w:p w:rsidR="008B071B" w:rsidRPr="008B071B" w:rsidRDefault="008B071B" w:rsidP="008B071B">
            <w:pPr>
              <w:ind w:right="-48"/>
            </w:pPr>
            <w:r w:rsidRPr="008B071B">
              <w:t>Члены совета:</w:t>
            </w:r>
          </w:p>
        </w:tc>
        <w:tc>
          <w:tcPr>
            <w:tcW w:w="6237" w:type="dxa"/>
          </w:tcPr>
          <w:p w:rsidR="008B071B" w:rsidRPr="008B071B" w:rsidRDefault="008B071B" w:rsidP="008B071B">
            <w:pPr>
              <w:ind w:right="72"/>
              <w:jc w:val="both"/>
            </w:pPr>
          </w:p>
        </w:tc>
      </w:tr>
      <w:tr w:rsidR="008B071B" w:rsidRPr="008B071B" w:rsidTr="0045301C">
        <w:trPr>
          <w:trHeight w:val="892"/>
        </w:trPr>
        <w:tc>
          <w:tcPr>
            <w:tcW w:w="3402" w:type="dxa"/>
          </w:tcPr>
          <w:p w:rsidR="008B071B" w:rsidRPr="008B071B" w:rsidRDefault="008B071B" w:rsidP="008B071B">
            <w:pPr>
              <w:ind w:right="-48"/>
            </w:pPr>
            <w:proofErr w:type="spellStart"/>
            <w:r w:rsidRPr="008B071B">
              <w:t>Борхоноев</w:t>
            </w:r>
            <w:proofErr w:type="spellEnd"/>
            <w:r w:rsidRPr="008B071B">
              <w:t xml:space="preserve"> А.И.</w:t>
            </w:r>
          </w:p>
        </w:tc>
        <w:tc>
          <w:tcPr>
            <w:tcW w:w="6237" w:type="dxa"/>
          </w:tcPr>
          <w:p w:rsidR="008B071B" w:rsidRPr="008B071B" w:rsidRDefault="008B071B" w:rsidP="008B071B">
            <w:pPr>
              <w:ind w:right="72"/>
              <w:jc w:val="both"/>
            </w:pPr>
            <w:r w:rsidRPr="008B071B">
              <w:t xml:space="preserve">-заместитель начальника Территориального отдела </w:t>
            </w:r>
            <w:proofErr w:type="spellStart"/>
            <w:r w:rsidRPr="008B071B">
              <w:t>Роспотребнадзора</w:t>
            </w:r>
            <w:proofErr w:type="spellEnd"/>
            <w:r w:rsidRPr="008B071B">
              <w:t xml:space="preserve"> в городе Нижневартовске, Нижневартовском районе и городе Мегионе</w:t>
            </w:r>
          </w:p>
        </w:tc>
      </w:tr>
      <w:tr w:rsidR="008B071B" w:rsidRPr="008B071B" w:rsidTr="0045301C">
        <w:trPr>
          <w:trHeight w:val="579"/>
        </w:trPr>
        <w:tc>
          <w:tcPr>
            <w:tcW w:w="3402" w:type="dxa"/>
          </w:tcPr>
          <w:p w:rsidR="008B071B" w:rsidRPr="008B071B" w:rsidRDefault="008B071B" w:rsidP="008B071B">
            <w:pPr>
              <w:ind w:right="-48"/>
            </w:pPr>
            <w:r w:rsidRPr="008B071B">
              <w:t xml:space="preserve">Галишанова О.И. </w:t>
            </w:r>
          </w:p>
        </w:tc>
        <w:tc>
          <w:tcPr>
            <w:tcW w:w="6237" w:type="dxa"/>
          </w:tcPr>
          <w:p w:rsidR="008B071B" w:rsidRPr="008B071B" w:rsidRDefault="008B071B" w:rsidP="008B071B">
            <w:pPr>
              <w:ind w:right="72"/>
              <w:jc w:val="both"/>
            </w:pPr>
            <w:r w:rsidRPr="008B071B">
              <w:t>-начальник управления архитектуры и градостроительства администрации города</w:t>
            </w:r>
          </w:p>
        </w:tc>
      </w:tr>
      <w:tr w:rsidR="008B071B" w:rsidRPr="008B071B" w:rsidTr="0045301C">
        <w:trPr>
          <w:trHeight w:val="664"/>
        </w:trPr>
        <w:tc>
          <w:tcPr>
            <w:tcW w:w="3402" w:type="dxa"/>
          </w:tcPr>
          <w:p w:rsidR="008B071B" w:rsidRPr="008B071B" w:rsidRDefault="008B071B" w:rsidP="008B071B">
            <w:pPr>
              <w:ind w:right="-48"/>
            </w:pPr>
            <w:proofErr w:type="spellStart"/>
            <w:r w:rsidRPr="008B071B">
              <w:t>Калеев</w:t>
            </w:r>
            <w:proofErr w:type="spellEnd"/>
            <w:r w:rsidRPr="008B071B">
              <w:t xml:space="preserve"> А. М. </w:t>
            </w:r>
          </w:p>
          <w:p w:rsidR="008B071B" w:rsidRPr="008B071B" w:rsidRDefault="008B071B" w:rsidP="008B071B">
            <w:pPr>
              <w:ind w:right="-48"/>
            </w:pPr>
          </w:p>
        </w:tc>
        <w:tc>
          <w:tcPr>
            <w:tcW w:w="6237" w:type="dxa"/>
          </w:tcPr>
          <w:p w:rsidR="008B071B" w:rsidRPr="008B071B" w:rsidRDefault="008B071B" w:rsidP="008B071B">
            <w:pPr>
              <w:ind w:right="72"/>
              <w:jc w:val="both"/>
            </w:pPr>
            <w:r w:rsidRPr="008B071B">
              <w:t>- главный государственный ветеринарный инспектор по городу Мегиону</w:t>
            </w:r>
          </w:p>
        </w:tc>
      </w:tr>
      <w:tr w:rsidR="008B071B" w:rsidRPr="008B071B" w:rsidTr="0045301C">
        <w:trPr>
          <w:trHeight w:val="689"/>
        </w:trPr>
        <w:tc>
          <w:tcPr>
            <w:tcW w:w="3402" w:type="dxa"/>
          </w:tcPr>
          <w:p w:rsidR="008B071B" w:rsidRPr="008B071B" w:rsidRDefault="008B071B" w:rsidP="008B071B">
            <w:pPr>
              <w:ind w:right="-48"/>
            </w:pPr>
            <w:r w:rsidRPr="008B071B">
              <w:t>Колесова И.Н.</w:t>
            </w:r>
          </w:p>
        </w:tc>
        <w:tc>
          <w:tcPr>
            <w:tcW w:w="6237" w:type="dxa"/>
          </w:tcPr>
          <w:p w:rsidR="008B071B" w:rsidRPr="008B071B" w:rsidRDefault="008B071B" w:rsidP="008B071B">
            <w:pPr>
              <w:ind w:right="72"/>
              <w:jc w:val="both"/>
            </w:pPr>
            <w:r w:rsidRPr="008B071B">
              <w:t>-начальник отделения Управления Федеральной миграционной службы по ХМАО – Югре в городе Мегионе</w:t>
            </w:r>
          </w:p>
        </w:tc>
      </w:tr>
      <w:tr w:rsidR="008B071B" w:rsidRPr="008B071B" w:rsidTr="0045301C">
        <w:trPr>
          <w:trHeight w:val="689"/>
        </w:trPr>
        <w:tc>
          <w:tcPr>
            <w:tcW w:w="3402" w:type="dxa"/>
          </w:tcPr>
          <w:p w:rsidR="008B071B" w:rsidRPr="008B071B" w:rsidRDefault="008B071B" w:rsidP="008B071B">
            <w:pPr>
              <w:ind w:right="-48"/>
            </w:pPr>
            <w:r w:rsidRPr="008B071B">
              <w:t>Савченко В.В.</w:t>
            </w:r>
          </w:p>
        </w:tc>
        <w:tc>
          <w:tcPr>
            <w:tcW w:w="6237" w:type="dxa"/>
          </w:tcPr>
          <w:p w:rsidR="008B071B" w:rsidRPr="008B071B" w:rsidRDefault="008B071B" w:rsidP="008B071B">
            <w:pPr>
              <w:ind w:right="72"/>
              <w:jc w:val="both"/>
            </w:pPr>
            <w:r w:rsidRPr="008B071B">
              <w:t>-депутат думы города Мегиона по избирательному округу №4</w:t>
            </w:r>
          </w:p>
        </w:tc>
      </w:tr>
      <w:tr w:rsidR="008B071B" w:rsidRPr="008B071B" w:rsidTr="0045301C">
        <w:trPr>
          <w:trHeight w:val="364"/>
        </w:trPr>
        <w:tc>
          <w:tcPr>
            <w:tcW w:w="3402" w:type="dxa"/>
          </w:tcPr>
          <w:p w:rsidR="008B071B" w:rsidRPr="008B071B" w:rsidRDefault="008B071B" w:rsidP="008B071B">
            <w:pPr>
              <w:ind w:right="-48"/>
            </w:pPr>
            <w:r w:rsidRPr="008B071B">
              <w:t xml:space="preserve"> Филатов А.Е. </w:t>
            </w:r>
          </w:p>
        </w:tc>
        <w:tc>
          <w:tcPr>
            <w:tcW w:w="6237" w:type="dxa"/>
          </w:tcPr>
          <w:p w:rsidR="008B071B" w:rsidRPr="008B071B" w:rsidRDefault="008B071B" w:rsidP="008B071B">
            <w:pPr>
              <w:ind w:right="72"/>
              <w:jc w:val="both"/>
            </w:pPr>
            <w:r w:rsidRPr="008B071B">
              <w:t>- начальник полиции ОМВД России по г.Мегиону</w:t>
            </w:r>
          </w:p>
        </w:tc>
      </w:tr>
      <w:tr w:rsidR="008B071B" w:rsidRPr="008B071B" w:rsidTr="0045301C">
        <w:trPr>
          <w:trHeight w:val="230"/>
        </w:trPr>
        <w:tc>
          <w:tcPr>
            <w:tcW w:w="9639" w:type="dxa"/>
            <w:gridSpan w:val="2"/>
          </w:tcPr>
          <w:p w:rsidR="008B071B" w:rsidRPr="008B071B" w:rsidRDefault="008B071B" w:rsidP="008B071B">
            <w:pPr>
              <w:ind w:right="72"/>
              <w:jc w:val="both"/>
            </w:pPr>
            <w:r w:rsidRPr="008B071B">
              <w:t>Приглашенные:</w:t>
            </w:r>
          </w:p>
        </w:tc>
      </w:tr>
      <w:tr w:rsidR="008B071B" w:rsidRPr="008B071B" w:rsidTr="0045301C">
        <w:trPr>
          <w:trHeight w:val="664"/>
        </w:trPr>
        <w:tc>
          <w:tcPr>
            <w:tcW w:w="3402" w:type="dxa"/>
          </w:tcPr>
          <w:p w:rsidR="008B071B" w:rsidRPr="008B071B" w:rsidRDefault="008B071B" w:rsidP="008B071B">
            <w:pPr>
              <w:ind w:right="-48"/>
            </w:pPr>
            <w:r w:rsidRPr="008B071B">
              <w:t>Петриченко А.В.</w:t>
            </w:r>
          </w:p>
        </w:tc>
        <w:tc>
          <w:tcPr>
            <w:tcW w:w="6237" w:type="dxa"/>
          </w:tcPr>
          <w:p w:rsidR="008B071B" w:rsidRPr="008B071B" w:rsidRDefault="008B071B" w:rsidP="008B071B">
            <w:pPr>
              <w:ind w:right="72"/>
              <w:jc w:val="both"/>
            </w:pPr>
            <w:r w:rsidRPr="008B071B">
              <w:t>-директор юридического департамента администрации  города</w:t>
            </w:r>
          </w:p>
        </w:tc>
      </w:tr>
      <w:tr w:rsidR="008B071B" w:rsidRPr="008B071B" w:rsidTr="0045301C">
        <w:trPr>
          <w:trHeight w:val="664"/>
        </w:trPr>
        <w:tc>
          <w:tcPr>
            <w:tcW w:w="3402" w:type="dxa"/>
          </w:tcPr>
          <w:p w:rsidR="008B071B" w:rsidRPr="008B071B" w:rsidRDefault="008B071B" w:rsidP="008B071B">
            <w:pPr>
              <w:ind w:right="-48"/>
            </w:pPr>
            <w:r w:rsidRPr="008B071B">
              <w:t>Тараева М. В.</w:t>
            </w:r>
          </w:p>
        </w:tc>
        <w:tc>
          <w:tcPr>
            <w:tcW w:w="6237" w:type="dxa"/>
          </w:tcPr>
          <w:p w:rsidR="008B071B" w:rsidRPr="008B071B" w:rsidRDefault="008B071B" w:rsidP="008B071B">
            <w:pPr>
              <w:ind w:right="72"/>
              <w:jc w:val="both"/>
            </w:pPr>
            <w:r w:rsidRPr="008B071B">
              <w:t>-</w:t>
            </w:r>
            <w:proofErr w:type="gramStart"/>
            <w:r w:rsidRPr="008B071B">
              <w:t>исполняющий</w:t>
            </w:r>
            <w:proofErr w:type="gramEnd"/>
            <w:r w:rsidRPr="008B071B">
              <w:t xml:space="preserve"> обязанности директора департамента муниципальной собственности</w:t>
            </w:r>
          </w:p>
        </w:tc>
      </w:tr>
      <w:tr w:rsidR="008B071B" w:rsidRPr="008B071B" w:rsidTr="0045301C">
        <w:trPr>
          <w:trHeight w:val="281"/>
        </w:trPr>
        <w:tc>
          <w:tcPr>
            <w:tcW w:w="3402" w:type="dxa"/>
          </w:tcPr>
          <w:p w:rsidR="008B071B" w:rsidRPr="008B071B" w:rsidRDefault="008B071B" w:rsidP="008B071B">
            <w:pPr>
              <w:ind w:right="-48"/>
            </w:pPr>
            <w:r w:rsidRPr="008B071B">
              <w:t>Грищенко С.Л..</w:t>
            </w:r>
          </w:p>
        </w:tc>
        <w:tc>
          <w:tcPr>
            <w:tcW w:w="6237" w:type="dxa"/>
          </w:tcPr>
          <w:p w:rsidR="008B071B" w:rsidRPr="008B071B" w:rsidRDefault="008B071B" w:rsidP="0045301C">
            <w:pPr>
              <w:ind w:right="72"/>
              <w:jc w:val="both"/>
            </w:pPr>
            <w:r w:rsidRPr="008B071B">
              <w:t>-</w:t>
            </w:r>
            <w:proofErr w:type="gramStart"/>
            <w:r w:rsidRPr="008B071B">
              <w:t>исполняющий</w:t>
            </w:r>
            <w:proofErr w:type="gramEnd"/>
            <w:r w:rsidRPr="008B071B">
              <w:t xml:space="preserve"> обязанности главного врача бюджетного учреждения ХМАО-Югры «Мегионская городская больница №1»</w:t>
            </w:r>
          </w:p>
        </w:tc>
      </w:tr>
      <w:tr w:rsidR="008B071B" w:rsidRPr="008B071B" w:rsidTr="0045301C">
        <w:trPr>
          <w:trHeight w:val="281"/>
        </w:trPr>
        <w:tc>
          <w:tcPr>
            <w:tcW w:w="3402" w:type="dxa"/>
          </w:tcPr>
          <w:p w:rsidR="008B071B" w:rsidRPr="008B071B" w:rsidRDefault="008B071B" w:rsidP="008B071B">
            <w:r w:rsidRPr="008B071B">
              <w:t>Горбачева И.В.</w:t>
            </w:r>
          </w:p>
          <w:p w:rsidR="008B071B" w:rsidRPr="008B071B" w:rsidRDefault="008B071B" w:rsidP="008B071B">
            <w:pPr>
              <w:ind w:right="-48"/>
            </w:pPr>
          </w:p>
        </w:tc>
        <w:tc>
          <w:tcPr>
            <w:tcW w:w="6237" w:type="dxa"/>
          </w:tcPr>
          <w:p w:rsidR="008B071B" w:rsidRPr="008B071B" w:rsidRDefault="008B071B" w:rsidP="008B071B">
            <w:pPr>
              <w:ind w:right="72"/>
              <w:jc w:val="both"/>
            </w:pPr>
            <w:r w:rsidRPr="008B071B">
              <w:t>-главный врач бюджетного учреждения ХМАО-Югры      «Психоневрологическая больница имени Святой Преподобномученицы Елизаветы»</w:t>
            </w:r>
          </w:p>
          <w:p w:rsidR="008B071B" w:rsidRPr="008B071B" w:rsidRDefault="008B071B" w:rsidP="008B071B">
            <w:pPr>
              <w:ind w:right="72"/>
              <w:jc w:val="both"/>
            </w:pPr>
          </w:p>
        </w:tc>
      </w:tr>
      <w:tr w:rsidR="008B071B" w:rsidRPr="008B071B" w:rsidTr="0045301C">
        <w:trPr>
          <w:trHeight w:val="281"/>
        </w:trPr>
        <w:tc>
          <w:tcPr>
            <w:tcW w:w="3402" w:type="dxa"/>
          </w:tcPr>
          <w:p w:rsidR="008B071B" w:rsidRPr="008B071B" w:rsidRDefault="008B071B" w:rsidP="008B071B">
            <w:pPr>
              <w:ind w:right="-48"/>
            </w:pPr>
            <w:r w:rsidRPr="008B071B">
              <w:t>Кузьмичев Д.Н.</w:t>
            </w:r>
          </w:p>
        </w:tc>
        <w:tc>
          <w:tcPr>
            <w:tcW w:w="6237" w:type="dxa"/>
          </w:tcPr>
          <w:p w:rsidR="008B071B" w:rsidRPr="008B071B" w:rsidRDefault="008B071B" w:rsidP="008B071B">
            <w:pPr>
              <w:ind w:right="72"/>
              <w:jc w:val="both"/>
            </w:pPr>
            <w:r w:rsidRPr="008B071B">
              <w:t xml:space="preserve">-начальник отдела по взаимодействия с    правоохранительными органами </w:t>
            </w:r>
          </w:p>
          <w:p w:rsidR="008B071B" w:rsidRPr="008B071B" w:rsidRDefault="008B071B" w:rsidP="008B071B">
            <w:pPr>
              <w:ind w:right="72"/>
              <w:jc w:val="both"/>
            </w:pPr>
          </w:p>
        </w:tc>
      </w:tr>
      <w:tr w:rsidR="008B071B" w:rsidRPr="008B071B" w:rsidTr="0045301C">
        <w:trPr>
          <w:trHeight w:val="281"/>
        </w:trPr>
        <w:tc>
          <w:tcPr>
            <w:tcW w:w="3402" w:type="dxa"/>
          </w:tcPr>
          <w:p w:rsidR="008B071B" w:rsidRPr="008B071B" w:rsidRDefault="008B071B" w:rsidP="008B071B">
            <w:pPr>
              <w:ind w:right="-48"/>
            </w:pPr>
            <w:proofErr w:type="spellStart"/>
            <w:r w:rsidRPr="008B071B">
              <w:t>Гайвазов</w:t>
            </w:r>
            <w:proofErr w:type="spellEnd"/>
            <w:r w:rsidRPr="008B071B">
              <w:t xml:space="preserve"> Д.У.</w:t>
            </w:r>
          </w:p>
        </w:tc>
        <w:tc>
          <w:tcPr>
            <w:tcW w:w="6237" w:type="dxa"/>
          </w:tcPr>
          <w:p w:rsidR="008B071B" w:rsidRPr="008B071B" w:rsidRDefault="008B071B" w:rsidP="008B071B">
            <w:pPr>
              <w:ind w:right="72"/>
              <w:jc w:val="both"/>
            </w:pPr>
            <w:r w:rsidRPr="008B071B">
              <w:t>-начальник отдела участковых уполномоченных полиции и по делам несовершеннолетних   в ОМВД России по г.Мегиону</w:t>
            </w:r>
          </w:p>
        </w:tc>
      </w:tr>
    </w:tbl>
    <w:p w:rsidR="001E6D57" w:rsidRDefault="001E6D57" w:rsidP="008B071B">
      <w:pPr>
        <w:jc w:val="both"/>
        <w:rPr>
          <w:b/>
        </w:rPr>
      </w:pPr>
    </w:p>
    <w:p w:rsidR="008B071B" w:rsidRPr="008B071B" w:rsidRDefault="008B071B" w:rsidP="008B071B">
      <w:pPr>
        <w:jc w:val="both"/>
        <w:rPr>
          <w:b/>
        </w:rPr>
      </w:pPr>
      <w:r w:rsidRPr="008B071B">
        <w:rPr>
          <w:b/>
        </w:rPr>
        <w:t>Повестка дня:</w:t>
      </w:r>
    </w:p>
    <w:p w:rsidR="008B071B" w:rsidRPr="008B071B" w:rsidRDefault="008B071B" w:rsidP="008B071B">
      <w:pPr>
        <w:jc w:val="both"/>
      </w:pPr>
      <w:r w:rsidRPr="008B071B">
        <w:t xml:space="preserve">              1.Информация по решению Межведомственного координационного совета по вопросам потребительского рынка от  06.12.2013   </w:t>
      </w:r>
    </w:p>
    <w:p w:rsidR="008B071B" w:rsidRPr="008B071B" w:rsidRDefault="008B071B" w:rsidP="008B071B">
      <w:pPr>
        <w:jc w:val="both"/>
      </w:pPr>
      <w:r w:rsidRPr="008B071B">
        <w:t xml:space="preserve">              2.Организация нестационарной торговли в весенне-летний период 2014 года на территории городского округа город Мегион.</w:t>
      </w:r>
    </w:p>
    <w:p w:rsidR="008B071B" w:rsidRPr="008B071B" w:rsidRDefault="008B071B" w:rsidP="008B071B">
      <w:pPr>
        <w:jc w:val="both"/>
      </w:pPr>
      <w:r w:rsidRPr="008B071B">
        <w:t xml:space="preserve">              3.О результатах контрольных мероприятий объектов потребительского рынка Территориального отдела Управления   </w:t>
      </w:r>
      <w:proofErr w:type="spellStart"/>
      <w:r w:rsidRPr="008B071B">
        <w:t>Роспотребнадзора</w:t>
      </w:r>
      <w:proofErr w:type="spellEnd"/>
      <w:r w:rsidRPr="008B071B">
        <w:t xml:space="preserve"> за 2013 год.          </w:t>
      </w:r>
    </w:p>
    <w:p w:rsidR="008B071B" w:rsidRPr="008B071B" w:rsidRDefault="008B071B" w:rsidP="008B071B">
      <w:pPr>
        <w:jc w:val="both"/>
      </w:pPr>
      <w:r w:rsidRPr="008B071B">
        <w:t xml:space="preserve">              </w:t>
      </w:r>
      <w:proofErr w:type="gramStart"/>
      <w:r w:rsidRPr="008B071B">
        <w:t>4.Об исполнении ст.16 Федерального закона от 22.11.1995 №171-ФЗ                           «О государственном  регулировании производства и оборота этилового спирта, алкогольной и спиртосодержащей  продукции», п.1 ст.20 Федерального закона от 23.02.2013 №15-ФЗ               «Об охране здоровья граждан от воздействия окружающего табачного дыма и последствий потребления табака», ст.1 Закона ХМАО-Югры от 31.03.2012 №34-оз «Об установлении дополнительных ограничений времени и мест продажи алкогольной</w:t>
      </w:r>
      <w:proofErr w:type="gramEnd"/>
      <w:r w:rsidRPr="008B071B">
        <w:t xml:space="preserve"> продукции </w:t>
      </w:r>
      <w:proofErr w:type="gramStart"/>
      <w:r w:rsidRPr="008B071B">
        <w:t>в</w:t>
      </w:r>
      <w:proofErr w:type="gramEnd"/>
      <w:r w:rsidRPr="008B071B">
        <w:t xml:space="preserve"> </w:t>
      </w:r>
      <w:proofErr w:type="gramStart"/>
      <w:r w:rsidRPr="008B071B">
        <w:t>Ханты-Мансийском</w:t>
      </w:r>
      <w:proofErr w:type="gramEnd"/>
      <w:r w:rsidRPr="008B071B">
        <w:t xml:space="preserve"> автономном округе-Югре» за 2013 год.</w:t>
      </w:r>
    </w:p>
    <w:p w:rsidR="008B071B" w:rsidRPr="008B071B" w:rsidRDefault="008B071B" w:rsidP="008B071B">
      <w:pPr>
        <w:jc w:val="both"/>
      </w:pPr>
      <w:r w:rsidRPr="008B071B">
        <w:t xml:space="preserve">               5. Анализ причин и условий, способствовавших росту зарегистрированных случаев отравлений спиртосодержащей продукцией.</w:t>
      </w:r>
    </w:p>
    <w:p w:rsidR="008B071B" w:rsidRPr="008B071B" w:rsidRDefault="008B071B" w:rsidP="008B071B">
      <w:pPr>
        <w:jc w:val="both"/>
      </w:pPr>
    </w:p>
    <w:p w:rsidR="008B071B" w:rsidRPr="008B071B" w:rsidRDefault="008B071B" w:rsidP="008B071B">
      <w:pPr>
        <w:jc w:val="both"/>
      </w:pPr>
      <w:r w:rsidRPr="008B071B">
        <w:t xml:space="preserve">          Полиенко Н.В. – ознакомила присутствующих с повесткой дня заседания межведомственного координационного совета по вопросам потребительского рынка (далее - Совет).</w:t>
      </w:r>
    </w:p>
    <w:p w:rsidR="008B071B" w:rsidRPr="008B071B" w:rsidRDefault="008B071B" w:rsidP="008B071B">
      <w:pPr>
        <w:jc w:val="both"/>
      </w:pPr>
    </w:p>
    <w:p w:rsidR="008B071B" w:rsidRPr="008B071B" w:rsidRDefault="008B071B" w:rsidP="008B071B">
      <w:pPr>
        <w:jc w:val="both"/>
      </w:pPr>
      <w:r w:rsidRPr="008B071B">
        <w:t xml:space="preserve"> СЛУШАЛИ:</w:t>
      </w:r>
    </w:p>
    <w:p w:rsidR="008B071B" w:rsidRPr="008B071B" w:rsidRDefault="008B071B" w:rsidP="008B071B">
      <w:pPr>
        <w:jc w:val="both"/>
      </w:pPr>
      <w:r w:rsidRPr="008B071B">
        <w:t xml:space="preserve">             1.Информация по решениям Межведомственного координационного Совета               от 06.12.2013.</w:t>
      </w:r>
    </w:p>
    <w:p w:rsidR="008B071B" w:rsidRPr="008B071B" w:rsidRDefault="008B071B" w:rsidP="008B071B">
      <w:pPr>
        <w:ind w:firstLine="708"/>
        <w:jc w:val="both"/>
      </w:pPr>
      <w:r w:rsidRPr="008B071B">
        <w:t xml:space="preserve"> </w:t>
      </w:r>
      <w:proofErr w:type="gramStart"/>
      <w:r w:rsidRPr="008B071B">
        <w:t xml:space="preserve">1.1.По пункту 2 - Смашко Т.И проинформировала членов Совета, что Межрайонная  Инспекция федеральной налоговой службы России №5 по ХМАО – Югры направила в адрес отдела по развитию потребительского рынка и поддержке предпринимательства  информацию для получения сведений ОГРН и ИНН индивидуальных предпринимателей и юридических лиц со ссылкой на </w:t>
      </w:r>
      <w:proofErr w:type="spellStart"/>
      <w:r w:rsidRPr="008B071B">
        <w:t>интернет-ресурсы</w:t>
      </w:r>
      <w:proofErr w:type="spellEnd"/>
      <w:r w:rsidRPr="008B071B">
        <w:t xml:space="preserve"> (письмо от 16.12.2013 №04-42/14272).</w:t>
      </w:r>
      <w:proofErr w:type="gramEnd"/>
    </w:p>
    <w:p w:rsidR="008B071B" w:rsidRPr="008B071B" w:rsidRDefault="008B071B" w:rsidP="008B071B">
      <w:pPr>
        <w:ind w:firstLine="708"/>
        <w:jc w:val="both"/>
      </w:pPr>
      <w:r w:rsidRPr="008B071B">
        <w:t>1.2.По пункту 3 - Тараева М.В.- пояснила, что   земельный участок по улице Заречной в районе магазина «Нефтяник» исключён из перечня объектов под размещение летнего кафе из-за поступающих жалоб жителей из близлежащих жилых домов. Принято решение при проведен</w:t>
      </w:r>
      <w:proofErr w:type="gramStart"/>
      <w:r w:rsidRPr="008B071B">
        <w:t>ии ау</w:t>
      </w:r>
      <w:proofErr w:type="gramEnd"/>
      <w:r w:rsidRPr="008B071B">
        <w:t>кциона по продаже права на заключение договоров аренды земельных участков мелкорозничной сети включить вышеуказанный земельный участок под размещение детской игровой зоны с продажей прохладительных напитков и мороженого.</w:t>
      </w:r>
    </w:p>
    <w:p w:rsidR="008B071B" w:rsidRPr="008B071B" w:rsidRDefault="008B071B" w:rsidP="008B071B">
      <w:pPr>
        <w:ind w:firstLine="708"/>
        <w:jc w:val="both"/>
        <w:rPr>
          <w:sz w:val="20"/>
          <w:szCs w:val="20"/>
        </w:rPr>
      </w:pPr>
      <w:r w:rsidRPr="008B071B">
        <w:t>1.3.По пункту 4 - Смашко Т.И. проинформировала членов Совета о том, что  отделом по развитию потребительского рынка и поддержке предпринимательства был разработан проект Порядка размещения нестационарных торговых объектов.  В соответствии с заключением юридического департамента на проект,  в адрес управления архитектуры и градостроительства направлено письмо,  о целесообразности внесения требований к нестационарным торговым объектам мелкорозничной торговой сети на территории городского округа город Мегион в Правила по благоустройству территории городского округа город Мегион.</w:t>
      </w:r>
    </w:p>
    <w:p w:rsidR="008B071B" w:rsidRPr="008B071B" w:rsidRDefault="008B071B" w:rsidP="008B071B">
      <w:pPr>
        <w:ind w:firstLine="708"/>
        <w:jc w:val="both"/>
      </w:pPr>
      <w:proofErr w:type="spellStart"/>
      <w:r w:rsidRPr="008B071B">
        <w:t>Корчева</w:t>
      </w:r>
      <w:proofErr w:type="spellEnd"/>
      <w:r w:rsidRPr="008B071B">
        <w:t xml:space="preserve"> И.А. – пояснила, что  в настоящее время  проводится работа по включению требований к нестационарным торговым объектам корректировке в Правила по благоустройству территории городского округа город Мегион.</w:t>
      </w:r>
    </w:p>
    <w:p w:rsidR="008B071B" w:rsidRPr="008B071B" w:rsidRDefault="008B071B" w:rsidP="008B071B">
      <w:pPr>
        <w:ind w:firstLine="708"/>
        <w:jc w:val="both"/>
      </w:pPr>
      <w:r w:rsidRPr="008B071B">
        <w:t>Савченко. В.В. -  уточнил о сроках корректировки.</w:t>
      </w:r>
    </w:p>
    <w:p w:rsidR="008B071B" w:rsidRDefault="008B071B" w:rsidP="008B071B">
      <w:pPr>
        <w:ind w:firstLine="708"/>
        <w:jc w:val="both"/>
      </w:pPr>
      <w:proofErr w:type="spellStart"/>
      <w:r w:rsidRPr="008B071B">
        <w:t>Корчева</w:t>
      </w:r>
      <w:proofErr w:type="spellEnd"/>
      <w:r w:rsidRPr="008B071B">
        <w:t xml:space="preserve"> И.А. – пояснила, что в связи с проведением  публичных слушаний, корректировку планируется провести в срок до 01.06.2014.</w:t>
      </w:r>
    </w:p>
    <w:p w:rsidR="0045301C" w:rsidRDefault="0045301C" w:rsidP="008B071B">
      <w:pPr>
        <w:ind w:firstLine="708"/>
        <w:jc w:val="both"/>
      </w:pPr>
    </w:p>
    <w:p w:rsidR="0045301C" w:rsidRPr="008B071B" w:rsidRDefault="0045301C" w:rsidP="00D44E57">
      <w:pPr>
        <w:jc w:val="both"/>
        <w:rPr>
          <w:highlight w:val="yellow"/>
        </w:rPr>
      </w:pPr>
    </w:p>
    <w:p w:rsidR="008B071B" w:rsidRPr="008B071B" w:rsidRDefault="008B071B" w:rsidP="008B071B">
      <w:pPr>
        <w:ind w:firstLine="708"/>
        <w:jc w:val="both"/>
      </w:pPr>
      <w:proofErr w:type="gramStart"/>
      <w:r w:rsidRPr="008B071B">
        <w:lastRenderedPageBreak/>
        <w:t>1.4.По пункту 5 -  Тараева М.В. довела до сведения чл</w:t>
      </w:r>
      <w:r w:rsidR="0045301C">
        <w:t xml:space="preserve">енов Совета, что в 2013 году в </w:t>
      </w:r>
      <w:r w:rsidRPr="008B071B">
        <w:t xml:space="preserve"> адрес </w:t>
      </w:r>
      <w:proofErr w:type="spellStart"/>
      <w:r w:rsidRPr="008B071B">
        <w:t>Мегионского</w:t>
      </w:r>
      <w:proofErr w:type="spellEnd"/>
      <w:r w:rsidRPr="008B071B">
        <w:t xml:space="preserve"> отдела Управления Федеральной службы государственной регистрации, кадастра и картографии по ХМАО – Югре, с целью привлечения к ответственности за нарушение норм  земельного законодательства, было направлено 28  материалов, в том числе  11 материалов на юридических лиц,  из которых 2 материала    рассмотрены, 7 на</w:t>
      </w:r>
      <w:proofErr w:type="gramEnd"/>
      <w:r w:rsidRPr="008B071B">
        <w:t xml:space="preserve"> индивидуальных предпринимателей, из которых 4 материала рассмотрено и 10 материалов на физических лиц,  из которых рассмотрено 3  материала.</w:t>
      </w:r>
    </w:p>
    <w:p w:rsidR="008B071B" w:rsidRPr="008B071B" w:rsidRDefault="008B071B" w:rsidP="008B071B">
      <w:pPr>
        <w:ind w:firstLine="708"/>
        <w:jc w:val="both"/>
      </w:pPr>
      <w:r w:rsidRPr="008B071B">
        <w:t xml:space="preserve">Смашко Т.И. – уточнила, причину большого количества нерассмотренных дел </w:t>
      </w:r>
      <w:proofErr w:type="spellStart"/>
      <w:r w:rsidRPr="008B071B">
        <w:t>Росреестром</w:t>
      </w:r>
      <w:proofErr w:type="spellEnd"/>
      <w:r w:rsidRPr="008B071B">
        <w:t>.</w:t>
      </w:r>
    </w:p>
    <w:p w:rsidR="008B071B" w:rsidRPr="008B071B" w:rsidRDefault="008B071B" w:rsidP="008B071B">
      <w:pPr>
        <w:ind w:firstLine="708"/>
        <w:jc w:val="both"/>
      </w:pPr>
      <w:r w:rsidRPr="008B071B">
        <w:t xml:space="preserve">Тараева М.В. – пояснила, что в </w:t>
      </w:r>
      <w:proofErr w:type="spellStart"/>
      <w:r w:rsidRPr="008B071B">
        <w:t>Мегионском</w:t>
      </w:r>
      <w:proofErr w:type="spellEnd"/>
      <w:r w:rsidRPr="008B071B">
        <w:t xml:space="preserve"> отделе Управления Федеральной службы государственной регистрации, кадастра и картографии по ХМАО – Югре были  изменения в структуре отдела, в связи, с чем  документы,  направленные в 2013 году, отработаны частично.  В настоящее время кадровые вопросы решены и документы, направляемые в </w:t>
      </w:r>
      <w:proofErr w:type="spellStart"/>
      <w:r w:rsidRPr="008B071B">
        <w:t>Росреестр</w:t>
      </w:r>
      <w:proofErr w:type="spellEnd"/>
      <w:r w:rsidRPr="008B071B">
        <w:t>, отрабатываются своевременно.</w:t>
      </w:r>
    </w:p>
    <w:p w:rsidR="008B071B" w:rsidRPr="008B071B" w:rsidRDefault="008B071B" w:rsidP="008B071B">
      <w:pPr>
        <w:ind w:firstLine="708"/>
        <w:jc w:val="both"/>
      </w:pPr>
      <w:r w:rsidRPr="008B071B">
        <w:t>1.5.По пункту 5  - Петриченко А.В. сообщил, что в районе гостиница «</w:t>
      </w:r>
      <w:proofErr w:type="spellStart"/>
      <w:r w:rsidRPr="008B071B">
        <w:t>Адрия</w:t>
      </w:r>
      <w:proofErr w:type="spellEnd"/>
      <w:r w:rsidRPr="008B071B">
        <w:t xml:space="preserve">», индивидуальный предприниматель пристроил склад к магазину «Автозапчасти». В настоящее время документы по сносу самовольно возведенной постройки   находятся на рассмотрении в Арбитражном суде ХМАО - Югры.  </w:t>
      </w:r>
    </w:p>
    <w:p w:rsidR="008B071B" w:rsidRPr="008B071B" w:rsidRDefault="008B071B" w:rsidP="008B071B">
      <w:pPr>
        <w:ind w:firstLine="708"/>
        <w:jc w:val="both"/>
      </w:pPr>
      <w:r w:rsidRPr="008B071B">
        <w:t>Смашко Т.И. – предложила заслушать информацию о решении Арбитражного суда ХМАО-Югры на следующем заседании Совета</w:t>
      </w:r>
    </w:p>
    <w:p w:rsidR="008B071B" w:rsidRPr="008B071B" w:rsidRDefault="008B071B" w:rsidP="008B071B">
      <w:pPr>
        <w:ind w:firstLine="708"/>
        <w:jc w:val="both"/>
      </w:pPr>
      <w:r w:rsidRPr="008B071B">
        <w:t>Смашко Т.И.– предложила членам Совета:</w:t>
      </w:r>
    </w:p>
    <w:p w:rsidR="008B071B" w:rsidRPr="008B071B" w:rsidRDefault="008B071B" w:rsidP="008B071B">
      <w:pPr>
        <w:ind w:firstLine="708"/>
        <w:jc w:val="both"/>
      </w:pPr>
      <w:r w:rsidRPr="008B071B">
        <w:t>Принять информацию по пунктам 2, 3, 4 решений Межведомственного координационного совета по вопросам потребительского рынка    от  06.12.2013 к сведению.</w:t>
      </w:r>
    </w:p>
    <w:p w:rsidR="008B071B" w:rsidRPr="008B071B" w:rsidRDefault="008B071B" w:rsidP="008B071B">
      <w:pPr>
        <w:ind w:firstLine="708"/>
        <w:jc w:val="both"/>
      </w:pPr>
      <w:r w:rsidRPr="008B071B">
        <w:t xml:space="preserve">Рекомендовать юридическому департаменту администрации города                         (А.В. Петриченко) предоставить информацию о ходе судебного </w:t>
      </w:r>
      <w:proofErr w:type="gramStart"/>
      <w:r w:rsidRPr="008B071B">
        <w:t>разбирательства</w:t>
      </w:r>
      <w:proofErr w:type="gramEnd"/>
      <w:r w:rsidRPr="008B071B">
        <w:t xml:space="preserve"> о сносе самовольно возведённой постройки к магазину «Автозапчасти» на следующее заседание Совета.</w:t>
      </w:r>
    </w:p>
    <w:p w:rsidR="008B071B" w:rsidRPr="008B071B" w:rsidRDefault="008B071B" w:rsidP="008B071B">
      <w:pPr>
        <w:ind w:firstLine="708"/>
        <w:jc w:val="both"/>
      </w:pPr>
      <w:r w:rsidRPr="008B071B">
        <w:t>Члены Совета проголосовали</w:t>
      </w:r>
    </w:p>
    <w:p w:rsidR="008B071B" w:rsidRPr="008B071B" w:rsidRDefault="008B071B" w:rsidP="008B071B">
      <w:pPr>
        <w:tabs>
          <w:tab w:val="left" w:pos="0"/>
        </w:tabs>
        <w:ind w:firstLine="709"/>
        <w:jc w:val="both"/>
      </w:pPr>
      <w:r w:rsidRPr="008B071B">
        <w:t>«за» - 9</w:t>
      </w:r>
    </w:p>
    <w:p w:rsidR="008B071B" w:rsidRPr="008B071B" w:rsidRDefault="008B071B" w:rsidP="008B071B">
      <w:pPr>
        <w:tabs>
          <w:tab w:val="left" w:pos="0"/>
        </w:tabs>
        <w:jc w:val="both"/>
      </w:pPr>
      <w:r w:rsidRPr="008B071B">
        <w:tab/>
        <w:t>«против» - 0</w:t>
      </w:r>
    </w:p>
    <w:p w:rsidR="008B071B" w:rsidRPr="008B071B" w:rsidRDefault="008B071B" w:rsidP="008B071B">
      <w:pPr>
        <w:tabs>
          <w:tab w:val="left" w:pos="0"/>
        </w:tabs>
        <w:ind w:firstLine="709"/>
        <w:jc w:val="both"/>
      </w:pPr>
      <w:r w:rsidRPr="008B071B">
        <w:t>«воздержались»  - 0</w:t>
      </w:r>
    </w:p>
    <w:p w:rsidR="008B071B" w:rsidRPr="008B071B" w:rsidRDefault="008B071B" w:rsidP="008B071B">
      <w:pPr>
        <w:ind w:firstLine="708"/>
        <w:jc w:val="both"/>
      </w:pPr>
      <w:r w:rsidRPr="008B071B">
        <w:t xml:space="preserve">2.Тараева М.В. -  проинформировала членов Совета, что проведена работа по определению мест для нестационарной торговли в весенне-летний период 2014 года на территории городского округа город Мегион.  </w:t>
      </w:r>
    </w:p>
    <w:p w:rsidR="008B071B" w:rsidRPr="008B071B" w:rsidRDefault="008B071B" w:rsidP="008B071B">
      <w:pPr>
        <w:ind w:firstLine="708"/>
        <w:jc w:val="both"/>
      </w:pPr>
      <w:r w:rsidRPr="008B071B">
        <w:t>Сформированы земельные участки под размещение временных нестационарных объектов мелкорозничной сети на территории городского округа город Мегион:</w:t>
      </w:r>
    </w:p>
    <w:p w:rsidR="008B071B" w:rsidRPr="008B071B" w:rsidRDefault="008B071B" w:rsidP="008B071B">
      <w:pPr>
        <w:jc w:val="both"/>
      </w:pPr>
      <w:r w:rsidRPr="008B071B">
        <w:t xml:space="preserve">         земельный участок по улице Свободы, район жилых домов №25/1, №25, </w:t>
      </w:r>
      <w:r w:rsidRPr="008B071B">
        <w:rPr>
          <w:lang w:val="en-US"/>
        </w:rPr>
        <w:t>V</w:t>
      </w:r>
      <w:r w:rsidRPr="008B071B">
        <w:t xml:space="preserve"> микрорайон, под размещение торговой палатки (овощи-фрукты);</w:t>
      </w:r>
    </w:p>
    <w:p w:rsidR="008B071B" w:rsidRPr="008B071B" w:rsidRDefault="008B071B" w:rsidP="008B071B">
      <w:r w:rsidRPr="008B071B">
        <w:t xml:space="preserve">         земельный участок по улице Свободы, район жилых домов №42, №44, V</w:t>
      </w:r>
      <w:r w:rsidRPr="008B071B">
        <w:rPr>
          <w:lang w:val="en-US"/>
        </w:rPr>
        <w:t>I</w:t>
      </w:r>
      <w:r w:rsidRPr="008B071B">
        <w:t xml:space="preserve"> микрорайон, под размещение торговой палатки (овощи-фрукты);</w:t>
      </w:r>
    </w:p>
    <w:p w:rsidR="008B071B" w:rsidRPr="008B071B" w:rsidRDefault="008B071B" w:rsidP="008B071B">
      <w:pPr>
        <w:ind w:firstLine="708"/>
      </w:pPr>
      <w:r w:rsidRPr="008B071B">
        <w:t>земельный участок в районе магазина «Северянка», X</w:t>
      </w:r>
      <w:r w:rsidRPr="008B071B">
        <w:rPr>
          <w:lang w:val="en-US"/>
        </w:rPr>
        <w:t>I</w:t>
      </w:r>
      <w:r w:rsidRPr="008B071B">
        <w:t xml:space="preserve"> микрорайон, </w:t>
      </w:r>
      <w:r w:rsidRPr="008B071B">
        <w:rPr>
          <w:sz w:val="20"/>
          <w:szCs w:val="20"/>
        </w:rPr>
        <w:t xml:space="preserve"> </w:t>
      </w:r>
      <w:r w:rsidRPr="008B071B">
        <w:t>под размещение торговой палатки (овощи-фрукты);</w:t>
      </w:r>
    </w:p>
    <w:p w:rsidR="008B071B" w:rsidRPr="008B071B" w:rsidRDefault="008B071B" w:rsidP="008B071B">
      <w:r w:rsidRPr="008B071B">
        <w:t xml:space="preserve">           земельный участок  по  ул. Строителей, район дома №3/3, </w:t>
      </w:r>
      <w:r w:rsidRPr="008B071B">
        <w:rPr>
          <w:lang w:val="en-US"/>
        </w:rPr>
        <w:t>XV</w:t>
      </w:r>
      <w:r w:rsidRPr="008B071B">
        <w:t xml:space="preserve"> микрорайон,</w:t>
      </w:r>
      <w:r w:rsidRPr="008B071B">
        <w:rPr>
          <w:sz w:val="20"/>
          <w:szCs w:val="20"/>
        </w:rPr>
        <w:t xml:space="preserve"> </w:t>
      </w:r>
      <w:r w:rsidRPr="008B071B">
        <w:t>под размещение торговой палатки (овощи-фрукты);</w:t>
      </w:r>
    </w:p>
    <w:p w:rsidR="008B071B" w:rsidRPr="008B071B" w:rsidRDefault="008B071B" w:rsidP="008B071B">
      <w:r w:rsidRPr="008B071B">
        <w:t xml:space="preserve">           земельный участок по пр. Победы, район жилого дома №9, </w:t>
      </w:r>
      <w:r w:rsidRPr="008B071B">
        <w:rPr>
          <w:lang w:val="en-US"/>
        </w:rPr>
        <w:t>XX</w:t>
      </w:r>
      <w:r w:rsidRPr="008B071B">
        <w:t xml:space="preserve"> микрорайон, под размещение торговой палатки (овощи-фрукты);</w:t>
      </w:r>
    </w:p>
    <w:p w:rsidR="008B071B" w:rsidRPr="008B071B" w:rsidRDefault="008B071B" w:rsidP="008B071B">
      <w:pPr>
        <w:ind w:firstLine="708"/>
        <w:jc w:val="both"/>
      </w:pPr>
      <w:r w:rsidRPr="008B071B">
        <w:t>земельный участок по ул. Губкина, район магазина «Автомир»,</w:t>
      </w:r>
      <w:r w:rsidRPr="008B071B">
        <w:rPr>
          <w:sz w:val="20"/>
          <w:szCs w:val="20"/>
        </w:rPr>
        <w:t xml:space="preserve"> </w:t>
      </w:r>
      <w:r w:rsidRPr="008B071B">
        <w:t>под размещение торговой палатки (овощи-фрукты);</w:t>
      </w:r>
    </w:p>
    <w:p w:rsidR="008B071B" w:rsidRPr="008B071B" w:rsidRDefault="008B071B" w:rsidP="008B071B">
      <w:pPr>
        <w:ind w:firstLine="708"/>
        <w:jc w:val="both"/>
      </w:pPr>
      <w:r w:rsidRPr="008B071B">
        <w:t xml:space="preserve">земельный участок по ул. Заречная, район </w:t>
      </w:r>
      <w:proofErr w:type="gramStart"/>
      <w:r w:rsidRPr="008B071B">
        <w:t>жилого</w:t>
      </w:r>
      <w:proofErr w:type="gramEnd"/>
      <w:r w:rsidRPr="008B071B">
        <w:t xml:space="preserve"> дама №14, </w:t>
      </w:r>
      <w:r w:rsidRPr="008B071B">
        <w:rPr>
          <w:lang w:val="en-US"/>
        </w:rPr>
        <w:t>III</w:t>
      </w:r>
      <w:r w:rsidRPr="008B071B">
        <w:t xml:space="preserve"> микрорайон,</w:t>
      </w:r>
      <w:r w:rsidRPr="008B071B">
        <w:rPr>
          <w:sz w:val="20"/>
          <w:szCs w:val="20"/>
        </w:rPr>
        <w:t xml:space="preserve"> </w:t>
      </w:r>
      <w:r w:rsidRPr="008B071B">
        <w:t>под размещение торговой палатки (овощи-фрукты);</w:t>
      </w:r>
    </w:p>
    <w:p w:rsidR="008B071B" w:rsidRPr="008B071B" w:rsidRDefault="008B071B" w:rsidP="008B071B">
      <w:pPr>
        <w:ind w:firstLine="708"/>
        <w:jc w:val="both"/>
      </w:pPr>
      <w:r w:rsidRPr="008B071B">
        <w:t xml:space="preserve">земельный участок по ул. </w:t>
      </w:r>
      <w:proofErr w:type="gramStart"/>
      <w:r w:rsidRPr="008B071B">
        <w:t>Советская</w:t>
      </w:r>
      <w:proofErr w:type="gramEnd"/>
      <w:r w:rsidRPr="008B071B">
        <w:t xml:space="preserve">, район д/сада «Крепыш», </w:t>
      </w:r>
      <w:r w:rsidRPr="008B071B">
        <w:rPr>
          <w:lang w:val="en-US"/>
        </w:rPr>
        <w:t>XII</w:t>
      </w:r>
      <w:r w:rsidRPr="008B071B">
        <w:t xml:space="preserve"> микрорайон, под размещение торговой палатки (овощи-фрукты);</w:t>
      </w:r>
    </w:p>
    <w:p w:rsidR="008B071B" w:rsidRPr="008B071B" w:rsidRDefault="008B071B" w:rsidP="008B071B">
      <w:pPr>
        <w:ind w:firstLine="708"/>
        <w:jc w:val="both"/>
      </w:pPr>
      <w:r w:rsidRPr="008B071B">
        <w:lastRenderedPageBreak/>
        <w:t xml:space="preserve">земельный  участок в районе парка аттракционов,  </w:t>
      </w:r>
      <w:r w:rsidRPr="008B071B">
        <w:rPr>
          <w:lang w:val="en-US"/>
        </w:rPr>
        <w:t>XI</w:t>
      </w:r>
      <w:r w:rsidRPr="008B071B">
        <w:t xml:space="preserve"> микрорайон, под размещение  торговой палатки (детские игрушки).</w:t>
      </w:r>
    </w:p>
    <w:p w:rsidR="008B071B" w:rsidRPr="008B071B" w:rsidRDefault="008B071B" w:rsidP="008B071B">
      <w:pPr>
        <w:ind w:firstLine="708"/>
        <w:jc w:val="both"/>
      </w:pPr>
      <w:r w:rsidRPr="008B071B">
        <w:t>Сформированы земельные участки под размещение  2 летних кафе:</w:t>
      </w:r>
    </w:p>
    <w:p w:rsidR="008B071B" w:rsidRPr="008B071B" w:rsidRDefault="008B071B" w:rsidP="008B071B">
      <w:pPr>
        <w:ind w:firstLine="708"/>
        <w:jc w:val="both"/>
      </w:pPr>
      <w:r w:rsidRPr="008B071B">
        <w:t xml:space="preserve">земельный участок в </w:t>
      </w:r>
      <w:proofErr w:type="gramStart"/>
      <w:r w:rsidRPr="008B071B">
        <w:t>Северо-западной</w:t>
      </w:r>
      <w:proofErr w:type="gramEnd"/>
      <w:r w:rsidRPr="008B071B">
        <w:t xml:space="preserve"> промзоне, район бюджетного учреждения среднего профессионального образования ХМАО-Югры «Мегионский профессиональный колледж»;</w:t>
      </w:r>
    </w:p>
    <w:p w:rsidR="008B071B" w:rsidRPr="008B071B" w:rsidRDefault="008B071B" w:rsidP="008B071B">
      <w:pPr>
        <w:ind w:firstLine="708"/>
        <w:jc w:val="both"/>
      </w:pPr>
      <w:r w:rsidRPr="008B071B">
        <w:t xml:space="preserve">земельный участок по улице </w:t>
      </w:r>
      <w:proofErr w:type="spellStart"/>
      <w:r w:rsidRPr="008B071B">
        <w:t>Нефтеразведо</w:t>
      </w:r>
      <w:r w:rsidR="0045301C">
        <w:t>чной</w:t>
      </w:r>
      <w:proofErr w:type="spellEnd"/>
      <w:r w:rsidR="0045301C">
        <w:t xml:space="preserve">, район парка аттракционов </w:t>
      </w:r>
      <w:r w:rsidRPr="008B071B">
        <w:t xml:space="preserve"> центра культуры и досуга</w:t>
      </w:r>
      <w:r w:rsidR="0045301C">
        <w:t xml:space="preserve"> ГДК «Прометей»</w:t>
      </w:r>
      <w:r w:rsidRPr="008B071B">
        <w:t xml:space="preserve">, </w:t>
      </w:r>
      <w:r w:rsidRPr="008B071B">
        <w:rPr>
          <w:lang w:val="en-US"/>
        </w:rPr>
        <w:t>XI</w:t>
      </w:r>
      <w:r w:rsidRPr="008B071B">
        <w:t xml:space="preserve"> микрорайон.</w:t>
      </w:r>
    </w:p>
    <w:p w:rsidR="008B071B" w:rsidRPr="008B071B" w:rsidRDefault="008B071B" w:rsidP="008B071B">
      <w:pPr>
        <w:ind w:firstLine="708"/>
        <w:jc w:val="both"/>
      </w:pPr>
      <w:r w:rsidRPr="008B071B">
        <w:t>Сроки нестационарной торговли в весенне-летний период определены с 1 мая по 1 ноября 2014 года.</w:t>
      </w:r>
    </w:p>
    <w:p w:rsidR="008B071B" w:rsidRPr="008B071B" w:rsidRDefault="008B071B" w:rsidP="008B071B">
      <w:pPr>
        <w:ind w:firstLine="708"/>
        <w:jc w:val="both"/>
      </w:pPr>
      <w:r w:rsidRPr="008B071B">
        <w:t>Смашко Т.И. – уточнила, о сроках  проведения аукциона.</w:t>
      </w:r>
    </w:p>
    <w:p w:rsidR="008B071B" w:rsidRPr="008B071B" w:rsidRDefault="008B071B" w:rsidP="008B071B">
      <w:pPr>
        <w:ind w:firstLine="708"/>
        <w:jc w:val="both"/>
      </w:pPr>
      <w:r w:rsidRPr="008B071B">
        <w:t>Тараева М.В. – пояснила, что аукцион по продаже права на заключение договоров аренды земельных участков мелкорозничной сети будет объявлен до 01.04.2014.</w:t>
      </w:r>
    </w:p>
    <w:p w:rsidR="008B071B" w:rsidRPr="008B071B" w:rsidRDefault="008B071B" w:rsidP="008B071B">
      <w:pPr>
        <w:ind w:firstLine="708"/>
        <w:jc w:val="both"/>
      </w:pPr>
      <w:r w:rsidRPr="008B071B">
        <w:t>Смашко Т.И. - предложила членам Совета  принять информацию по организации нестационарной торговли в весенне-летний период 2014 года на территории городского округа город Мегион к сведению.</w:t>
      </w:r>
    </w:p>
    <w:p w:rsidR="008B071B" w:rsidRPr="008B071B" w:rsidRDefault="008B071B" w:rsidP="008B071B">
      <w:pPr>
        <w:ind w:firstLine="708"/>
        <w:jc w:val="both"/>
      </w:pPr>
      <w:r w:rsidRPr="008B071B">
        <w:t>Члены Совета проголосовали</w:t>
      </w:r>
    </w:p>
    <w:p w:rsidR="008B071B" w:rsidRPr="008B071B" w:rsidRDefault="008B071B" w:rsidP="008B071B">
      <w:pPr>
        <w:tabs>
          <w:tab w:val="left" w:pos="0"/>
        </w:tabs>
        <w:ind w:firstLine="709"/>
        <w:jc w:val="both"/>
      </w:pPr>
      <w:r w:rsidRPr="008B071B">
        <w:t>«за» - 9</w:t>
      </w:r>
    </w:p>
    <w:p w:rsidR="008B071B" w:rsidRPr="008B071B" w:rsidRDefault="008B071B" w:rsidP="008B071B">
      <w:pPr>
        <w:tabs>
          <w:tab w:val="left" w:pos="0"/>
        </w:tabs>
        <w:jc w:val="both"/>
      </w:pPr>
      <w:r w:rsidRPr="008B071B">
        <w:tab/>
        <w:t>«против» - 0</w:t>
      </w:r>
    </w:p>
    <w:p w:rsidR="008B071B" w:rsidRPr="008B071B" w:rsidRDefault="008B071B" w:rsidP="008B071B">
      <w:pPr>
        <w:tabs>
          <w:tab w:val="left" w:pos="0"/>
        </w:tabs>
        <w:ind w:firstLine="709"/>
        <w:jc w:val="both"/>
      </w:pPr>
      <w:r w:rsidRPr="008B071B">
        <w:t>«воздержались»  - 0</w:t>
      </w:r>
    </w:p>
    <w:p w:rsidR="008B071B" w:rsidRPr="008B071B" w:rsidRDefault="008B071B" w:rsidP="008B071B">
      <w:pPr>
        <w:jc w:val="both"/>
      </w:pPr>
      <w:r w:rsidRPr="008B071B">
        <w:tab/>
        <w:t>3.Борхоноев А.И. -  сообщи</w:t>
      </w:r>
      <w:r w:rsidR="0045301C">
        <w:t>л, что в городе Мегионе на 01.01.2014</w:t>
      </w:r>
      <w:r w:rsidRPr="008B071B">
        <w:t xml:space="preserve"> года зарегистрировано 283 предприятия пищевой промышленности, общественного питания и торговли, а именно: пищевая промышленность – 8, общественное питание - 107,                  торговля – 168.</w:t>
      </w:r>
    </w:p>
    <w:p w:rsidR="008B071B" w:rsidRPr="008B071B" w:rsidRDefault="00E929CC" w:rsidP="008B071B">
      <w:pPr>
        <w:ind w:firstLine="708"/>
        <w:jc w:val="both"/>
      </w:pPr>
      <w:r>
        <w:t>В 2013</w:t>
      </w:r>
      <w:r w:rsidR="008B071B" w:rsidRPr="008B071B">
        <w:t xml:space="preserve"> специалистами ТО </w:t>
      </w:r>
      <w:proofErr w:type="spellStart"/>
      <w:r w:rsidR="008B071B" w:rsidRPr="008B071B">
        <w:t>Роспотребнадзора</w:t>
      </w:r>
      <w:proofErr w:type="spellEnd"/>
      <w:r w:rsidR="008B071B" w:rsidRPr="008B071B">
        <w:t xml:space="preserve"> в рамках федерального санитарно-эпидемиологического надзора обследовано 46 объектов, из них 19 обследований в рамках плановых мероприятий, из них по обращениям граждан 10 проверок.</w:t>
      </w:r>
    </w:p>
    <w:p w:rsidR="008B071B" w:rsidRPr="008B071B" w:rsidRDefault="008B071B" w:rsidP="008B071B">
      <w:pPr>
        <w:ind w:firstLine="708"/>
        <w:jc w:val="both"/>
      </w:pPr>
      <w:r w:rsidRPr="008B071B">
        <w:t xml:space="preserve">Число обследований объектов, при которых выявлены нарушения санитарного </w:t>
      </w:r>
      <w:proofErr w:type="gramStart"/>
      <w:r w:rsidRPr="008B071B">
        <w:t>законодательства</w:t>
      </w:r>
      <w:proofErr w:type="gramEnd"/>
      <w:r w:rsidRPr="008B071B">
        <w:t xml:space="preserve"> составило 31объект.</w:t>
      </w:r>
    </w:p>
    <w:p w:rsidR="008B071B" w:rsidRPr="008B071B" w:rsidRDefault="008B071B" w:rsidP="008B071B">
      <w:pPr>
        <w:ind w:firstLine="708"/>
        <w:jc w:val="both"/>
      </w:pPr>
      <w:r w:rsidRPr="008B071B">
        <w:t>Из проверенных 46 объектов:</w:t>
      </w:r>
    </w:p>
    <w:p w:rsidR="008B071B" w:rsidRPr="008B071B" w:rsidRDefault="008B071B" w:rsidP="008B071B">
      <w:pPr>
        <w:ind w:firstLine="708"/>
        <w:jc w:val="both"/>
      </w:pPr>
      <w:r w:rsidRPr="008B071B">
        <w:t>пищевая промышленность – 1;</w:t>
      </w:r>
    </w:p>
    <w:p w:rsidR="008B071B" w:rsidRPr="008B071B" w:rsidRDefault="008B071B" w:rsidP="008B071B">
      <w:pPr>
        <w:ind w:firstLine="708"/>
        <w:jc w:val="both"/>
      </w:pPr>
      <w:r w:rsidRPr="008B071B">
        <w:t>общественное питание – 35 (с нарушениями 23);</w:t>
      </w:r>
    </w:p>
    <w:p w:rsidR="008B071B" w:rsidRPr="008B071B" w:rsidRDefault="008B071B" w:rsidP="008B071B">
      <w:pPr>
        <w:ind w:firstLine="708"/>
        <w:jc w:val="both"/>
      </w:pPr>
      <w:r w:rsidRPr="008B071B">
        <w:t>торговля – 10 (с нарушениями 8).</w:t>
      </w:r>
    </w:p>
    <w:p w:rsidR="008B071B" w:rsidRPr="008B071B" w:rsidRDefault="008B071B" w:rsidP="008B071B">
      <w:pPr>
        <w:ind w:firstLine="708"/>
        <w:jc w:val="both"/>
      </w:pPr>
      <w:r w:rsidRPr="008B071B">
        <w:t>В рамках федерального государственного надзора в области защиты прав потребителей в 2013 году проведено 8 внеплановых проверок. Число обследований объектов, при которых выявлены нарушения – 2.</w:t>
      </w:r>
    </w:p>
    <w:p w:rsidR="008B071B" w:rsidRPr="008B071B" w:rsidRDefault="008B071B" w:rsidP="008B071B">
      <w:pPr>
        <w:ind w:firstLine="708"/>
        <w:jc w:val="both"/>
      </w:pPr>
      <w:r w:rsidRPr="008B071B">
        <w:t>Из проверенных 8 объектов:</w:t>
      </w:r>
    </w:p>
    <w:p w:rsidR="008B071B" w:rsidRPr="008B071B" w:rsidRDefault="008B071B" w:rsidP="008B071B">
      <w:pPr>
        <w:ind w:firstLine="708"/>
        <w:jc w:val="both"/>
      </w:pPr>
      <w:r w:rsidRPr="008B071B">
        <w:t>предприятия торговли – 4 (из них с нарушениями 2);</w:t>
      </w:r>
    </w:p>
    <w:p w:rsidR="008B071B" w:rsidRPr="008B071B" w:rsidRDefault="008B071B" w:rsidP="008B071B">
      <w:pPr>
        <w:ind w:firstLine="708"/>
        <w:jc w:val="both"/>
      </w:pPr>
      <w:r w:rsidRPr="008B071B">
        <w:t>предприятия общественного питания – 4.</w:t>
      </w:r>
    </w:p>
    <w:p w:rsidR="008B071B" w:rsidRPr="008B071B" w:rsidRDefault="008B071B" w:rsidP="008B071B">
      <w:pPr>
        <w:ind w:firstLine="708"/>
        <w:jc w:val="both"/>
      </w:pPr>
      <w:r w:rsidRPr="008B071B">
        <w:t>В ходе проведения мероприятий по надзору выявляются такие нарушения санитарного законодательства, как:</w:t>
      </w:r>
    </w:p>
    <w:p w:rsidR="00E929CC" w:rsidRDefault="008B071B" w:rsidP="008B071B">
      <w:pPr>
        <w:ind w:firstLine="708"/>
        <w:jc w:val="both"/>
      </w:pPr>
      <w:r w:rsidRPr="008B071B">
        <w:t xml:space="preserve">1.Невыполнение программ производственного контроля в рамках проведения лабораторных исследований и испытаний согласно требованиям, изложенным в «Примерных типовых программах проведения производственного контроля на предприятиях общественного питания, пищевой промышленности, лечебно-профилактических учреждениях, учреждениях бытового обслуживания населения», утвержденных Главным санитарным врачом Онищенко Г.Г. в 2009 году. (ООО «Эрзи», ООО «Персей», ИП </w:t>
      </w:r>
      <w:proofErr w:type="spellStart"/>
      <w:r w:rsidRPr="008B071B">
        <w:t>Асретова</w:t>
      </w:r>
      <w:proofErr w:type="spellEnd"/>
      <w:r w:rsidRPr="008B071B">
        <w:t xml:space="preserve"> Ю.Н., И</w:t>
      </w:r>
      <w:r w:rsidR="00E929CC">
        <w:t>П</w:t>
      </w:r>
      <w:r w:rsidRPr="008B071B">
        <w:t xml:space="preserve"> </w:t>
      </w:r>
      <w:proofErr w:type="spellStart"/>
      <w:r w:rsidRPr="008B071B">
        <w:t>Вилявин</w:t>
      </w:r>
      <w:proofErr w:type="spellEnd"/>
      <w:r w:rsidRPr="008B071B">
        <w:t xml:space="preserve"> В.В., ООО «Норд-</w:t>
      </w:r>
      <w:proofErr w:type="spellStart"/>
      <w:r w:rsidRPr="008B071B">
        <w:t>Сиб</w:t>
      </w:r>
      <w:proofErr w:type="spellEnd"/>
      <w:r w:rsidRPr="008B071B">
        <w:t xml:space="preserve">», ИП </w:t>
      </w:r>
      <w:proofErr w:type="spellStart"/>
      <w:r w:rsidRPr="008B071B">
        <w:t>Шаранова</w:t>
      </w:r>
      <w:proofErr w:type="spellEnd"/>
      <w:r w:rsidRPr="008B071B">
        <w:t xml:space="preserve"> Н.Ф.).</w:t>
      </w:r>
    </w:p>
    <w:p w:rsidR="008B071B" w:rsidRPr="008B071B" w:rsidRDefault="008B071B" w:rsidP="008B071B">
      <w:pPr>
        <w:ind w:firstLine="708"/>
        <w:jc w:val="both"/>
      </w:pPr>
      <w:proofErr w:type="gramStart"/>
      <w:r w:rsidRPr="008B071B">
        <w:t xml:space="preserve">2.Несвоевременность проведения косметических ремонтов в организациях торговли, общественного питания и пищевой промышленности (ООО «Эрзи», ИП </w:t>
      </w:r>
      <w:proofErr w:type="spellStart"/>
      <w:r w:rsidRPr="008B071B">
        <w:t>Вилявин</w:t>
      </w:r>
      <w:proofErr w:type="spellEnd"/>
      <w:r w:rsidRPr="008B071B">
        <w:t>, ООО «Персей», ООО «Авантаж» ООО «Дионис»).</w:t>
      </w:r>
      <w:proofErr w:type="gramEnd"/>
    </w:p>
    <w:p w:rsidR="008B071B" w:rsidRPr="008B071B" w:rsidRDefault="008B071B" w:rsidP="008B071B">
      <w:pPr>
        <w:ind w:firstLine="708"/>
        <w:jc w:val="both"/>
      </w:pPr>
      <w:r w:rsidRPr="008B071B">
        <w:lastRenderedPageBreak/>
        <w:t>3.Не сохранение этикеток (ярлыков) от тары поставщика до окончания срока годности (хранения) пищевых продуктов для подтверждения происхождения качества и безопасности (ООО «</w:t>
      </w:r>
      <w:proofErr w:type="spellStart"/>
      <w:r w:rsidRPr="008B071B">
        <w:t>Союзпищеторг</w:t>
      </w:r>
      <w:proofErr w:type="spellEnd"/>
      <w:r w:rsidRPr="008B071B">
        <w:t>», ООО «Эрзи», ООО «Персей», ООО «</w:t>
      </w:r>
      <w:proofErr w:type="spellStart"/>
      <w:r w:rsidRPr="008B071B">
        <w:t>НордСиб</w:t>
      </w:r>
      <w:proofErr w:type="spellEnd"/>
      <w:r w:rsidRPr="008B071B">
        <w:t>»).</w:t>
      </w:r>
    </w:p>
    <w:p w:rsidR="008B071B" w:rsidRPr="008B071B" w:rsidRDefault="008B071B" w:rsidP="008B071B">
      <w:pPr>
        <w:ind w:firstLine="708"/>
        <w:jc w:val="both"/>
      </w:pPr>
      <w:r w:rsidRPr="008B071B">
        <w:t>4.Не соблюдение товарного соседства: хранение и отпуск сырых и готовых к употреблению пищевых продуктов совместно (ООО «Эрзи»).</w:t>
      </w:r>
    </w:p>
    <w:p w:rsidR="008B071B" w:rsidRPr="008B071B" w:rsidRDefault="008B071B" w:rsidP="008B071B">
      <w:pPr>
        <w:ind w:firstLine="708"/>
        <w:jc w:val="both"/>
      </w:pPr>
      <w:r w:rsidRPr="008B071B">
        <w:t>5.Отсутствие инвентаря или его маркировки для обработки мяса птицы (ООО «Персей).</w:t>
      </w:r>
    </w:p>
    <w:p w:rsidR="008B071B" w:rsidRPr="008B071B" w:rsidRDefault="008B071B" w:rsidP="008B071B">
      <w:pPr>
        <w:ind w:firstLine="708"/>
        <w:jc w:val="both"/>
      </w:pPr>
      <w:r w:rsidRPr="008B071B">
        <w:t>6.Нарушение условий хранения личной и санитарной одежды (ООО «Эрзи»).</w:t>
      </w:r>
    </w:p>
    <w:p w:rsidR="008B071B" w:rsidRPr="008B071B" w:rsidRDefault="008B071B" w:rsidP="008B071B">
      <w:pPr>
        <w:ind w:firstLine="708"/>
        <w:jc w:val="both"/>
      </w:pPr>
      <w:r w:rsidRPr="008B071B">
        <w:t xml:space="preserve">7.Отсутствие бактерицидных лам в зоне приготовления холодных закусок (ООО «Персей») и мягкого мороженого (ИП </w:t>
      </w:r>
      <w:proofErr w:type="spellStart"/>
      <w:r w:rsidRPr="008B071B">
        <w:t>Асретова</w:t>
      </w:r>
      <w:proofErr w:type="spellEnd"/>
      <w:r w:rsidRPr="008B071B">
        <w:t xml:space="preserve"> Ю.Н.).</w:t>
      </w:r>
    </w:p>
    <w:p w:rsidR="008B071B" w:rsidRPr="008B071B" w:rsidRDefault="008B071B" w:rsidP="008B071B">
      <w:pPr>
        <w:ind w:firstLine="708"/>
        <w:jc w:val="both"/>
      </w:pPr>
      <w:r w:rsidRPr="008B071B">
        <w:t>8.Несоответствие результатов лабораторных испытаний требований СанПиН 2.3.2.1078-01 «Гигиенические требования безопасности и пищевой ценности пищевых продуктов» (ООО «</w:t>
      </w:r>
      <w:proofErr w:type="spellStart"/>
      <w:r w:rsidRPr="008B071B">
        <w:t>Союзпищеторг</w:t>
      </w:r>
      <w:proofErr w:type="spellEnd"/>
      <w:r w:rsidRPr="008B071B">
        <w:t>», ООО «Амулет»), требованиям Федерального закона №88-ФЗ от 12.06.2008 «Технический регламент на молоко и молочные продукты</w:t>
      </w:r>
      <w:r w:rsidR="00E929CC">
        <w:t>»</w:t>
      </w:r>
      <w:r w:rsidRPr="008B071B">
        <w:t xml:space="preserve"> (ИП </w:t>
      </w:r>
      <w:proofErr w:type="spellStart"/>
      <w:r w:rsidRPr="008B071B">
        <w:t>Асретова</w:t>
      </w:r>
      <w:proofErr w:type="spellEnd"/>
      <w:r w:rsidRPr="008B071B">
        <w:t xml:space="preserve"> Ю.Н.).</w:t>
      </w:r>
    </w:p>
    <w:p w:rsidR="008B071B" w:rsidRPr="008B071B" w:rsidRDefault="008B071B" w:rsidP="008B071B">
      <w:pPr>
        <w:ind w:firstLine="708"/>
        <w:jc w:val="both"/>
      </w:pPr>
      <w:r w:rsidRPr="008B071B">
        <w:t>9.Персонал допущен к работе без периодического медицинского освидетельствования (ООО Авантаж», ООО «Дионис»).</w:t>
      </w:r>
    </w:p>
    <w:p w:rsidR="008B071B" w:rsidRPr="008B071B" w:rsidRDefault="008B071B" w:rsidP="008B071B">
      <w:pPr>
        <w:ind w:firstLine="708"/>
        <w:jc w:val="both"/>
      </w:pPr>
      <w:r w:rsidRPr="008B071B">
        <w:t xml:space="preserve">По результатам проведенных мероприятий в адрес руководителей предприятий направлено 17 предписаний об устранении выявленных нарушений санитарного законодательства, в отношении ответственных лиц оформлено 35 протоколов об административном правонарушении по статьям КоАП РФ на сумму 91,1 </w:t>
      </w:r>
      <w:proofErr w:type="spellStart"/>
      <w:r w:rsidRPr="008B071B">
        <w:t>тыс</w:t>
      </w:r>
      <w:proofErr w:type="gramStart"/>
      <w:r w:rsidRPr="008B071B">
        <w:t>.р</w:t>
      </w:r>
      <w:proofErr w:type="gramEnd"/>
      <w:r w:rsidRPr="008B071B">
        <w:t>ублей</w:t>
      </w:r>
      <w:proofErr w:type="spellEnd"/>
      <w:r w:rsidRPr="008B071B">
        <w:t>, а именно:</w:t>
      </w:r>
    </w:p>
    <w:p w:rsidR="008B071B" w:rsidRPr="008B071B" w:rsidRDefault="008B071B" w:rsidP="008B071B">
      <w:pPr>
        <w:ind w:firstLine="708"/>
        <w:jc w:val="both"/>
      </w:pPr>
      <w:r w:rsidRPr="008B071B">
        <w:t>Общественное питание - 18 протоколов, из них:</w:t>
      </w:r>
    </w:p>
    <w:p w:rsidR="008B071B" w:rsidRPr="008B071B" w:rsidRDefault="008B071B" w:rsidP="008B071B">
      <w:pPr>
        <w:ind w:firstLine="708"/>
        <w:jc w:val="both"/>
      </w:pPr>
      <w:r w:rsidRPr="008B071B">
        <w:t>на должностных лиц – 11; на ИП – 4; на юридических лиц – 3</w:t>
      </w:r>
    </w:p>
    <w:p w:rsidR="008B071B" w:rsidRPr="008B071B" w:rsidRDefault="008B071B" w:rsidP="008B071B">
      <w:pPr>
        <w:ind w:firstLine="708"/>
        <w:jc w:val="both"/>
      </w:pPr>
      <w:r w:rsidRPr="008B071B">
        <w:t>по статьям: ст.6.3.-2, ст.6.4.-2, ст.6.6.-14.</w:t>
      </w:r>
    </w:p>
    <w:p w:rsidR="008B071B" w:rsidRPr="008B071B" w:rsidRDefault="008B071B" w:rsidP="008B071B">
      <w:pPr>
        <w:ind w:firstLine="708"/>
        <w:jc w:val="both"/>
      </w:pPr>
      <w:r w:rsidRPr="008B071B">
        <w:t>Предприятия торговли - 17 протоколов, из них</w:t>
      </w:r>
    </w:p>
    <w:p w:rsidR="008B071B" w:rsidRPr="008B071B" w:rsidRDefault="008B071B" w:rsidP="008B071B">
      <w:pPr>
        <w:ind w:firstLine="708"/>
        <w:jc w:val="both"/>
      </w:pPr>
      <w:r w:rsidRPr="008B071B">
        <w:t>на граждан – 1; на должностных лиц – 14; на юридических лиц – 1; на ИП-1</w:t>
      </w:r>
    </w:p>
    <w:p w:rsidR="008B071B" w:rsidRPr="008B071B" w:rsidRDefault="008B071B" w:rsidP="008B071B">
      <w:pPr>
        <w:ind w:firstLine="708"/>
        <w:jc w:val="both"/>
      </w:pPr>
      <w:r w:rsidRPr="008B071B">
        <w:t>по статьям: ст.6.3-8, ст.6.4.-4, ст.14.8 ч.1-1, ст.14.15-4.</w:t>
      </w:r>
    </w:p>
    <w:p w:rsidR="008B071B" w:rsidRPr="008B071B" w:rsidRDefault="008B071B" w:rsidP="008B071B">
      <w:pPr>
        <w:ind w:firstLine="708"/>
        <w:jc w:val="both"/>
      </w:pPr>
      <w:r w:rsidRPr="008B071B">
        <w:t>Смашко Т.И. – уточнила о динамике выявленных нарушений по сравнению с 2012 годом.</w:t>
      </w:r>
    </w:p>
    <w:p w:rsidR="008B071B" w:rsidRPr="008B071B" w:rsidRDefault="008B071B" w:rsidP="008B071B">
      <w:pPr>
        <w:ind w:firstLine="708"/>
        <w:jc w:val="both"/>
      </w:pPr>
      <w:proofErr w:type="spellStart"/>
      <w:r w:rsidRPr="008B071B">
        <w:t>Борхоноев</w:t>
      </w:r>
      <w:proofErr w:type="spellEnd"/>
      <w:r w:rsidRPr="008B071B">
        <w:t xml:space="preserve"> А.И. – пояснил, что резких отклонений в </w:t>
      </w:r>
      <w:r w:rsidR="00E929CC">
        <w:t>количестве выявленных нарушений</w:t>
      </w:r>
      <w:r w:rsidRPr="008B071B">
        <w:t xml:space="preserve"> нет. </w:t>
      </w:r>
    </w:p>
    <w:p w:rsidR="008B071B" w:rsidRPr="008B071B" w:rsidRDefault="008B071B" w:rsidP="008B071B">
      <w:pPr>
        <w:ind w:firstLine="708"/>
        <w:jc w:val="both"/>
      </w:pPr>
      <w:r w:rsidRPr="008B071B">
        <w:t xml:space="preserve">Филатов А.Е. – уточнил о количестве решений суда, связанных с приостановлением </w:t>
      </w:r>
      <w:proofErr w:type="spellStart"/>
      <w:r w:rsidRPr="008B071B">
        <w:t>деятельноости</w:t>
      </w:r>
      <w:proofErr w:type="spellEnd"/>
      <w:r w:rsidRPr="008B071B">
        <w:t>.</w:t>
      </w:r>
    </w:p>
    <w:p w:rsidR="008B071B" w:rsidRPr="008B071B" w:rsidRDefault="008B071B" w:rsidP="008B071B">
      <w:pPr>
        <w:ind w:firstLine="708"/>
        <w:jc w:val="both"/>
      </w:pPr>
      <w:proofErr w:type="spellStart"/>
      <w:r w:rsidRPr="008B071B">
        <w:t>Борхоноев</w:t>
      </w:r>
      <w:proofErr w:type="spellEnd"/>
      <w:r w:rsidRPr="008B071B">
        <w:t xml:space="preserve"> А.И. – пояснил, что в 2013 году решений о приостановлении не было, а в 2012 году была проведена внеплановая проверка  бара «Прометей» перепрофилированного из объекта торговли в объект общественного питания. Суд определил индивидуальному предпринимателю штраф в сумме 1 </w:t>
      </w:r>
      <w:proofErr w:type="spellStart"/>
      <w:r w:rsidRPr="008B071B">
        <w:t>тыс</w:t>
      </w:r>
      <w:proofErr w:type="gramStart"/>
      <w:r w:rsidRPr="008B071B">
        <w:t>.р</w:t>
      </w:r>
      <w:proofErr w:type="gramEnd"/>
      <w:r w:rsidRPr="008B071B">
        <w:t>уб</w:t>
      </w:r>
      <w:proofErr w:type="spellEnd"/>
      <w:r w:rsidRPr="008B071B">
        <w:t>.</w:t>
      </w:r>
    </w:p>
    <w:p w:rsidR="008B071B" w:rsidRPr="008B071B" w:rsidRDefault="008B071B" w:rsidP="008B071B">
      <w:pPr>
        <w:ind w:firstLine="708"/>
        <w:jc w:val="both"/>
      </w:pPr>
      <w:r w:rsidRPr="008B071B">
        <w:t xml:space="preserve">Смашко Т.И. – уточнила о  количестве плановых проверок в год. </w:t>
      </w:r>
    </w:p>
    <w:p w:rsidR="008B071B" w:rsidRPr="008B071B" w:rsidRDefault="008B071B" w:rsidP="008B071B">
      <w:pPr>
        <w:ind w:firstLine="708"/>
        <w:jc w:val="both"/>
      </w:pPr>
      <w:proofErr w:type="spellStart"/>
      <w:r w:rsidRPr="008B071B">
        <w:t>Борхоноев</w:t>
      </w:r>
      <w:proofErr w:type="spellEnd"/>
      <w:r w:rsidRPr="008B071B">
        <w:t xml:space="preserve"> А.И. – пояснил, что количество плановых проверок в год составляет от 15 до 20.</w:t>
      </w:r>
    </w:p>
    <w:p w:rsidR="008B071B" w:rsidRPr="008B071B" w:rsidRDefault="008B071B" w:rsidP="008B071B">
      <w:pPr>
        <w:ind w:firstLine="708"/>
        <w:jc w:val="both"/>
      </w:pPr>
      <w:r w:rsidRPr="008B071B">
        <w:t xml:space="preserve">Смашко Т.И. - предложила членам Совета принять информацию о результатах контрольных </w:t>
      </w:r>
      <w:proofErr w:type="gramStart"/>
      <w:r w:rsidRPr="008B071B">
        <w:t>мероприятий объектов потребительского рынка Территориального отдела Управления</w:t>
      </w:r>
      <w:proofErr w:type="gramEnd"/>
      <w:r w:rsidRPr="008B071B">
        <w:t xml:space="preserve">   </w:t>
      </w:r>
      <w:proofErr w:type="spellStart"/>
      <w:r w:rsidRPr="008B071B">
        <w:t>Роспотребнадзора</w:t>
      </w:r>
      <w:proofErr w:type="spellEnd"/>
      <w:r w:rsidRPr="008B071B">
        <w:t xml:space="preserve"> за 2013 год к сведению.</w:t>
      </w:r>
    </w:p>
    <w:p w:rsidR="008B071B" w:rsidRPr="008B071B" w:rsidRDefault="008B071B" w:rsidP="008B071B">
      <w:pPr>
        <w:ind w:firstLine="708"/>
        <w:jc w:val="both"/>
      </w:pPr>
      <w:r w:rsidRPr="008B071B">
        <w:t xml:space="preserve">Члены Совета проголосовали:  </w:t>
      </w:r>
    </w:p>
    <w:p w:rsidR="008B071B" w:rsidRPr="008B071B" w:rsidRDefault="008B071B" w:rsidP="008B071B">
      <w:pPr>
        <w:ind w:firstLine="708"/>
        <w:jc w:val="both"/>
      </w:pPr>
      <w:r w:rsidRPr="008B071B">
        <w:t xml:space="preserve">            «за» - 9</w:t>
      </w:r>
    </w:p>
    <w:p w:rsidR="008B071B" w:rsidRPr="008B071B" w:rsidRDefault="008B071B" w:rsidP="008B071B">
      <w:pPr>
        <w:ind w:firstLine="708"/>
        <w:jc w:val="both"/>
      </w:pPr>
      <w:r w:rsidRPr="008B071B">
        <w:tab/>
        <w:t>«против» - 0</w:t>
      </w:r>
    </w:p>
    <w:p w:rsidR="008B071B" w:rsidRPr="008B071B" w:rsidRDefault="008B071B" w:rsidP="008B071B">
      <w:pPr>
        <w:ind w:firstLine="708"/>
        <w:jc w:val="both"/>
      </w:pPr>
      <w:r w:rsidRPr="008B071B">
        <w:t xml:space="preserve">           «воздержались»  - 0</w:t>
      </w:r>
    </w:p>
    <w:p w:rsidR="008B071B" w:rsidRPr="008B071B" w:rsidRDefault="008B071B" w:rsidP="008B071B">
      <w:pPr>
        <w:jc w:val="both"/>
      </w:pPr>
      <w:r w:rsidRPr="008B071B">
        <w:tab/>
        <w:t>4.Филатов А.Е. – сообщил, что личным составом ОМВД России по г. Мегиону на постоянной основе проводятся мероприятия направленные на выявл</w:t>
      </w:r>
      <w:r w:rsidR="00E929CC">
        <w:t>ение, предупреждение, пресечение</w:t>
      </w:r>
      <w:r w:rsidRPr="008B071B">
        <w:t xml:space="preserve"> правонарушений в сфере оборота этилового спирта, алкогольной и спиртосодержащей продукции, а также напитков, изготавливаемых на его основе.</w:t>
      </w:r>
    </w:p>
    <w:p w:rsidR="008B071B" w:rsidRPr="008B071B" w:rsidRDefault="008B071B" w:rsidP="008B071B">
      <w:pPr>
        <w:jc w:val="both"/>
      </w:pPr>
      <w:r w:rsidRPr="008B071B">
        <w:lastRenderedPageBreak/>
        <w:t xml:space="preserve">            В 2013 году возросло на 20,5 % количество зарегистрированных преступлений, совершенных в состоянии алкогольного опьянения, и составило 176 (АППГ -146).</w:t>
      </w:r>
    </w:p>
    <w:p w:rsidR="008B071B" w:rsidRPr="008B071B" w:rsidRDefault="008B071B" w:rsidP="008B071B">
      <w:pPr>
        <w:jc w:val="both"/>
      </w:pPr>
      <w:r w:rsidRPr="008B071B">
        <w:t xml:space="preserve">             На 11,8% снизилось количество преступлений, совершенных в состоянии опьянения на улицах и в общ</w:t>
      </w:r>
      <w:r w:rsidR="00E929CC">
        <w:t>ественных местах города с 76 до</w:t>
      </w:r>
      <w:r w:rsidRPr="008B071B">
        <w:t xml:space="preserve"> 67 (в том числе на улицах с 41- до 38).</w:t>
      </w:r>
    </w:p>
    <w:p w:rsidR="008B071B" w:rsidRPr="008B071B" w:rsidRDefault="008B071B" w:rsidP="008B071B">
      <w:pPr>
        <w:jc w:val="both"/>
      </w:pPr>
      <w:r w:rsidRPr="008B071B">
        <w:t xml:space="preserve">            Из них совершено в объектах общественного питания:</w:t>
      </w:r>
    </w:p>
    <w:p w:rsidR="008B071B" w:rsidRPr="008B071B" w:rsidRDefault="008B071B" w:rsidP="008B071B">
      <w:pPr>
        <w:ind w:firstLine="709"/>
        <w:jc w:val="both"/>
      </w:pPr>
      <w:r w:rsidRPr="008B071B">
        <w:t>Бары, кафе, рестораны – 21 (АППГ – 22), раскрыто 8 (АППГ-7), раскрываемость 29,6 % (АППГ – 41,2%)</w:t>
      </w:r>
    </w:p>
    <w:p w:rsidR="008B071B" w:rsidRPr="008B071B" w:rsidRDefault="008B071B" w:rsidP="008B071B">
      <w:pPr>
        <w:tabs>
          <w:tab w:val="left" w:pos="709"/>
        </w:tabs>
        <w:ind w:firstLine="142"/>
        <w:jc w:val="both"/>
      </w:pPr>
      <w:r w:rsidRPr="008B071B">
        <w:t xml:space="preserve">         </w:t>
      </w:r>
      <w:proofErr w:type="gramStart"/>
      <w:r w:rsidRPr="008B071B">
        <w:t>Кафе «</w:t>
      </w:r>
      <w:proofErr w:type="spellStart"/>
      <w:r w:rsidRPr="008B071B">
        <w:t>Адрия</w:t>
      </w:r>
      <w:proofErr w:type="spellEnd"/>
      <w:r w:rsidRPr="008B071B">
        <w:t>» - 4 (ч.1ст.158, ч.1 ст.161, п. «а» ч.2 ст.115, п. «а» ч.2 ст.116 УК РФ)</w:t>
      </w:r>
      <w:proofErr w:type="gramEnd"/>
    </w:p>
    <w:p w:rsidR="008B071B" w:rsidRPr="008B071B" w:rsidRDefault="008B071B" w:rsidP="008B071B">
      <w:pPr>
        <w:tabs>
          <w:tab w:val="left" w:pos="709"/>
        </w:tabs>
        <w:ind w:firstLine="142"/>
        <w:jc w:val="both"/>
      </w:pPr>
      <w:r w:rsidRPr="008B071B">
        <w:t xml:space="preserve">         </w:t>
      </w:r>
      <w:proofErr w:type="gramStart"/>
      <w:r w:rsidRPr="008B071B">
        <w:t>Кафе «12 Футов» - 3 (п. «а» ч.2 с.116, п. «а» ч.2 ст.116, ч.1 ст.158 УК РФ)</w:t>
      </w:r>
      <w:proofErr w:type="gramEnd"/>
    </w:p>
    <w:p w:rsidR="008B071B" w:rsidRPr="008B071B" w:rsidRDefault="008B071B" w:rsidP="008B071B">
      <w:pPr>
        <w:tabs>
          <w:tab w:val="left" w:pos="709"/>
        </w:tabs>
        <w:ind w:firstLine="142"/>
        <w:jc w:val="both"/>
      </w:pPr>
      <w:r w:rsidRPr="008B071B">
        <w:t xml:space="preserve">         Кафе «Мастер и Маргарита» - 3 </w:t>
      </w:r>
      <w:proofErr w:type="gramStart"/>
      <w:r w:rsidRPr="008B071B">
        <w:t xml:space="preserve">( </w:t>
      </w:r>
      <w:proofErr w:type="gramEnd"/>
      <w:r w:rsidRPr="008B071B">
        <w:t>ч.1 ст.158, п. «а» ч.2 ст.116, п. «в» ч.2 ст.158 УК РФ)</w:t>
      </w:r>
    </w:p>
    <w:p w:rsidR="008B071B" w:rsidRPr="008B071B" w:rsidRDefault="008B071B" w:rsidP="008B071B">
      <w:pPr>
        <w:tabs>
          <w:tab w:val="left" w:pos="709"/>
        </w:tabs>
        <w:ind w:firstLine="142"/>
        <w:jc w:val="both"/>
      </w:pPr>
      <w:r w:rsidRPr="008B071B">
        <w:t xml:space="preserve">         </w:t>
      </w:r>
      <w:proofErr w:type="gramStart"/>
      <w:r w:rsidRPr="008B071B">
        <w:t>Кафе «Бухара» - 2 (п. «а» ч.2 ст.116, ч.2 п. «в» ст.158 УК РФ)</w:t>
      </w:r>
      <w:proofErr w:type="gramEnd"/>
    </w:p>
    <w:p w:rsidR="008B071B" w:rsidRPr="008B071B" w:rsidRDefault="008B071B" w:rsidP="008B071B">
      <w:pPr>
        <w:tabs>
          <w:tab w:val="left" w:pos="709"/>
        </w:tabs>
        <w:ind w:firstLine="142"/>
        <w:jc w:val="both"/>
      </w:pPr>
      <w:r w:rsidRPr="008B071B">
        <w:t xml:space="preserve">         </w:t>
      </w:r>
      <w:proofErr w:type="gramStart"/>
      <w:r w:rsidRPr="008B071B">
        <w:t>Кафе «Сибирская корона» - 2 (ч.1 ст.115, п. «д» ч.2 ст.112 УК РФ)</w:t>
      </w:r>
      <w:proofErr w:type="gramEnd"/>
    </w:p>
    <w:p w:rsidR="008B071B" w:rsidRPr="008B071B" w:rsidRDefault="008B071B" w:rsidP="008B071B">
      <w:pPr>
        <w:tabs>
          <w:tab w:val="left" w:pos="709"/>
        </w:tabs>
        <w:ind w:firstLine="142"/>
        <w:jc w:val="both"/>
      </w:pPr>
      <w:r w:rsidRPr="008B071B">
        <w:t xml:space="preserve">         Кафе «</w:t>
      </w:r>
      <w:proofErr w:type="spellStart"/>
      <w:r w:rsidRPr="008B071B">
        <w:t>Ивушка</w:t>
      </w:r>
      <w:proofErr w:type="spellEnd"/>
      <w:r w:rsidRPr="008B071B">
        <w:t>» - 1 (п. «а» ч.2 ст. 158 УК РФ)</w:t>
      </w:r>
    </w:p>
    <w:p w:rsidR="008B071B" w:rsidRPr="008B071B" w:rsidRDefault="008B071B" w:rsidP="008B071B">
      <w:pPr>
        <w:tabs>
          <w:tab w:val="left" w:pos="709"/>
        </w:tabs>
        <w:ind w:firstLine="142"/>
        <w:jc w:val="both"/>
      </w:pPr>
      <w:r w:rsidRPr="008B071B">
        <w:t xml:space="preserve">         Кафе «Кедр» - 1(ч.1 ст.158 УК РФ)</w:t>
      </w:r>
    </w:p>
    <w:p w:rsidR="008B071B" w:rsidRPr="008B071B" w:rsidRDefault="008B071B" w:rsidP="008B071B">
      <w:pPr>
        <w:tabs>
          <w:tab w:val="left" w:pos="709"/>
        </w:tabs>
        <w:ind w:firstLine="142"/>
        <w:jc w:val="both"/>
      </w:pPr>
      <w:r w:rsidRPr="008B071B">
        <w:t xml:space="preserve">         </w:t>
      </w:r>
      <w:proofErr w:type="gramStart"/>
      <w:r w:rsidRPr="008B071B">
        <w:t>Кафе «Корица» - 1 (п. «в» ч.2 ст.158 УК РФ)</w:t>
      </w:r>
      <w:proofErr w:type="gramEnd"/>
    </w:p>
    <w:p w:rsidR="008B071B" w:rsidRPr="008B071B" w:rsidRDefault="008B071B" w:rsidP="008B071B">
      <w:pPr>
        <w:tabs>
          <w:tab w:val="left" w:pos="709"/>
        </w:tabs>
        <w:ind w:firstLine="142"/>
        <w:jc w:val="both"/>
      </w:pPr>
      <w:r w:rsidRPr="008B071B">
        <w:t xml:space="preserve">         Пивной бар по ул</w:t>
      </w:r>
      <w:proofErr w:type="gramStart"/>
      <w:r w:rsidRPr="008B071B">
        <w:t>.С</w:t>
      </w:r>
      <w:proofErr w:type="gramEnd"/>
      <w:r w:rsidRPr="008B071B">
        <w:t>оветская,9 – 1 (п. «в» ч.2 ст.158 УК РФ)</w:t>
      </w:r>
    </w:p>
    <w:p w:rsidR="008B071B" w:rsidRPr="008B071B" w:rsidRDefault="008B071B" w:rsidP="008B071B">
      <w:pPr>
        <w:tabs>
          <w:tab w:val="left" w:pos="709"/>
        </w:tabs>
        <w:ind w:firstLine="142"/>
        <w:jc w:val="both"/>
      </w:pPr>
      <w:r w:rsidRPr="008B071B">
        <w:t xml:space="preserve">         </w:t>
      </w:r>
      <w:proofErr w:type="gramStart"/>
      <w:r w:rsidRPr="008B071B">
        <w:t>Кафе «Исфара» - 1 (п. «в» ч.2 ст. 158 УК РФ)</w:t>
      </w:r>
      <w:proofErr w:type="gramEnd"/>
    </w:p>
    <w:p w:rsidR="008B071B" w:rsidRPr="008B071B" w:rsidRDefault="008B071B" w:rsidP="008B071B">
      <w:pPr>
        <w:tabs>
          <w:tab w:val="left" w:pos="709"/>
        </w:tabs>
        <w:ind w:firstLine="142"/>
        <w:jc w:val="both"/>
      </w:pPr>
      <w:r w:rsidRPr="008B071B">
        <w:t xml:space="preserve">         По всем 8 раскрытым преступлениям следственным отделом и отделением дознания ОМВД России по г.Мегиону на имя руководителей предприятий были направлены представления, с целью устранения причин и условий, способствовавших совершению преступлений. К нашему сожалению, ответы, которые мы получаем на данные представления от руководителей «питейных» заведений носят формальный характер.</w:t>
      </w:r>
    </w:p>
    <w:p w:rsidR="008B071B" w:rsidRPr="008B071B" w:rsidRDefault="008B071B" w:rsidP="008B071B">
      <w:pPr>
        <w:jc w:val="both"/>
      </w:pPr>
      <w:r w:rsidRPr="008B071B">
        <w:t xml:space="preserve">           По состоянию на 01.01.2014 года на территории города функционируют 53 объекта общественного питания, где реализуется спиртосодержащая продукция. Из них 22 объекта перепрофилировались из торговли на  общественное питание, с целью изменения режима работы объекта и свободной реализации спиртосодержащей продукции после 20.00 часов.</w:t>
      </w:r>
    </w:p>
    <w:p w:rsidR="008B071B" w:rsidRPr="008B071B" w:rsidRDefault="008B071B" w:rsidP="008B071B">
      <w:pPr>
        <w:jc w:val="both"/>
      </w:pPr>
      <w:r w:rsidRPr="008B071B">
        <w:t xml:space="preserve">            </w:t>
      </w:r>
      <w:proofErr w:type="gramStart"/>
      <w:r w:rsidRPr="008B071B">
        <w:t>С целью соблюдения норм Федерального закона от 22.11.1995 №171-ФЗ                     «О государственном регулировании производства и оборота этилового спирта, алкогольной и спиртосодержащей продукции», а также от 31.03.2012г. №34-оз «Об установлении дополнительных ограничений времени и месте продажи алкогольной продукции в ХМАО-Югре», сотрудниками ОМВД России по г.Мегиону проводятся</w:t>
      </w:r>
      <w:r w:rsidR="00E929CC">
        <w:t>,</w:t>
      </w:r>
      <w:r w:rsidRPr="008B071B">
        <w:t xml:space="preserve"> как внеплановые мероприятия по проверке мест реализации алкогольной продукции, так и проверки по сообщениям и</w:t>
      </w:r>
      <w:proofErr w:type="gramEnd"/>
      <w:r w:rsidRPr="008B071B">
        <w:t xml:space="preserve"> заявлениям граждан.</w:t>
      </w:r>
    </w:p>
    <w:p w:rsidR="008B071B" w:rsidRPr="008B071B" w:rsidRDefault="008B071B" w:rsidP="008B071B">
      <w:pPr>
        <w:jc w:val="both"/>
      </w:pPr>
      <w:r w:rsidRPr="008B071B">
        <w:t xml:space="preserve">              В 2013 году в ОМВД России поступило 7 сообщений по факту нарушения норм Федерального закона</w:t>
      </w:r>
      <w:r w:rsidRPr="008B071B">
        <w:rPr>
          <w:sz w:val="20"/>
          <w:szCs w:val="20"/>
        </w:rPr>
        <w:t xml:space="preserve"> </w:t>
      </w:r>
      <w:r w:rsidRPr="008B071B">
        <w:t xml:space="preserve">от 22.11.1995 №171-ФЗ «О государственном регулировании производства и оборота этилового спирта, алкогольной и спиртосодержащей продукции», а также от 31.03.2012 №34-оз «Об установлении дополнительных ограничений времени и месте продажи алкогольной продукции в ХМАО-Югре». В ходе проведенных проверок в 5 случаях факты подтвердились, продавцы были привлечены к административной ответственности. По двум фактам информация не подтвердилась.  </w:t>
      </w:r>
    </w:p>
    <w:p w:rsidR="008B071B" w:rsidRPr="008B071B" w:rsidRDefault="008B071B" w:rsidP="008B071B">
      <w:pPr>
        <w:jc w:val="both"/>
      </w:pPr>
      <w:r w:rsidRPr="008B071B">
        <w:t xml:space="preserve">              Так же в 2013 году в ходе проверок было выявлено 24 нарушения правил продажи этилового спирта, алкогольной и спиртосодержащей продукции, а также пива и напитков, изготовляемых на его основе, по которым 24 гражданина привлечены к административной ответственности по ч.1 и ч.2 ст.14.16 КРФ об АП.</w:t>
      </w:r>
    </w:p>
    <w:p w:rsidR="008B071B" w:rsidRPr="008B071B" w:rsidRDefault="008B071B" w:rsidP="008B071B">
      <w:pPr>
        <w:jc w:val="both"/>
      </w:pPr>
      <w:r w:rsidRPr="008B071B">
        <w:t xml:space="preserve">        Из выявленных 24 нарушений  - 5 нарушений выявлено в объектах общественного питания. </w:t>
      </w:r>
    </w:p>
    <w:p w:rsidR="008B071B" w:rsidRPr="008B071B" w:rsidRDefault="008B071B" w:rsidP="008B071B">
      <w:pPr>
        <w:ind w:firstLine="709"/>
        <w:jc w:val="both"/>
      </w:pPr>
      <w:r w:rsidRPr="008B071B">
        <w:t xml:space="preserve">17.01.2013 в кафе «Восточная сказка», </w:t>
      </w:r>
    </w:p>
    <w:p w:rsidR="008B071B" w:rsidRPr="008B071B" w:rsidRDefault="008B071B" w:rsidP="008B071B">
      <w:pPr>
        <w:ind w:firstLine="709"/>
        <w:jc w:val="both"/>
      </w:pPr>
      <w:r w:rsidRPr="008B071B">
        <w:t xml:space="preserve">27.06.2013 в баре «Эрзи», </w:t>
      </w:r>
    </w:p>
    <w:p w:rsidR="008B071B" w:rsidRPr="008B071B" w:rsidRDefault="008B071B" w:rsidP="008B071B">
      <w:pPr>
        <w:ind w:firstLine="709"/>
        <w:jc w:val="both"/>
      </w:pPr>
      <w:r w:rsidRPr="008B071B">
        <w:t xml:space="preserve">12.07.2013 в кафе «Гриль-бар». </w:t>
      </w:r>
    </w:p>
    <w:p w:rsidR="008B071B" w:rsidRPr="008B071B" w:rsidRDefault="008B071B" w:rsidP="008B071B">
      <w:pPr>
        <w:ind w:firstLine="709"/>
        <w:jc w:val="both"/>
      </w:pPr>
      <w:r w:rsidRPr="008B071B">
        <w:t xml:space="preserve">31.10.2013 в пивном баре « </w:t>
      </w:r>
      <w:proofErr w:type="spellStart"/>
      <w:r w:rsidRPr="008B071B">
        <w:t>Россобщепитсервис</w:t>
      </w:r>
      <w:proofErr w:type="spellEnd"/>
      <w:r w:rsidRPr="008B071B">
        <w:t xml:space="preserve">», </w:t>
      </w:r>
    </w:p>
    <w:p w:rsidR="008B071B" w:rsidRPr="008B071B" w:rsidRDefault="008B071B" w:rsidP="008B071B">
      <w:pPr>
        <w:ind w:firstLine="709"/>
        <w:jc w:val="both"/>
      </w:pPr>
      <w:r w:rsidRPr="008B071B">
        <w:t>13.12.2013 в бильярдном клубе «12 Футов».</w:t>
      </w:r>
    </w:p>
    <w:p w:rsidR="008B071B" w:rsidRPr="008B071B" w:rsidRDefault="008B071B" w:rsidP="008B071B">
      <w:pPr>
        <w:ind w:firstLine="709"/>
        <w:jc w:val="both"/>
      </w:pPr>
      <w:r w:rsidRPr="008B071B">
        <w:t xml:space="preserve">             19 нарушений выявлены в объектах торговли:</w:t>
      </w:r>
    </w:p>
    <w:p w:rsidR="008B071B" w:rsidRPr="008B071B" w:rsidRDefault="008B071B" w:rsidP="008B071B">
      <w:pPr>
        <w:ind w:firstLine="709"/>
        <w:jc w:val="both"/>
      </w:pPr>
      <w:r w:rsidRPr="008B071B">
        <w:lastRenderedPageBreak/>
        <w:t>24.01.2013 в магазине «Лето»</w:t>
      </w:r>
    </w:p>
    <w:p w:rsidR="008B071B" w:rsidRPr="008B071B" w:rsidRDefault="008B071B" w:rsidP="008B071B">
      <w:pPr>
        <w:ind w:firstLine="709"/>
        <w:jc w:val="both"/>
      </w:pPr>
      <w:r w:rsidRPr="008B071B">
        <w:t>08.02.2013 в магазине  «№23»,</w:t>
      </w:r>
    </w:p>
    <w:p w:rsidR="008B071B" w:rsidRPr="008B071B" w:rsidRDefault="008B071B" w:rsidP="008B071B">
      <w:pPr>
        <w:ind w:firstLine="709"/>
        <w:jc w:val="both"/>
      </w:pPr>
      <w:r w:rsidRPr="008B071B">
        <w:t>17.02.2013 в магазине «Огонек»</w:t>
      </w:r>
    </w:p>
    <w:p w:rsidR="008B071B" w:rsidRPr="008B071B" w:rsidRDefault="008B071B" w:rsidP="008B071B">
      <w:pPr>
        <w:ind w:firstLine="709"/>
        <w:jc w:val="both"/>
      </w:pPr>
      <w:r w:rsidRPr="008B071B">
        <w:t>05.03.2013 в магазине «Удача»</w:t>
      </w:r>
    </w:p>
    <w:p w:rsidR="008B071B" w:rsidRPr="008B071B" w:rsidRDefault="008B071B" w:rsidP="008B071B">
      <w:pPr>
        <w:ind w:firstLine="709"/>
        <w:jc w:val="both"/>
      </w:pPr>
      <w:r w:rsidRPr="008B071B">
        <w:t>21.03.2013 в магазине «Бахус»</w:t>
      </w:r>
    </w:p>
    <w:p w:rsidR="008B071B" w:rsidRPr="008B071B" w:rsidRDefault="008B071B" w:rsidP="008B071B">
      <w:pPr>
        <w:ind w:firstLine="709"/>
        <w:jc w:val="both"/>
      </w:pPr>
      <w:r w:rsidRPr="008B071B">
        <w:t>23.05.2013 в магазине «</w:t>
      </w:r>
      <w:proofErr w:type="spellStart"/>
      <w:r w:rsidRPr="008B071B">
        <w:t>Рябинушка</w:t>
      </w:r>
      <w:proofErr w:type="spellEnd"/>
    </w:p>
    <w:p w:rsidR="008B071B" w:rsidRPr="008B071B" w:rsidRDefault="008B071B" w:rsidP="008B071B">
      <w:pPr>
        <w:ind w:firstLine="709"/>
        <w:jc w:val="both"/>
      </w:pPr>
      <w:r w:rsidRPr="008B071B">
        <w:t>07.06.2013, 13.10.2013 в магазине «Березка»,</w:t>
      </w:r>
    </w:p>
    <w:p w:rsidR="008B071B" w:rsidRPr="008B071B" w:rsidRDefault="008B071B" w:rsidP="008B071B">
      <w:pPr>
        <w:ind w:firstLine="709"/>
        <w:jc w:val="both"/>
      </w:pPr>
      <w:r w:rsidRPr="008B071B">
        <w:t>05.07.2013 в магазине «Сияние Севера»</w:t>
      </w:r>
    </w:p>
    <w:p w:rsidR="008B071B" w:rsidRPr="008B071B" w:rsidRDefault="008B071B" w:rsidP="008B071B">
      <w:pPr>
        <w:ind w:firstLine="709"/>
        <w:jc w:val="both"/>
      </w:pPr>
      <w:r w:rsidRPr="008B071B">
        <w:t>02.08.2013 в магазине «Эконом-</w:t>
      </w:r>
      <w:proofErr w:type="spellStart"/>
      <w:r w:rsidRPr="008B071B">
        <w:t>Маркет</w:t>
      </w:r>
      <w:proofErr w:type="spellEnd"/>
      <w:r w:rsidRPr="008B071B">
        <w:t xml:space="preserve">», </w:t>
      </w:r>
      <w:proofErr w:type="spellStart"/>
      <w:r w:rsidRPr="008B071B">
        <w:t>пгт</w:t>
      </w:r>
      <w:proofErr w:type="gramStart"/>
      <w:r w:rsidRPr="008B071B">
        <w:t>.В</w:t>
      </w:r>
      <w:proofErr w:type="gramEnd"/>
      <w:r w:rsidRPr="008B071B">
        <w:t>ысокий</w:t>
      </w:r>
      <w:proofErr w:type="spellEnd"/>
    </w:p>
    <w:p w:rsidR="008B071B" w:rsidRPr="008B071B" w:rsidRDefault="008B071B" w:rsidP="008B071B">
      <w:pPr>
        <w:ind w:firstLine="709"/>
        <w:jc w:val="both"/>
      </w:pPr>
      <w:r w:rsidRPr="008B071B">
        <w:t>16.08.2013 в торговом павильоне «</w:t>
      </w:r>
      <w:proofErr w:type="spellStart"/>
      <w:r w:rsidRPr="008B071B">
        <w:t>Иринка</w:t>
      </w:r>
      <w:proofErr w:type="spellEnd"/>
      <w:r w:rsidRPr="008B071B">
        <w:t>»</w:t>
      </w:r>
    </w:p>
    <w:p w:rsidR="008B071B" w:rsidRPr="008B071B" w:rsidRDefault="008B071B" w:rsidP="008B071B">
      <w:pPr>
        <w:ind w:firstLine="709"/>
        <w:jc w:val="both"/>
      </w:pPr>
      <w:r w:rsidRPr="008B071B">
        <w:t>12.09.2013 в торговом павильоне «Стрела»</w:t>
      </w:r>
    </w:p>
    <w:p w:rsidR="008B071B" w:rsidRPr="008B071B" w:rsidRDefault="008B071B" w:rsidP="008B071B">
      <w:pPr>
        <w:ind w:firstLine="709"/>
        <w:jc w:val="both"/>
      </w:pPr>
      <w:r w:rsidRPr="008B071B">
        <w:t>03.10.2013 в магазине «Аленка»</w:t>
      </w:r>
    </w:p>
    <w:p w:rsidR="008B071B" w:rsidRPr="008B071B" w:rsidRDefault="008B071B" w:rsidP="008B071B">
      <w:pPr>
        <w:ind w:firstLine="709"/>
        <w:jc w:val="both"/>
      </w:pPr>
      <w:r w:rsidRPr="008B071B">
        <w:t>25.12.2013 в магазине «Мария»</w:t>
      </w:r>
    </w:p>
    <w:p w:rsidR="008B071B" w:rsidRPr="008B071B" w:rsidRDefault="00E929CC" w:rsidP="008B071B">
      <w:pPr>
        <w:ind w:firstLine="709"/>
        <w:jc w:val="both"/>
      </w:pPr>
      <w:r>
        <w:t xml:space="preserve"> В 2013</w:t>
      </w:r>
      <w:r w:rsidR="008B071B" w:rsidRPr="008B071B">
        <w:t xml:space="preserve"> году сотрудниками ОМВД России по г.Мегиону выявлено 235 нарушений установленного федеральным законом запрета курения табака на отдельных территориях, в помещениях и на объектах. ОМВД наложен 121 административный штраф, по месту жительства отправлено 110 материалов по административному правонарушению, в комиссию по делам несовершеннолетних отправлено 4 административных материала. По данному направлению ведется профилактическая работа. В СМИ регулярно размещается информация о запрете курения табака на отдельных территориях, в помещениях и на объектах.</w:t>
      </w:r>
    </w:p>
    <w:p w:rsidR="008B071B" w:rsidRPr="008B071B" w:rsidRDefault="008B071B" w:rsidP="008B071B">
      <w:pPr>
        <w:jc w:val="both"/>
      </w:pPr>
      <w:r w:rsidRPr="008B071B">
        <w:t xml:space="preserve">          По каждому факту выявленных нарушений норм Федерального закона от 22.11.1995 №171-ФЗ «О государственном регулировании производства и оборота этилового спирта, алкогольной и спиртосодержащей продукции», а также от 31.03.2012 №34-оз                       «Об установлении дополнительных ограничений времени и месте продажи алкогольной продукции в ХМАО-Югре»  ОМВД России по г.Мегиону предлагает:</w:t>
      </w:r>
    </w:p>
    <w:p w:rsidR="008B071B" w:rsidRPr="008B071B" w:rsidRDefault="008B071B" w:rsidP="008B071B">
      <w:pPr>
        <w:jc w:val="both"/>
      </w:pPr>
      <w:r w:rsidRPr="008B071B">
        <w:t xml:space="preserve">           1.По каждому факту выявления нарушений норм Федерального</w:t>
      </w:r>
      <w:r w:rsidR="00E929CC">
        <w:t xml:space="preserve"> законодательства, регулирующих</w:t>
      </w:r>
      <w:r w:rsidRPr="008B071B">
        <w:t xml:space="preserve"> оборот и розничную продажу алкогольной продукции направлять информацию в администрацию города для рассмотрения вопроса об отзыве лицензии.</w:t>
      </w:r>
    </w:p>
    <w:p w:rsidR="008B071B" w:rsidRPr="008B071B" w:rsidRDefault="008B071B" w:rsidP="008B071B">
      <w:pPr>
        <w:ind w:firstLine="709"/>
        <w:jc w:val="both"/>
      </w:pPr>
      <w:r w:rsidRPr="008B071B">
        <w:t>2.По фактам совершения преступлений в объектах общественного питания направлять информацию в администрацию города для заслушивания руководителей данных предприятий при заместителе главы города по экономике и финансам о принимаемых мерах, о недопущении преступлений во вверенных объектах.</w:t>
      </w:r>
    </w:p>
    <w:p w:rsidR="008B071B" w:rsidRPr="008B071B" w:rsidRDefault="008B071B" w:rsidP="008B071B">
      <w:pPr>
        <w:ind w:firstLine="709"/>
        <w:jc w:val="both"/>
      </w:pPr>
      <w:r w:rsidRPr="008B071B">
        <w:t>3.Принимать меры по расторжению договоров</w:t>
      </w:r>
      <w:r w:rsidR="00E929CC">
        <w:t xml:space="preserve"> аренды на помещения, находящих</w:t>
      </w:r>
      <w:r w:rsidRPr="008B071B">
        <w:t xml:space="preserve">ся в муниципальной собственности </w:t>
      </w:r>
      <w:r w:rsidR="00E929CC">
        <w:t xml:space="preserve">с руководителями предприятий </w:t>
      </w:r>
      <w:r w:rsidRPr="008B071B">
        <w:t>не обеспечивающими общественный порядок и безопасность, сохранность имущества посетителей.</w:t>
      </w:r>
    </w:p>
    <w:p w:rsidR="008B071B" w:rsidRPr="008B071B" w:rsidRDefault="008B071B" w:rsidP="008B071B">
      <w:pPr>
        <w:ind w:firstLine="709"/>
        <w:jc w:val="both"/>
      </w:pPr>
      <w:r w:rsidRPr="008B071B">
        <w:t>4.Проводить совместные с ОМВД  России по г.Мегиону проверки с администрацией города, молодёжными и общественными организациями соблюдения норм Федерального</w:t>
      </w:r>
      <w:r w:rsidR="00E929CC">
        <w:t xml:space="preserve"> законодательства, регулирующих</w:t>
      </w:r>
      <w:r w:rsidRPr="008B071B">
        <w:t xml:space="preserve"> оборот и розничную продажу алкогольной продукции, путём проведения закупок.</w:t>
      </w:r>
    </w:p>
    <w:p w:rsidR="008B071B" w:rsidRPr="008B071B" w:rsidRDefault="008B071B" w:rsidP="008B071B">
      <w:pPr>
        <w:jc w:val="both"/>
      </w:pPr>
      <w:r w:rsidRPr="008B071B">
        <w:t xml:space="preserve">            </w:t>
      </w:r>
      <w:proofErr w:type="gramStart"/>
      <w:r w:rsidRPr="008B071B">
        <w:t>Смашко Т.И. – пояснила по первому предложению, что отдел по развитию потребительского рынка и поддержке предпринимательства администрации города вправе приостановить или аннулировать лицензию по основаниям п.6 ст.16 ФЗ №171-ФЗ                  «О государственном регулировании производства и оборота этилового спирта, алкогольной и спиртосодержащей продукции», а именно: при отсутствии  у лицензиатов документов, подтверждающих стационарность торгового объекта, наличие торговой и складской площади менее</w:t>
      </w:r>
      <w:proofErr w:type="gramEnd"/>
      <w:r w:rsidRPr="008B071B">
        <w:t xml:space="preserve"> 50 </w:t>
      </w:r>
      <w:proofErr w:type="spellStart"/>
      <w:r w:rsidRPr="008B071B">
        <w:t>кв.м</w:t>
      </w:r>
      <w:proofErr w:type="spellEnd"/>
      <w:r w:rsidRPr="008B071B">
        <w:t xml:space="preserve">., отсутствие договора аренды торгового помещения, зарегистрированного в </w:t>
      </w:r>
      <w:proofErr w:type="spellStart"/>
      <w:r w:rsidRPr="008B071B">
        <w:t>Росреестре</w:t>
      </w:r>
      <w:proofErr w:type="spellEnd"/>
      <w:r w:rsidRPr="008B071B">
        <w:t xml:space="preserve"> на срок более года, отсутствие контрольно-кассовой техники.  Другие основания для аннулирования лицензии, например продажа несовершеннолетним алкогольной продукции, относятся к полномочиям ОМВД.</w:t>
      </w:r>
    </w:p>
    <w:p w:rsidR="008B071B" w:rsidRPr="008B071B" w:rsidRDefault="008B071B" w:rsidP="008B071B">
      <w:pPr>
        <w:ind w:firstLine="709"/>
        <w:jc w:val="both"/>
      </w:pPr>
      <w:r w:rsidRPr="008B071B">
        <w:t xml:space="preserve">В соответствии с постановлением Правительства Российской Федерации от 14.08.2012 №824, утверждено Положение об аннулировании лицензий на производство и оборот </w:t>
      </w:r>
      <w:r w:rsidRPr="008B071B">
        <w:lastRenderedPageBreak/>
        <w:t>этилового спирта, алкогольной и спиртосодержащей продукции во внесудебном порядке.  В случае выявления нарушения лицензионных требований органы ОМВД должны направлять в Федеральную службу по регулированию алкогольного рынка копии вступивших в силу  постановлений или судебных актов по делам об административных правонарушениях, вынесенных в отношении лицензиатов (юридических лиц).</w:t>
      </w:r>
    </w:p>
    <w:p w:rsidR="008B071B" w:rsidRPr="008B071B" w:rsidRDefault="008B071B" w:rsidP="008B071B">
      <w:pPr>
        <w:ind w:firstLine="709"/>
        <w:jc w:val="both"/>
      </w:pPr>
      <w:r w:rsidRPr="008B071B">
        <w:t>В 2014 году сотрудниками ОМВД России по г.Мегиону составлено 10 протоколов об административных правонарушениях по фактам продажи алкогольной продукции несовершеннолетним на продавцов предприятий, т.е. на физических лиц и ни одного протокола на юридическое лицо. Из 10 проверенных  торговых объектов 8 имеют лицензии.</w:t>
      </w:r>
    </w:p>
    <w:p w:rsidR="008B071B" w:rsidRPr="008B071B" w:rsidRDefault="008B071B" w:rsidP="008B071B">
      <w:pPr>
        <w:jc w:val="both"/>
      </w:pPr>
      <w:r w:rsidRPr="008B071B">
        <w:t xml:space="preserve">             </w:t>
      </w:r>
      <w:proofErr w:type="spellStart"/>
      <w:r w:rsidRPr="008B071B">
        <w:t>Гайвазов</w:t>
      </w:r>
      <w:proofErr w:type="spellEnd"/>
      <w:r w:rsidRPr="008B071B">
        <w:t xml:space="preserve"> Д.У.– пояснил, что все протоколы были составлены на продавцов, так как продавец заключает договор о материальной ответственности.      </w:t>
      </w:r>
    </w:p>
    <w:p w:rsidR="008B071B" w:rsidRPr="008B071B" w:rsidRDefault="008B071B" w:rsidP="008B071B">
      <w:pPr>
        <w:jc w:val="both"/>
      </w:pPr>
      <w:r w:rsidRPr="008B071B">
        <w:t xml:space="preserve">            Петриченко А.В. – пояснил, что в соответствии с заключённым договором о  материальной ответственности, продавец  несет ответственность перед работодателем, а работодатель (юридическое лицо) не освобождается от ответственности.</w:t>
      </w:r>
    </w:p>
    <w:p w:rsidR="008B071B" w:rsidRPr="008B071B" w:rsidRDefault="008B071B" w:rsidP="008B071B">
      <w:pPr>
        <w:jc w:val="both"/>
      </w:pPr>
      <w:r w:rsidRPr="008B071B">
        <w:t xml:space="preserve">            Смашко Т.И. – предложила проголосовать за решение:</w:t>
      </w:r>
    </w:p>
    <w:p w:rsidR="008B071B" w:rsidRPr="008B071B" w:rsidRDefault="008B071B" w:rsidP="008B071B">
      <w:pPr>
        <w:ind w:firstLine="709"/>
        <w:jc w:val="both"/>
      </w:pPr>
      <w:proofErr w:type="gramStart"/>
      <w:r w:rsidRPr="008B071B">
        <w:t>рекомендовать ОМВД России по г.Мегиону (</w:t>
      </w:r>
      <w:proofErr w:type="spellStart"/>
      <w:r w:rsidRPr="008B071B">
        <w:t>И.В.Юрьев</w:t>
      </w:r>
      <w:proofErr w:type="spellEnd"/>
      <w:r w:rsidRPr="008B071B">
        <w:t>) в случаях нарушения действующего законодательства, регулирующего оборот алкогольной продукции, составлять протоколы об административном правонарушении в отношении юридических лиц и направлять  в Федеральную службу по регулированию алкогольного рынка копии вступивших в силу  постановлений или судебных актов по делам об административных правонарушениях, вынесенных в отношении лицензиатов (юридических лиц).</w:t>
      </w:r>
      <w:proofErr w:type="gramEnd"/>
    </w:p>
    <w:p w:rsidR="008B071B" w:rsidRPr="008B071B" w:rsidRDefault="008B071B" w:rsidP="008B071B">
      <w:pPr>
        <w:ind w:firstLine="709"/>
        <w:jc w:val="both"/>
      </w:pPr>
      <w:r w:rsidRPr="008B071B">
        <w:t>Срок: постоянно.</w:t>
      </w:r>
    </w:p>
    <w:p w:rsidR="008B071B" w:rsidRPr="008B071B" w:rsidRDefault="008B071B" w:rsidP="008B071B">
      <w:pPr>
        <w:jc w:val="both"/>
      </w:pPr>
      <w:r w:rsidRPr="008B071B">
        <w:t xml:space="preserve">           Члены Совета проголосовали:  </w:t>
      </w:r>
    </w:p>
    <w:p w:rsidR="008B071B" w:rsidRPr="008B071B" w:rsidRDefault="008B071B" w:rsidP="008B071B">
      <w:pPr>
        <w:jc w:val="both"/>
      </w:pPr>
      <w:r w:rsidRPr="008B071B">
        <w:t xml:space="preserve">                       «за» - 9</w:t>
      </w:r>
    </w:p>
    <w:p w:rsidR="008B071B" w:rsidRPr="008B071B" w:rsidRDefault="008B071B" w:rsidP="008B071B">
      <w:pPr>
        <w:jc w:val="both"/>
      </w:pPr>
      <w:r w:rsidRPr="008B071B">
        <w:tab/>
        <w:t xml:space="preserve">           «против» - 0</w:t>
      </w:r>
    </w:p>
    <w:p w:rsidR="008B071B" w:rsidRPr="008B071B" w:rsidRDefault="008B071B" w:rsidP="008B071B">
      <w:pPr>
        <w:jc w:val="both"/>
      </w:pPr>
      <w:r w:rsidRPr="008B071B">
        <w:t xml:space="preserve">                      «воздержались»  - 0</w:t>
      </w:r>
    </w:p>
    <w:p w:rsidR="008B071B" w:rsidRPr="008B071B" w:rsidRDefault="008B071B" w:rsidP="008B071B">
      <w:pPr>
        <w:ind w:firstLine="709"/>
        <w:jc w:val="both"/>
      </w:pPr>
      <w:r w:rsidRPr="008B071B">
        <w:t>Смашко Т.И. – пояснила по второму предложению приглашать  и заслушивать нарушителей законодательства при заместителе главы города по экономике и финансам, что подобная практика уже применялась и была признана неэффективной решением Совета от 27.12.2012.</w:t>
      </w:r>
    </w:p>
    <w:p w:rsidR="008B071B" w:rsidRPr="008B071B" w:rsidRDefault="008B071B" w:rsidP="008B071B">
      <w:pPr>
        <w:jc w:val="both"/>
      </w:pPr>
      <w:r w:rsidRPr="008B071B">
        <w:t xml:space="preserve">           Савченко В.В. – подтвердил низкую эффективность заслушивания нарушителей и предложил информацию о нарушителях публиковать в средствах массовой информации. </w:t>
      </w:r>
    </w:p>
    <w:p w:rsidR="008B071B" w:rsidRPr="008B071B" w:rsidRDefault="008B071B" w:rsidP="008B071B">
      <w:pPr>
        <w:jc w:val="both"/>
      </w:pPr>
      <w:r w:rsidRPr="008B071B">
        <w:t xml:space="preserve">           Петриченко А.В.– пояснил, что нельзя в средствах массовой информации размещать сведения порочащие честь и достоинство, а размещение в  СМИ информации о том, когда и в каком объекте  совершено правонарушение, не запрещено.  </w:t>
      </w:r>
    </w:p>
    <w:p w:rsidR="008B071B" w:rsidRPr="008B071B" w:rsidRDefault="008B071B" w:rsidP="008B071B">
      <w:pPr>
        <w:jc w:val="both"/>
      </w:pPr>
      <w:r w:rsidRPr="008B071B">
        <w:t xml:space="preserve">            Смашко Т.И. - предложила проголосовать за решение:</w:t>
      </w:r>
    </w:p>
    <w:p w:rsidR="008B071B" w:rsidRPr="008B071B" w:rsidRDefault="008B071B" w:rsidP="008B071B">
      <w:pPr>
        <w:ind w:firstLine="709"/>
        <w:jc w:val="both"/>
      </w:pPr>
      <w:r w:rsidRPr="008B071B">
        <w:t>рекомендовать ОМВД России по г.Мегиону (</w:t>
      </w:r>
      <w:proofErr w:type="spellStart"/>
      <w:r w:rsidRPr="008B071B">
        <w:t>И.В.Юрьев</w:t>
      </w:r>
      <w:proofErr w:type="spellEnd"/>
      <w:r w:rsidRPr="008B071B">
        <w:t>) в средствах массовой информации и на официальном сайте администрации города размещать информацию о совершённых преступлениях в объектах общественного питания.</w:t>
      </w:r>
    </w:p>
    <w:p w:rsidR="008B071B" w:rsidRPr="008B071B" w:rsidRDefault="008B071B" w:rsidP="008B071B">
      <w:pPr>
        <w:jc w:val="both"/>
      </w:pPr>
      <w:r w:rsidRPr="008B071B">
        <w:t xml:space="preserve">           Члены Совета проголосовали:  </w:t>
      </w:r>
    </w:p>
    <w:p w:rsidR="008B071B" w:rsidRPr="008B071B" w:rsidRDefault="008B071B" w:rsidP="008B071B">
      <w:pPr>
        <w:jc w:val="both"/>
      </w:pPr>
      <w:r w:rsidRPr="008B071B">
        <w:t xml:space="preserve">                       «за» - 9</w:t>
      </w:r>
    </w:p>
    <w:p w:rsidR="008B071B" w:rsidRPr="008B071B" w:rsidRDefault="008B071B" w:rsidP="008B071B">
      <w:pPr>
        <w:jc w:val="both"/>
      </w:pPr>
      <w:r w:rsidRPr="008B071B">
        <w:tab/>
        <w:t xml:space="preserve">           «против» - 0</w:t>
      </w:r>
    </w:p>
    <w:p w:rsidR="008B071B" w:rsidRPr="008B071B" w:rsidRDefault="008B071B" w:rsidP="008B071B">
      <w:pPr>
        <w:jc w:val="both"/>
      </w:pPr>
      <w:r w:rsidRPr="008B071B">
        <w:t xml:space="preserve">                      «воздержались»  - 0</w:t>
      </w:r>
    </w:p>
    <w:p w:rsidR="008B071B" w:rsidRPr="008B071B" w:rsidRDefault="008B071B" w:rsidP="008B071B">
      <w:pPr>
        <w:ind w:firstLine="709"/>
        <w:jc w:val="both"/>
        <w:rPr>
          <w:u w:val="single"/>
        </w:rPr>
      </w:pPr>
    </w:p>
    <w:p w:rsidR="008B071B" w:rsidRPr="008B071B" w:rsidRDefault="008B071B" w:rsidP="008B071B">
      <w:pPr>
        <w:jc w:val="both"/>
      </w:pPr>
      <w:r w:rsidRPr="008B071B">
        <w:t xml:space="preserve">             Смашко Т.И. – предложила обсудить  третье  предложение о принятии мер администрацией города по расторжению договоров аренды на помещения, находящиеся в муниципальной собственности с нарушителями, не обеспечивающими общественный порядок и безопасность, сохранность имущества посетителей.     </w:t>
      </w:r>
    </w:p>
    <w:p w:rsidR="008B071B" w:rsidRPr="008B071B" w:rsidRDefault="008B071B" w:rsidP="008B071B">
      <w:pPr>
        <w:jc w:val="both"/>
      </w:pPr>
      <w:r w:rsidRPr="008B071B">
        <w:t xml:space="preserve">               Петриченко А.В. – пояснил, что предложение о расторжении договоров аренды на помещения, находящиеся в муниципальной собственности с нарушителями, не обеспечивающими общественный порядок и безопасность, сохранность имущества посетителей, противоречит действующему законодательству и подлежит отклонению.</w:t>
      </w:r>
    </w:p>
    <w:p w:rsidR="00E8300E" w:rsidRPr="00E8300E" w:rsidRDefault="00E929CC" w:rsidP="00E8300E">
      <w:pPr>
        <w:jc w:val="both"/>
      </w:pPr>
      <w:r>
        <w:lastRenderedPageBreak/>
        <w:t xml:space="preserve">             </w:t>
      </w:r>
      <w:r w:rsidR="00E8300E" w:rsidRPr="00E8300E">
        <w:t xml:space="preserve">Члены Совета поддержали предложение отклонить предложение о расторжении договоров аренды на помещения, находящиеся в муниципальной собственности с нарушителями, не обеспечивающими общественный порядок и безопасность, сохранность имущества посетителей.  </w:t>
      </w:r>
    </w:p>
    <w:p w:rsidR="00E8300E" w:rsidRPr="00E8300E" w:rsidRDefault="00E8300E" w:rsidP="00E8300E">
      <w:pPr>
        <w:ind w:firstLine="709"/>
        <w:jc w:val="both"/>
      </w:pPr>
      <w:r w:rsidRPr="00E8300E">
        <w:t xml:space="preserve"> Члены Совета проголосовали:  </w:t>
      </w:r>
    </w:p>
    <w:p w:rsidR="00E8300E" w:rsidRPr="00E8300E" w:rsidRDefault="00E8300E" w:rsidP="00E8300E">
      <w:pPr>
        <w:jc w:val="both"/>
      </w:pPr>
      <w:r w:rsidRPr="00E8300E">
        <w:t xml:space="preserve">                       «за» - 9</w:t>
      </w:r>
    </w:p>
    <w:p w:rsidR="00E8300E" w:rsidRPr="00E8300E" w:rsidRDefault="00E8300E" w:rsidP="00E8300E">
      <w:pPr>
        <w:jc w:val="both"/>
      </w:pPr>
      <w:r w:rsidRPr="00E8300E">
        <w:tab/>
        <w:t xml:space="preserve">           «против» - 0</w:t>
      </w:r>
    </w:p>
    <w:p w:rsidR="00E8300E" w:rsidRPr="00E8300E" w:rsidRDefault="00E8300E" w:rsidP="00E8300E">
      <w:pPr>
        <w:jc w:val="both"/>
      </w:pPr>
      <w:r w:rsidRPr="00E8300E">
        <w:t xml:space="preserve">                      «воздержались»  - 0</w:t>
      </w:r>
    </w:p>
    <w:p w:rsidR="00E8300E" w:rsidRPr="00E8300E" w:rsidRDefault="00E8300E" w:rsidP="00E8300E">
      <w:pPr>
        <w:jc w:val="both"/>
      </w:pPr>
      <w:r w:rsidRPr="00E8300E">
        <w:t xml:space="preserve">              Смашко Т.И. - предложила обсудить  четвёртое  предложение о проведении ОМВД России по г.Мегиону совместно с администрацией города, молодежными и общественными организациями проверки соблюдения Федерального законодательства, регулирующего оборот алкогольной продукции  путем проведения закупок.</w:t>
      </w:r>
    </w:p>
    <w:p w:rsidR="00E8300E" w:rsidRPr="00E8300E" w:rsidRDefault="00E8300E" w:rsidP="00E8300E">
      <w:pPr>
        <w:ind w:firstLine="709"/>
        <w:jc w:val="both"/>
      </w:pPr>
      <w:r w:rsidRPr="00E8300E">
        <w:t xml:space="preserve">  Члены Совета проголосовали:  </w:t>
      </w:r>
    </w:p>
    <w:p w:rsidR="00E8300E" w:rsidRPr="00E8300E" w:rsidRDefault="00E8300E" w:rsidP="00E8300E">
      <w:pPr>
        <w:ind w:firstLine="709"/>
        <w:jc w:val="both"/>
      </w:pPr>
      <w:r w:rsidRPr="00E8300E">
        <w:t xml:space="preserve">             «за» - 9</w:t>
      </w:r>
    </w:p>
    <w:p w:rsidR="00E8300E" w:rsidRPr="00E8300E" w:rsidRDefault="00E8300E" w:rsidP="00E8300E">
      <w:pPr>
        <w:ind w:firstLine="709"/>
        <w:jc w:val="both"/>
      </w:pPr>
      <w:r w:rsidRPr="00E8300E">
        <w:tab/>
        <w:t xml:space="preserve"> «против» - 0</w:t>
      </w:r>
    </w:p>
    <w:p w:rsidR="00E8300E" w:rsidRPr="00E8300E" w:rsidRDefault="00E8300E" w:rsidP="00E8300E">
      <w:pPr>
        <w:ind w:firstLine="709"/>
        <w:jc w:val="both"/>
      </w:pPr>
      <w:r w:rsidRPr="00E8300E">
        <w:t xml:space="preserve">            «воздержались»  - 0</w:t>
      </w:r>
    </w:p>
    <w:p w:rsidR="00E8300E" w:rsidRPr="00E8300E" w:rsidRDefault="00E8300E" w:rsidP="00E8300E">
      <w:pPr>
        <w:tabs>
          <w:tab w:val="left" w:pos="7500"/>
        </w:tabs>
        <w:ind w:firstLine="709"/>
        <w:jc w:val="both"/>
      </w:pPr>
      <w:r w:rsidRPr="00E8300E">
        <w:t xml:space="preserve">  5.Смашко Т.И. - предложила проанализировать прич</w:t>
      </w:r>
      <w:r w:rsidR="00E929CC">
        <w:t xml:space="preserve">ины и условия, </w:t>
      </w:r>
      <w:proofErr w:type="spellStart"/>
      <w:r w:rsidR="00E929CC">
        <w:t>способствовавше</w:t>
      </w:r>
      <w:proofErr w:type="spellEnd"/>
      <w:r w:rsidR="00E929CC">
        <w:t xml:space="preserve"> </w:t>
      </w:r>
      <w:r w:rsidRPr="00E8300E">
        <w:t xml:space="preserve">росту зарегистрированных случаев отравлений спиртосодержащей продукцией на территории городского округа город Мегион. Ознакомила членов Совета с информацией отдела </w:t>
      </w:r>
      <w:proofErr w:type="spellStart"/>
      <w:r w:rsidRPr="00E8300E">
        <w:t>Роспотребнадзора</w:t>
      </w:r>
      <w:proofErr w:type="spellEnd"/>
      <w:r w:rsidRPr="00E8300E">
        <w:t xml:space="preserve"> в городе Нижневартовске, Нижневартовском районе и городе Мегионе:</w:t>
      </w:r>
    </w:p>
    <w:p w:rsidR="00E8300E" w:rsidRPr="00E8300E" w:rsidRDefault="00E8300E" w:rsidP="00E8300E">
      <w:pPr>
        <w:tabs>
          <w:tab w:val="left" w:pos="7500"/>
        </w:tabs>
        <w:ind w:firstLine="709"/>
        <w:jc w:val="both"/>
      </w:pPr>
      <w:r w:rsidRPr="00E8300E">
        <w:t xml:space="preserve">1.Количество острых отравлений вследствие токсического действия алкоголя, всего (на 100 тыс. населения)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8300E" w:rsidRPr="00E8300E" w:rsidTr="00C72DF6">
        <w:tc>
          <w:tcPr>
            <w:tcW w:w="3284" w:type="dxa"/>
            <w:shd w:val="clear" w:color="auto" w:fill="auto"/>
          </w:tcPr>
          <w:p w:rsidR="00E8300E" w:rsidRPr="00E8300E" w:rsidRDefault="00E8300E" w:rsidP="00E8300E">
            <w:pPr>
              <w:tabs>
                <w:tab w:val="left" w:pos="7500"/>
              </w:tabs>
              <w:jc w:val="center"/>
            </w:pPr>
            <w:r w:rsidRPr="00E8300E">
              <w:t>2011 год</w:t>
            </w:r>
          </w:p>
        </w:tc>
        <w:tc>
          <w:tcPr>
            <w:tcW w:w="3285" w:type="dxa"/>
            <w:shd w:val="clear" w:color="auto" w:fill="auto"/>
          </w:tcPr>
          <w:p w:rsidR="00E8300E" w:rsidRPr="00E8300E" w:rsidRDefault="00E8300E" w:rsidP="00E8300E">
            <w:pPr>
              <w:tabs>
                <w:tab w:val="left" w:pos="7500"/>
              </w:tabs>
              <w:jc w:val="center"/>
            </w:pPr>
            <w:r w:rsidRPr="00E8300E">
              <w:t>2012 год</w:t>
            </w:r>
          </w:p>
        </w:tc>
        <w:tc>
          <w:tcPr>
            <w:tcW w:w="3285" w:type="dxa"/>
            <w:shd w:val="clear" w:color="auto" w:fill="auto"/>
          </w:tcPr>
          <w:p w:rsidR="00E8300E" w:rsidRPr="00E8300E" w:rsidRDefault="00E8300E" w:rsidP="00E8300E">
            <w:pPr>
              <w:tabs>
                <w:tab w:val="left" w:pos="7500"/>
              </w:tabs>
              <w:jc w:val="center"/>
            </w:pPr>
            <w:r w:rsidRPr="00E8300E">
              <w:t>2013 год</w:t>
            </w:r>
          </w:p>
        </w:tc>
      </w:tr>
      <w:tr w:rsidR="00E8300E" w:rsidRPr="00E8300E" w:rsidTr="00C72DF6">
        <w:tc>
          <w:tcPr>
            <w:tcW w:w="3284" w:type="dxa"/>
            <w:shd w:val="clear" w:color="auto" w:fill="auto"/>
          </w:tcPr>
          <w:p w:rsidR="00E8300E" w:rsidRPr="00E8300E" w:rsidRDefault="00E8300E" w:rsidP="00E8300E">
            <w:pPr>
              <w:tabs>
                <w:tab w:val="left" w:pos="7500"/>
              </w:tabs>
              <w:jc w:val="center"/>
            </w:pPr>
            <w:r w:rsidRPr="00E8300E">
              <w:t>18 (31,9)</w:t>
            </w:r>
          </w:p>
        </w:tc>
        <w:tc>
          <w:tcPr>
            <w:tcW w:w="3285" w:type="dxa"/>
            <w:shd w:val="clear" w:color="auto" w:fill="auto"/>
          </w:tcPr>
          <w:p w:rsidR="00E8300E" w:rsidRPr="00E8300E" w:rsidRDefault="00E8300E" w:rsidP="00E8300E">
            <w:pPr>
              <w:tabs>
                <w:tab w:val="left" w:pos="7500"/>
              </w:tabs>
              <w:jc w:val="center"/>
            </w:pPr>
            <w:r w:rsidRPr="00E8300E">
              <w:t>11 (19,2)</w:t>
            </w:r>
          </w:p>
        </w:tc>
        <w:tc>
          <w:tcPr>
            <w:tcW w:w="3285" w:type="dxa"/>
            <w:shd w:val="clear" w:color="auto" w:fill="auto"/>
          </w:tcPr>
          <w:p w:rsidR="00E8300E" w:rsidRPr="00E8300E" w:rsidRDefault="00E8300E" w:rsidP="00E8300E">
            <w:pPr>
              <w:tabs>
                <w:tab w:val="left" w:pos="7500"/>
              </w:tabs>
              <w:jc w:val="center"/>
            </w:pPr>
            <w:r w:rsidRPr="00E8300E">
              <w:t>32 (56,0)</w:t>
            </w:r>
          </w:p>
        </w:tc>
      </w:tr>
    </w:tbl>
    <w:p w:rsidR="00E8300E" w:rsidRPr="00E8300E" w:rsidRDefault="00E8300E" w:rsidP="00E8300E">
      <w:pPr>
        <w:tabs>
          <w:tab w:val="left" w:pos="7500"/>
        </w:tabs>
        <w:ind w:firstLine="709"/>
        <w:jc w:val="both"/>
      </w:pPr>
    </w:p>
    <w:p w:rsidR="00E8300E" w:rsidRPr="00E8300E" w:rsidRDefault="00E8300E" w:rsidP="00E8300E">
      <w:pPr>
        <w:tabs>
          <w:tab w:val="left" w:pos="7500"/>
        </w:tabs>
        <w:ind w:firstLine="709"/>
        <w:jc w:val="both"/>
      </w:pPr>
      <w:r w:rsidRPr="00E8300E">
        <w:t>2.Количество летальных исходов вследствие токсического действия алкоголя, всего (на 100 тыс. населения)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8300E" w:rsidRPr="00E8300E" w:rsidTr="00C72DF6">
        <w:tc>
          <w:tcPr>
            <w:tcW w:w="3284" w:type="dxa"/>
            <w:shd w:val="clear" w:color="auto" w:fill="auto"/>
          </w:tcPr>
          <w:p w:rsidR="00E8300E" w:rsidRPr="00E8300E" w:rsidRDefault="00E8300E" w:rsidP="00E8300E">
            <w:pPr>
              <w:tabs>
                <w:tab w:val="left" w:pos="7500"/>
              </w:tabs>
              <w:jc w:val="center"/>
            </w:pPr>
            <w:r w:rsidRPr="00E8300E">
              <w:t>2011 год</w:t>
            </w:r>
          </w:p>
        </w:tc>
        <w:tc>
          <w:tcPr>
            <w:tcW w:w="3285" w:type="dxa"/>
            <w:shd w:val="clear" w:color="auto" w:fill="auto"/>
          </w:tcPr>
          <w:p w:rsidR="00E8300E" w:rsidRPr="00E8300E" w:rsidRDefault="00E8300E" w:rsidP="00E8300E">
            <w:pPr>
              <w:tabs>
                <w:tab w:val="left" w:pos="7500"/>
              </w:tabs>
              <w:jc w:val="center"/>
            </w:pPr>
            <w:r w:rsidRPr="00E8300E">
              <w:t>2012 год</w:t>
            </w:r>
          </w:p>
        </w:tc>
        <w:tc>
          <w:tcPr>
            <w:tcW w:w="3285" w:type="dxa"/>
            <w:shd w:val="clear" w:color="auto" w:fill="auto"/>
          </w:tcPr>
          <w:p w:rsidR="00E8300E" w:rsidRPr="00E8300E" w:rsidRDefault="00E8300E" w:rsidP="00E8300E">
            <w:pPr>
              <w:tabs>
                <w:tab w:val="left" w:pos="7500"/>
              </w:tabs>
              <w:jc w:val="center"/>
            </w:pPr>
            <w:r w:rsidRPr="00E8300E">
              <w:t>2013 год</w:t>
            </w:r>
          </w:p>
        </w:tc>
      </w:tr>
      <w:tr w:rsidR="00E8300E" w:rsidRPr="00E8300E" w:rsidTr="00C72DF6">
        <w:tc>
          <w:tcPr>
            <w:tcW w:w="3284" w:type="dxa"/>
            <w:shd w:val="clear" w:color="auto" w:fill="auto"/>
          </w:tcPr>
          <w:p w:rsidR="00E8300E" w:rsidRPr="00E8300E" w:rsidRDefault="00E8300E" w:rsidP="00E8300E">
            <w:pPr>
              <w:tabs>
                <w:tab w:val="left" w:pos="7500"/>
              </w:tabs>
              <w:jc w:val="center"/>
            </w:pPr>
            <w:r w:rsidRPr="00E8300E">
              <w:t>4 (7,1)</w:t>
            </w:r>
          </w:p>
        </w:tc>
        <w:tc>
          <w:tcPr>
            <w:tcW w:w="3285" w:type="dxa"/>
            <w:shd w:val="clear" w:color="auto" w:fill="auto"/>
          </w:tcPr>
          <w:p w:rsidR="00E8300E" w:rsidRPr="00E8300E" w:rsidRDefault="00E8300E" w:rsidP="00E8300E">
            <w:pPr>
              <w:tabs>
                <w:tab w:val="left" w:pos="7500"/>
              </w:tabs>
              <w:jc w:val="center"/>
            </w:pPr>
            <w:r w:rsidRPr="00E8300E">
              <w:t>4 (7,0)</w:t>
            </w:r>
          </w:p>
        </w:tc>
        <w:tc>
          <w:tcPr>
            <w:tcW w:w="3285" w:type="dxa"/>
            <w:shd w:val="clear" w:color="auto" w:fill="auto"/>
          </w:tcPr>
          <w:p w:rsidR="00E8300E" w:rsidRPr="00E8300E" w:rsidRDefault="00E8300E" w:rsidP="00E8300E">
            <w:pPr>
              <w:tabs>
                <w:tab w:val="left" w:pos="7500"/>
              </w:tabs>
              <w:jc w:val="center"/>
            </w:pPr>
            <w:r w:rsidRPr="00E8300E">
              <w:t>12 (21,0)</w:t>
            </w:r>
          </w:p>
        </w:tc>
      </w:tr>
    </w:tbl>
    <w:p w:rsidR="00E8300E" w:rsidRPr="00E8300E" w:rsidRDefault="00E8300E" w:rsidP="00E8300E">
      <w:pPr>
        <w:tabs>
          <w:tab w:val="left" w:pos="7500"/>
        </w:tabs>
        <w:ind w:firstLine="709"/>
        <w:jc w:val="both"/>
      </w:pPr>
      <w:r w:rsidRPr="00E8300E">
        <w:t xml:space="preserve">В связи с тем, что на территории городского округа город Мегион </w:t>
      </w:r>
      <w:r w:rsidR="00E929CC">
        <w:t>в</w:t>
      </w:r>
      <w:r w:rsidRPr="00E8300E">
        <w:t>2013 году произошёл рост зарегистрированных случаев отравлений спиртосодержащей продукцией, летальных исходов вследствие токсического действия алкоголя, предложила проанализировать при</w:t>
      </w:r>
      <w:r w:rsidR="00E929CC">
        <w:t>чины и условия, способствовавшие</w:t>
      </w:r>
      <w:r w:rsidRPr="00E8300E">
        <w:t xml:space="preserve"> их росту.</w:t>
      </w:r>
    </w:p>
    <w:p w:rsidR="00E8300E" w:rsidRPr="00E8300E" w:rsidRDefault="00E8300E" w:rsidP="00E8300E">
      <w:pPr>
        <w:ind w:firstLine="709"/>
        <w:jc w:val="both"/>
      </w:pPr>
      <w:r w:rsidRPr="00E8300E">
        <w:t>Горбачева И.В. – довела до сведения членов Совета результаты токсикологического мониторинга отравлений спиртосодержащей продукцией за 2013 год.</w:t>
      </w:r>
    </w:p>
    <w:p w:rsidR="00E8300E" w:rsidRPr="00E8300E" w:rsidRDefault="00E8300E" w:rsidP="00E8300E">
      <w:pPr>
        <w:jc w:val="both"/>
      </w:pPr>
      <w:r w:rsidRPr="00E8300E">
        <w:t xml:space="preserve">            В 2013 году (по данным экстренных извещений, предоставленных из лечебно-профилактических учреждений) зарегистрировано 38 случаев острых отравлений химической этиологии, показатель составляет 68,0 на 100 тыс. населения.</w:t>
      </w:r>
    </w:p>
    <w:p w:rsidR="00E8300E" w:rsidRPr="00E8300E" w:rsidRDefault="00E8300E" w:rsidP="00E8300E">
      <w:pPr>
        <w:jc w:val="both"/>
      </w:pPr>
      <w:r w:rsidRPr="00E8300E">
        <w:t xml:space="preserve">           Отравление, вызванное алкоголем, является частым видом острой интоксикации среди прочих бытовых отравлений.</w:t>
      </w:r>
    </w:p>
    <w:p w:rsidR="00E8300E" w:rsidRPr="00E8300E" w:rsidRDefault="00E8300E" w:rsidP="00E8300E">
      <w:pPr>
        <w:jc w:val="both"/>
      </w:pPr>
      <w:r w:rsidRPr="00E8300E">
        <w:t xml:space="preserve">           В структуре острых отравлений  на первом месте отравления ПАВ-60% (23 чел.), на втором месте отравления алкоголем и его суррогатами – 30% (12 чел.), на третьем – отравления медикаментами – 10 % (3 чел.).</w:t>
      </w:r>
    </w:p>
    <w:p w:rsidR="00E8300E" w:rsidRPr="00E8300E" w:rsidRDefault="00E8300E" w:rsidP="00E8300E">
      <w:pPr>
        <w:jc w:val="both"/>
      </w:pPr>
      <w:r w:rsidRPr="00E8300E">
        <w:t xml:space="preserve">          Высокий уровень отравлений регистрируется среди детей и подростков:</w:t>
      </w:r>
    </w:p>
    <w:p w:rsidR="00E8300E" w:rsidRPr="00E8300E" w:rsidRDefault="00E8300E" w:rsidP="00E8300E">
      <w:pPr>
        <w:jc w:val="both"/>
      </w:pPr>
      <w:r w:rsidRPr="00E8300E">
        <w:t xml:space="preserve">          у детей и подростков – 12 случаев отравлений, из них 8 отравления алкоголем и его суррогатами;</w:t>
      </w:r>
    </w:p>
    <w:p w:rsidR="00E8300E" w:rsidRPr="00E8300E" w:rsidRDefault="00E8300E" w:rsidP="00E8300E">
      <w:pPr>
        <w:jc w:val="both"/>
      </w:pPr>
      <w:r w:rsidRPr="00E8300E">
        <w:t xml:space="preserve">          у взрослых – 26 случаев, из них – 4 случая отравления алкоголем и его суррогатами.</w:t>
      </w:r>
    </w:p>
    <w:p w:rsidR="00E8300E" w:rsidRPr="00E8300E" w:rsidRDefault="00E8300E" w:rsidP="00E8300E">
      <w:pPr>
        <w:jc w:val="both"/>
      </w:pPr>
      <w:r w:rsidRPr="00E8300E">
        <w:t xml:space="preserve">          Из числа пострадавших от отравлений по полу 84% (32) – составили мужчины и 16% (6) женщины.</w:t>
      </w:r>
    </w:p>
    <w:p w:rsidR="00E8300E" w:rsidRPr="00E8300E" w:rsidRDefault="00E8300E" w:rsidP="00E8300E">
      <w:pPr>
        <w:jc w:val="both"/>
      </w:pPr>
      <w:r w:rsidRPr="00E8300E">
        <w:t xml:space="preserve">          Из числа пострадавших от отравлений алкоголем и его суррогатами по полу 50% (6) составили мужчина и 50% (6) женщины.</w:t>
      </w:r>
    </w:p>
    <w:p w:rsidR="00E8300E" w:rsidRPr="00E8300E" w:rsidRDefault="00E8300E" w:rsidP="00E8300E">
      <w:pPr>
        <w:ind w:firstLine="567"/>
        <w:jc w:val="both"/>
      </w:pPr>
      <w:r w:rsidRPr="00E8300E">
        <w:lastRenderedPageBreak/>
        <w:t xml:space="preserve"> В соответствии с этиологической структурой отравлений первое м</w:t>
      </w:r>
      <w:r w:rsidR="00E929CC">
        <w:t>есто занимают отравления с целью о</w:t>
      </w:r>
      <w:r w:rsidRPr="00E8300E">
        <w:t>пьянения (60%), второе место с целью суицида – (35%), третье место случайные отравления (7%).</w:t>
      </w:r>
    </w:p>
    <w:p w:rsidR="00E8300E" w:rsidRPr="00E8300E" w:rsidRDefault="00E8300E" w:rsidP="00E8300E">
      <w:pPr>
        <w:jc w:val="both"/>
      </w:pPr>
      <w:r w:rsidRPr="00E8300E">
        <w:t xml:space="preserve">        Данные о количестве летальных случаев от отравлений в наше учреждение не поступало.</w:t>
      </w:r>
    </w:p>
    <w:p w:rsidR="00E8300E" w:rsidRPr="00E8300E" w:rsidRDefault="00E8300E" w:rsidP="00E8300E">
      <w:pPr>
        <w:jc w:val="center"/>
      </w:pPr>
    </w:p>
    <w:p w:rsidR="00E8300E" w:rsidRPr="00E8300E" w:rsidRDefault="00E8300E" w:rsidP="00E8300E">
      <w:pPr>
        <w:jc w:val="center"/>
      </w:pPr>
    </w:p>
    <w:p w:rsidR="00E8300E" w:rsidRPr="00E8300E" w:rsidRDefault="00E8300E" w:rsidP="00E8300E">
      <w:pPr>
        <w:jc w:val="center"/>
      </w:pPr>
      <w:r w:rsidRPr="00E8300E">
        <w:t>Диспансеризация наблюдения «Алкоголизмом»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8300E" w:rsidRPr="00E8300E" w:rsidTr="00C72DF6">
        <w:tc>
          <w:tcPr>
            <w:tcW w:w="1970" w:type="dxa"/>
            <w:shd w:val="clear" w:color="auto" w:fill="auto"/>
          </w:tcPr>
          <w:p w:rsidR="00E8300E" w:rsidRPr="00E8300E" w:rsidRDefault="00E8300E" w:rsidP="00E8300E">
            <w:pPr>
              <w:jc w:val="both"/>
            </w:pPr>
          </w:p>
        </w:tc>
        <w:tc>
          <w:tcPr>
            <w:tcW w:w="1971" w:type="dxa"/>
            <w:shd w:val="clear" w:color="auto" w:fill="auto"/>
          </w:tcPr>
          <w:p w:rsidR="00E8300E" w:rsidRPr="00E8300E" w:rsidRDefault="00E8300E" w:rsidP="00E8300E">
            <w:pPr>
              <w:jc w:val="both"/>
            </w:pPr>
            <w:r w:rsidRPr="00E8300E">
              <w:t xml:space="preserve">Состояло/в </w:t>
            </w:r>
            <w:proofErr w:type="spellStart"/>
            <w:r w:rsidRPr="00E8300E">
              <w:t>т.ч</w:t>
            </w:r>
            <w:proofErr w:type="spellEnd"/>
            <w:r w:rsidRPr="00E8300E">
              <w:t>. женщин</w:t>
            </w:r>
          </w:p>
        </w:tc>
        <w:tc>
          <w:tcPr>
            <w:tcW w:w="1971" w:type="dxa"/>
            <w:shd w:val="clear" w:color="auto" w:fill="auto"/>
          </w:tcPr>
          <w:p w:rsidR="00E8300E" w:rsidRPr="00E8300E" w:rsidRDefault="00E8300E" w:rsidP="00E8300E">
            <w:pPr>
              <w:jc w:val="both"/>
            </w:pPr>
            <w:r w:rsidRPr="00E8300E">
              <w:t xml:space="preserve">Взято/ в </w:t>
            </w:r>
            <w:proofErr w:type="spellStart"/>
            <w:r w:rsidRPr="00E8300E">
              <w:t>т.ч</w:t>
            </w:r>
            <w:proofErr w:type="spellEnd"/>
            <w:r w:rsidRPr="00E8300E">
              <w:t>. впервые</w:t>
            </w:r>
          </w:p>
        </w:tc>
        <w:tc>
          <w:tcPr>
            <w:tcW w:w="1971" w:type="dxa"/>
            <w:shd w:val="clear" w:color="auto" w:fill="auto"/>
          </w:tcPr>
          <w:p w:rsidR="00E8300E" w:rsidRPr="00E8300E" w:rsidRDefault="00E8300E" w:rsidP="00E8300E">
            <w:pPr>
              <w:jc w:val="both"/>
            </w:pPr>
            <w:r w:rsidRPr="00E8300E">
              <w:t xml:space="preserve">Снято/ в </w:t>
            </w:r>
            <w:proofErr w:type="spellStart"/>
            <w:r w:rsidRPr="00E8300E">
              <w:t>т.ч</w:t>
            </w:r>
            <w:proofErr w:type="spellEnd"/>
            <w:r w:rsidRPr="00E8300E">
              <w:t>. со  смертью</w:t>
            </w:r>
          </w:p>
        </w:tc>
        <w:tc>
          <w:tcPr>
            <w:tcW w:w="1971" w:type="dxa"/>
            <w:shd w:val="clear" w:color="auto" w:fill="auto"/>
          </w:tcPr>
          <w:p w:rsidR="00E8300E" w:rsidRPr="00E8300E" w:rsidRDefault="00E8300E" w:rsidP="00E8300E">
            <w:pPr>
              <w:jc w:val="both"/>
            </w:pPr>
            <w:r w:rsidRPr="00E8300E">
              <w:t>Состоит</w:t>
            </w:r>
          </w:p>
        </w:tc>
      </w:tr>
      <w:tr w:rsidR="00E8300E" w:rsidRPr="00E8300E" w:rsidTr="00C72DF6">
        <w:trPr>
          <w:trHeight w:val="330"/>
        </w:trPr>
        <w:tc>
          <w:tcPr>
            <w:tcW w:w="1970" w:type="dxa"/>
            <w:shd w:val="clear" w:color="auto" w:fill="auto"/>
          </w:tcPr>
          <w:p w:rsidR="00E8300E" w:rsidRPr="00E8300E" w:rsidRDefault="00E8300E" w:rsidP="00E8300E">
            <w:pPr>
              <w:jc w:val="both"/>
            </w:pPr>
            <w:r w:rsidRPr="00E8300E">
              <w:t>2011</w:t>
            </w:r>
          </w:p>
        </w:tc>
        <w:tc>
          <w:tcPr>
            <w:tcW w:w="1971" w:type="dxa"/>
            <w:shd w:val="clear" w:color="auto" w:fill="auto"/>
          </w:tcPr>
          <w:p w:rsidR="00E8300E" w:rsidRPr="00E8300E" w:rsidRDefault="00E8300E" w:rsidP="00E8300E">
            <w:pPr>
              <w:jc w:val="both"/>
            </w:pPr>
            <w:r w:rsidRPr="00E8300E">
              <w:t>389/75</w:t>
            </w:r>
          </w:p>
        </w:tc>
        <w:tc>
          <w:tcPr>
            <w:tcW w:w="1971" w:type="dxa"/>
            <w:shd w:val="clear" w:color="auto" w:fill="auto"/>
          </w:tcPr>
          <w:p w:rsidR="00E8300E" w:rsidRPr="00E8300E" w:rsidRDefault="00E8300E" w:rsidP="00E8300E">
            <w:pPr>
              <w:jc w:val="both"/>
            </w:pPr>
            <w:r w:rsidRPr="00E8300E">
              <w:t>17/8</w:t>
            </w:r>
          </w:p>
        </w:tc>
        <w:tc>
          <w:tcPr>
            <w:tcW w:w="1971" w:type="dxa"/>
            <w:shd w:val="clear" w:color="auto" w:fill="auto"/>
          </w:tcPr>
          <w:p w:rsidR="00E8300E" w:rsidRPr="00E8300E" w:rsidRDefault="00E8300E" w:rsidP="00E8300E">
            <w:pPr>
              <w:jc w:val="both"/>
            </w:pPr>
            <w:r w:rsidRPr="00E8300E">
              <w:t>147/7</w:t>
            </w:r>
          </w:p>
        </w:tc>
        <w:tc>
          <w:tcPr>
            <w:tcW w:w="1971" w:type="dxa"/>
            <w:shd w:val="clear" w:color="auto" w:fill="auto"/>
          </w:tcPr>
          <w:p w:rsidR="00E8300E" w:rsidRPr="00E8300E" w:rsidRDefault="00E8300E" w:rsidP="00E8300E">
            <w:pPr>
              <w:jc w:val="both"/>
            </w:pPr>
            <w:r w:rsidRPr="00E8300E">
              <w:t>298</w:t>
            </w:r>
          </w:p>
        </w:tc>
      </w:tr>
      <w:tr w:rsidR="00E8300E" w:rsidRPr="00E8300E" w:rsidTr="00C72DF6">
        <w:trPr>
          <w:trHeight w:val="341"/>
        </w:trPr>
        <w:tc>
          <w:tcPr>
            <w:tcW w:w="1970" w:type="dxa"/>
            <w:shd w:val="clear" w:color="auto" w:fill="auto"/>
          </w:tcPr>
          <w:p w:rsidR="00E8300E" w:rsidRPr="00E8300E" w:rsidRDefault="00E8300E" w:rsidP="00E8300E">
            <w:pPr>
              <w:jc w:val="both"/>
            </w:pPr>
            <w:r w:rsidRPr="00E8300E">
              <w:t>2012</w:t>
            </w:r>
          </w:p>
        </w:tc>
        <w:tc>
          <w:tcPr>
            <w:tcW w:w="1971" w:type="dxa"/>
            <w:shd w:val="clear" w:color="auto" w:fill="auto"/>
          </w:tcPr>
          <w:p w:rsidR="00E8300E" w:rsidRPr="00E8300E" w:rsidRDefault="00E8300E" w:rsidP="00E8300E">
            <w:pPr>
              <w:jc w:val="both"/>
            </w:pPr>
            <w:r w:rsidRPr="00E8300E">
              <w:t>298/80</w:t>
            </w:r>
          </w:p>
        </w:tc>
        <w:tc>
          <w:tcPr>
            <w:tcW w:w="1971" w:type="dxa"/>
            <w:shd w:val="clear" w:color="auto" w:fill="auto"/>
          </w:tcPr>
          <w:p w:rsidR="00E8300E" w:rsidRPr="00E8300E" w:rsidRDefault="00E8300E" w:rsidP="00E8300E">
            <w:pPr>
              <w:jc w:val="both"/>
            </w:pPr>
            <w:r w:rsidRPr="00E8300E">
              <w:t>16/4</w:t>
            </w:r>
          </w:p>
        </w:tc>
        <w:tc>
          <w:tcPr>
            <w:tcW w:w="1971" w:type="dxa"/>
            <w:shd w:val="clear" w:color="auto" w:fill="auto"/>
          </w:tcPr>
          <w:p w:rsidR="00E8300E" w:rsidRPr="00E8300E" w:rsidRDefault="00E8300E" w:rsidP="00E8300E">
            <w:pPr>
              <w:jc w:val="both"/>
            </w:pPr>
            <w:r w:rsidRPr="00E8300E">
              <w:t>148/10</w:t>
            </w:r>
          </w:p>
        </w:tc>
        <w:tc>
          <w:tcPr>
            <w:tcW w:w="1971" w:type="dxa"/>
            <w:shd w:val="clear" w:color="auto" w:fill="auto"/>
          </w:tcPr>
          <w:p w:rsidR="00E8300E" w:rsidRPr="00E8300E" w:rsidRDefault="00E8300E" w:rsidP="00E8300E">
            <w:pPr>
              <w:jc w:val="both"/>
            </w:pPr>
            <w:r w:rsidRPr="00E8300E">
              <w:t>194</w:t>
            </w:r>
          </w:p>
        </w:tc>
      </w:tr>
      <w:tr w:rsidR="00E8300E" w:rsidRPr="00E8300E" w:rsidTr="00C72DF6">
        <w:tc>
          <w:tcPr>
            <w:tcW w:w="1970" w:type="dxa"/>
            <w:shd w:val="clear" w:color="auto" w:fill="auto"/>
          </w:tcPr>
          <w:p w:rsidR="00E8300E" w:rsidRPr="00E8300E" w:rsidRDefault="00E8300E" w:rsidP="00E8300E">
            <w:pPr>
              <w:jc w:val="both"/>
            </w:pPr>
            <w:r w:rsidRPr="00E8300E">
              <w:t>2013</w:t>
            </w:r>
          </w:p>
        </w:tc>
        <w:tc>
          <w:tcPr>
            <w:tcW w:w="1971" w:type="dxa"/>
            <w:shd w:val="clear" w:color="auto" w:fill="auto"/>
          </w:tcPr>
          <w:p w:rsidR="00E8300E" w:rsidRPr="00E8300E" w:rsidRDefault="00E8300E" w:rsidP="00E8300E">
            <w:pPr>
              <w:jc w:val="both"/>
            </w:pPr>
            <w:r w:rsidRPr="00E8300E">
              <w:t>194/45</w:t>
            </w:r>
          </w:p>
        </w:tc>
        <w:tc>
          <w:tcPr>
            <w:tcW w:w="1971" w:type="dxa"/>
            <w:shd w:val="clear" w:color="auto" w:fill="auto"/>
          </w:tcPr>
          <w:p w:rsidR="00E8300E" w:rsidRPr="00E8300E" w:rsidRDefault="00E8300E" w:rsidP="00E8300E">
            <w:pPr>
              <w:jc w:val="both"/>
            </w:pPr>
            <w:r w:rsidRPr="00E8300E">
              <w:t>7/1</w:t>
            </w:r>
          </w:p>
        </w:tc>
        <w:tc>
          <w:tcPr>
            <w:tcW w:w="1971" w:type="dxa"/>
            <w:shd w:val="clear" w:color="auto" w:fill="auto"/>
          </w:tcPr>
          <w:p w:rsidR="00E8300E" w:rsidRPr="00E8300E" w:rsidRDefault="00E8300E" w:rsidP="00E8300E">
            <w:pPr>
              <w:jc w:val="both"/>
            </w:pPr>
            <w:r w:rsidRPr="00E8300E">
              <w:t>66/4</w:t>
            </w:r>
          </w:p>
        </w:tc>
        <w:tc>
          <w:tcPr>
            <w:tcW w:w="1971" w:type="dxa"/>
            <w:shd w:val="clear" w:color="auto" w:fill="auto"/>
          </w:tcPr>
          <w:p w:rsidR="00E8300E" w:rsidRPr="00E8300E" w:rsidRDefault="00E8300E" w:rsidP="00E8300E">
            <w:pPr>
              <w:jc w:val="both"/>
            </w:pPr>
            <w:r w:rsidRPr="00E8300E">
              <w:t>135</w:t>
            </w:r>
          </w:p>
        </w:tc>
      </w:tr>
    </w:tbl>
    <w:p w:rsidR="00E8300E" w:rsidRPr="00E8300E" w:rsidRDefault="00E8300E" w:rsidP="00E8300E">
      <w:pPr>
        <w:jc w:val="both"/>
      </w:pPr>
      <w:r w:rsidRPr="00E8300E">
        <w:t xml:space="preserve">          </w:t>
      </w:r>
    </w:p>
    <w:p w:rsidR="00E8300E" w:rsidRPr="00E8300E" w:rsidRDefault="00E8300E" w:rsidP="00E8300E">
      <w:pPr>
        <w:ind w:firstLine="709"/>
        <w:jc w:val="both"/>
      </w:pPr>
      <w:r w:rsidRPr="00E8300E">
        <w:t>Данная таблица свидетельствует о снижении заболеваемости алкоголизмом.</w:t>
      </w:r>
    </w:p>
    <w:p w:rsidR="00E8300E" w:rsidRPr="00E8300E" w:rsidRDefault="00E8300E" w:rsidP="00E8300E">
      <w:pPr>
        <w:jc w:val="both"/>
      </w:pPr>
      <w:r w:rsidRPr="00E8300E">
        <w:t xml:space="preserve">            Увеличение числа отравлений на фоне снижения первичной заболеваемости алкоголизмом является следствием ограничения доступности алкоголя, на фоне которого происходит разделение потребителей на две  полярные группы: лица злоупотребляющие алкоголем и эпизодические потребители, снижают уровень алкоголизации, а лица со сформировавшейся алкогольной зависимостью изыскивают альтернативные пути получения спиртного – приобретение контрафактной продукции, употребление суррогатов алкоголя.</w:t>
      </w:r>
    </w:p>
    <w:p w:rsidR="00E8300E" w:rsidRPr="00E8300E" w:rsidRDefault="00E8300E" w:rsidP="00E8300E">
      <w:pPr>
        <w:jc w:val="both"/>
      </w:pPr>
      <w:r w:rsidRPr="00E8300E">
        <w:t xml:space="preserve">            </w:t>
      </w:r>
      <w:proofErr w:type="gramStart"/>
      <w:r w:rsidRPr="00E8300E">
        <w:t>Сложившаяся ситуация свидетельствует о необходимости усиления профилактических мероприятий, связанных с употреблением спиртосодержащей продукции  как случайно так и преднамеренного) с населением, особенно с молодежью.</w:t>
      </w:r>
      <w:proofErr w:type="gramEnd"/>
    </w:p>
    <w:p w:rsidR="00E8300E" w:rsidRPr="00E8300E" w:rsidRDefault="00E8300E" w:rsidP="00E8300E">
      <w:pPr>
        <w:jc w:val="both"/>
      </w:pPr>
      <w:r w:rsidRPr="00E8300E">
        <w:t xml:space="preserve">             Грищенко С.Л. – довел до членов Совета информацию, что  бюджетное учреждение «Мегионская городская больница №1» (далее - БУ) оказывает экстренную медицинскую помощь при отравлениях спиртосодержащими жидкостями. Экстренная помощь оказывается как вне учреждения - скорая медицинская помощь, так и в условиях стационара – отделение реанимации. БУ имеет дело с последствиями употребления алкоголя и его крайними проявлениями и не имеет возможности проведения детального анализа причин и условий, способствующих росту случаев отравлений спиртосодержащей продукцией. Через стационар учреждения в 2013 году прошло 17 человек, 5 из которых скончались. В большинстве случаев отравление было вызвано высокой концентрацией в крови  этилового спирта, либо сочетанием употребления спиртосодержащих напитков и </w:t>
      </w:r>
      <w:proofErr w:type="spellStart"/>
      <w:r w:rsidRPr="00E8300E">
        <w:t>психоактивных</w:t>
      </w:r>
      <w:proofErr w:type="spellEnd"/>
      <w:r w:rsidRPr="00E8300E">
        <w:t xml:space="preserve"> веществ. За 2013 год не отмечено отравлений метиловым спиртом. Со слов специалистов бюро судебной медицинской экспертизы, проблема не в качестве напитков, а в количестве выпитого, что и вызвало рост смертности от отравлений спиртосодержащими напитками в 2013 году по отношению к 2012 году более чем в два раза. Если рассказывать о причинах, способствующих отравлению вероятно это:</w:t>
      </w:r>
    </w:p>
    <w:p w:rsidR="00E8300E" w:rsidRPr="00E8300E" w:rsidRDefault="00E8300E" w:rsidP="00E8300E">
      <w:pPr>
        <w:jc w:val="both"/>
      </w:pPr>
      <w:r w:rsidRPr="00E8300E">
        <w:t xml:space="preserve">         относительная доступность </w:t>
      </w:r>
      <w:proofErr w:type="spellStart"/>
      <w:r w:rsidRPr="00E8300E">
        <w:t>психоактивных</w:t>
      </w:r>
      <w:proofErr w:type="spellEnd"/>
      <w:r w:rsidRPr="00E8300E">
        <w:t xml:space="preserve"> веществ;</w:t>
      </w:r>
    </w:p>
    <w:p w:rsidR="00E8300E" w:rsidRPr="00E8300E" w:rsidRDefault="00E8300E" w:rsidP="00E8300E">
      <w:pPr>
        <w:jc w:val="both"/>
      </w:pPr>
      <w:r w:rsidRPr="00E8300E">
        <w:t xml:space="preserve">         низкий контроль семьи и общества за людьми, склонными к употреблению алкоголя.</w:t>
      </w:r>
    </w:p>
    <w:p w:rsidR="00E8300E" w:rsidRPr="00E8300E" w:rsidRDefault="00E8300E" w:rsidP="00E8300E">
      <w:pPr>
        <w:jc w:val="both"/>
      </w:pPr>
      <w:r w:rsidRPr="00E8300E">
        <w:t xml:space="preserve">         </w:t>
      </w:r>
      <w:proofErr w:type="gramStart"/>
      <w:r w:rsidRPr="00E8300E">
        <w:t>Важное значение</w:t>
      </w:r>
      <w:proofErr w:type="gramEnd"/>
      <w:r w:rsidRPr="00E8300E">
        <w:t xml:space="preserve"> имеет не только ограниченность доступа  к алкоголю по времени и цене, но и повышенный контроль со стороны работодателя к сотрудникам, склонным к  употреблению алкоголя, а так же пропаганда и адаптация граждан к здоровому образу жизни.</w:t>
      </w:r>
    </w:p>
    <w:p w:rsidR="00E8300E" w:rsidRPr="00E8300E" w:rsidRDefault="00E8300E" w:rsidP="00E8300E">
      <w:pPr>
        <w:ind w:firstLine="709"/>
        <w:jc w:val="both"/>
      </w:pPr>
      <w:r w:rsidRPr="00E8300E">
        <w:t xml:space="preserve">Филатов А.Е. – пояснил, что фактов реализации суррогатного алкоголя на территории городского округа город Мегион в 2013 году не было выявлено, но факты реализации </w:t>
      </w:r>
      <w:proofErr w:type="spellStart"/>
      <w:r w:rsidRPr="00E8300E">
        <w:t>контрофактной</w:t>
      </w:r>
      <w:proofErr w:type="spellEnd"/>
      <w:r w:rsidRPr="00E8300E">
        <w:t xml:space="preserve"> продукции были зарегистрирова</w:t>
      </w:r>
      <w:r w:rsidR="00E929CC">
        <w:t>ны. К причинам, способствовавшим</w:t>
      </w:r>
      <w:r w:rsidRPr="00E8300E">
        <w:t xml:space="preserve"> росту зарегистрированных случаев отравлений спиртосодержащей продукцией, можно отнести доступность алкогольной продукции, в том числе в предприятиях общественного питания, перепрофилированных из объектов торговли. </w:t>
      </w:r>
    </w:p>
    <w:p w:rsidR="00E8300E" w:rsidRPr="00E8300E" w:rsidRDefault="00E8300E" w:rsidP="00E8300E">
      <w:pPr>
        <w:ind w:firstLine="709"/>
        <w:jc w:val="both"/>
      </w:pPr>
      <w:proofErr w:type="spellStart"/>
      <w:r w:rsidRPr="00E8300E">
        <w:lastRenderedPageBreak/>
        <w:t>Борхоноев</w:t>
      </w:r>
      <w:proofErr w:type="spellEnd"/>
      <w:r w:rsidRPr="00E8300E">
        <w:t xml:space="preserve"> А.И. – пояснил, что органы </w:t>
      </w:r>
      <w:proofErr w:type="spellStart"/>
      <w:r w:rsidRPr="00E8300E">
        <w:t>Роспотребнадзора</w:t>
      </w:r>
      <w:proofErr w:type="spellEnd"/>
      <w:r w:rsidRPr="00E8300E">
        <w:t xml:space="preserve"> получают информацию об отравлении алкоголем  из лечебных учреждений города, о летальных исходах - из бюро судебной медицинской экспертизы. В соответствии с извещениями, пострадавшие покупали алкоголь в магазинах и выпивали дома, а в случае летальных исходов зафиксирован диагноз – отравление алкоголем. Поддержал </w:t>
      </w:r>
      <w:r w:rsidR="00E929CC">
        <w:t>мнение Филатова А.Е., что причиной,</w:t>
      </w:r>
      <w:r w:rsidRPr="00E8300E">
        <w:t xml:space="preserve"> вызвавшей рост зарегистрированных случаев отравлений спиртосодержащей продукцией,</w:t>
      </w:r>
      <w:r w:rsidR="00E929CC">
        <w:t xml:space="preserve"> является</w:t>
      </w:r>
      <w:r w:rsidRPr="00E8300E">
        <w:t xml:space="preserve">  количество выпитого алкоголя.</w:t>
      </w:r>
    </w:p>
    <w:p w:rsidR="00E8300E" w:rsidRPr="00E8300E" w:rsidRDefault="00E8300E" w:rsidP="00E8300E">
      <w:pPr>
        <w:ind w:firstLine="709"/>
        <w:jc w:val="both"/>
      </w:pPr>
      <w:r w:rsidRPr="00E8300E">
        <w:t>Смашко Т.И. – предложила отнести к причинам    и условиям, способствовавшим росту зарегистрированных случаев отравлений спиртосодержащей продукцией на территории городского округа город Мегион:</w:t>
      </w:r>
    </w:p>
    <w:p w:rsidR="00E8300E" w:rsidRPr="00E8300E" w:rsidRDefault="00E8300E" w:rsidP="00E8300E">
      <w:pPr>
        <w:ind w:firstLine="709"/>
        <w:jc w:val="both"/>
      </w:pPr>
      <w:r w:rsidRPr="00E8300E">
        <w:t xml:space="preserve">доступность приобретения алкоголя, в том числе за счёт </w:t>
      </w:r>
      <w:proofErr w:type="gramStart"/>
      <w:r w:rsidRPr="00E8300E">
        <w:t>перепрофилированных</w:t>
      </w:r>
      <w:proofErr w:type="gramEnd"/>
      <w:r w:rsidRPr="00E8300E">
        <w:t xml:space="preserve"> в объекты общественного питания торговые объекты;</w:t>
      </w:r>
    </w:p>
    <w:p w:rsidR="00E8300E" w:rsidRPr="00E8300E" w:rsidRDefault="00E8300E" w:rsidP="00E8300E">
      <w:pPr>
        <w:ind w:firstLine="709"/>
        <w:jc w:val="both"/>
      </w:pPr>
      <w:r w:rsidRPr="00E8300E">
        <w:t xml:space="preserve">отравления спиртосодержащей продукцией связаны с высокой концентрацией в крови  пострадавших этилового спирта, либо сочетанием употребления спиртосодержащих напитков и </w:t>
      </w:r>
      <w:proofErr w:type="spellStart"/>
      <w:r w:rsidRPr="00E8300E">
        <w:t>психоактивных</w:t>
      </w:r>
      <w:proofErr w:type="spellEnd"/>
      <w:r w:rsidRPr="00E8300E">
        <w:t xml:space="preserve"> веществ;</w:t>
      </w:r>
    </w:p>
    <w:p w:rsidR="00E8300E" w:rsidRPr="00E8300E" w:rsidRDefault="00E8300E" w:rsidP="00E8300E">
      <w:pPr>
        <w:ind w:firstLine="709"/>
        <w:jc w:val="both"/>
      </w:pPr>
      <w:r w:rsidRPr="00E8300E">
        <w:t>недостаточная профилактическая работа по размещению в СМИ материалов о конкретных случаях отравлений спиртосодержащей продукцией, летальных исходов вследствие токсического действия алкоголя и  пропаганда граждан к здоровому образу жизни.</w:t>
      </w:r>
    </w:p>
    <w:p w:rsidR="00E8300E" w:rsidRPr="00E8300E" w:rsidRDefault="00E8300E" w:rsidP="00E8300E">
      <w:pPr>
        <w:ind w:firstLine="709"/>
        <w:jc w:val="both"/>
      </w:pPr>
      <w:r w:rsidRPr="00E8300E">
        <w:t>Смашко Т.И. – предложила проголосовать за решение:</w:t>
      </w:r>
    </w:p>
    <w:p w:rsidR="00E8300E" w:rsidRPr="00E8300E" w:rsidRDefault="00E8300E" w:rsidP="00E8300E">
      <w:pPr>
        <w:ind w:firstLine="709"/>
        <w:jc w:val="both"/>
      </w:pPr>
      <w:r w:rsidRPr="00E8300E">
        <w:rPr>
          <w:b/>
        </w:rPr>
        <w:t xml:space="preserve">  </w:t>
      </w:r>
      <w:proofErr w:type="gramStart"/>
      <w:r w:rsidRPr="00E8300E">
        <w:t>рекомендовать ОМВД России по г.Мегиону (</w:t>
      </w:r>
      <w:proofErr w:type="spellStart"/>
      <w:r w:rsidRPr="00E8300E">
        <w:t>И.В.Юрьев</w:t>
      </w:r>
      <w:proofErr w:type="spellEnd"/>
      <w:r w:rsidRPr="00E8300E">
        <w:t>), управлению по информационной политике администрации города (О.А.Шестакова), бюджетному учреждению ХМАО-Югры «Мегионская городская больница №1» (</w:t>
      </w:r>
      <w:proofErr w:type="spellStart"/>
      <w:r w:rsidR="00D44E57">
        <w:t>Е.Н.</w:t>
      </w:r>
      <w:r w:rsidRPr="00E8300E">
        <w:t>Скотников</w:t>
      </w:r>
      <w:proofErr w:type="spellEnd"/>
      <w:r w:rsidRPr="00E8300E">
        <w:t xml:space="preserve">) усилить работу по информированию населения городского округа город Мегион о вреде и последствиях чрезмерного употребления алкогольной продукции, одновременного употребления алкогольных напитков и </w:t>
      </w:r>
      <w:proofErr w:type="spellStart"/>
      <w:r w:rsidRPr="00E8300E">
        <w:t>психоактивных</w:t>
      </w:r>
      <w:proofErr w:type="spellEnd"/>
      <w:r w:rsidRPr="00E8300E">
        <w:t xml:space="preserve"> веществ через размещение материалов в средствах массовой информации  и на официальном сайте</w:t>
      </w:r>
      <w:proofErr w:type="gramEnd"/>
      <w:r w:rsidRPr="00E8300E">
        <w:t xml:space="preserve"> администрации города Мегиона. </w:t>
      </w:r>
    </w:p>
    <w:p w:rsidR="00E8300E" w:rsidRPr="00E8300E" w:rsidRDefault="00E8300E" w:rsidP="00E8300E">
      <w:pPr>
        <w:ind w:firstLine="709"/>
        <w:jc w:val="both"/>
      </w:pPr>
      <w:r w:rsidRPr="00E8300E">
        <w:t xml:space="preserve">Члены Совета проголосовали:  </w:t>
      </w:r>
    </w:p>
    <w:p w:rsidR="00E8300E" w:rsidRPr="00E8300E" w:rsidRDefault="00E8300E" w:rsidP="00E8300E">
      <w:pPr>
        <w:ind w:firstLine="709"/>
        <w:jc w:val="both"/>
      </w:pPr>
      <w:r w:rsidRPr="00E8300E">
        <w:t xml:space="preserve">             «за» - 9</w:t>
      </w:r>
    </w:p>
    <w:p w:rsidR="00E8300E" w:rsidRPr="00E8300E" w:rsidRDefault="00E8300E" w:rsidP="00E8300E">
      <w:pPr>
        <w:ind w:firstLine="709"/>
        <w:jc w:val="both"/>
      </w:pPr>
      <w:r w:rsidRPr="00E8300E">
        <w:tab/>
        <w:t xml:space="preserve"> «против» - 0</w:t>
      </w:r>
    </w:p>
    <w:p w:rsidR="00E8300E" w:rsidRPr="00E8300E" w:rsidRDefault="00E8300E" w:rsidP="00E8300E">
      <w:pPr>
        <w:ind w:firstLine="709"/>
        <w:jc w:val="both"/>
      </w:pPr>
      <w:r w:rsidRPr="00E8300E">
        <w:t xml:space="preserve">            «воздержались»  - 0</w:t>
      </w:r>
    </w:p>
    <w:p w:rsidR="00E8300E" w:rsidRPr="00E8300E" w:rsidRDefault="00E8300E" w:rsidP="00E8300E">
      <w:pPr>
        <w:ind w:firstLine="709"/>
        <w:jc w:val="both"/>
      </w:pPr>
    </w:p>
    <w:p w:rsidR="00E8300E" w:rsidRPr="00E8300E" w:rsidRDefault="00E8300E" w:rsidP="00E8300E">
      <w:pPr>
        <w:jc w:val="both"/>
      </w:pPr>
      <w:r w:rsidRPr="00E8300E">
        <w:t>ПОСТАНОВИЛИ:</w:t>
      </w:r>
    </w:p>
    <w:p w:rsidR="00E8300E" w:rsidRPr="00E8300E" w:rsidRDefault="00E8300E" w:rsidP="00E8300E">
      <w:pPr>
        <w:ind w:firstLine="708"/>
        <w:jc w:val="both"/>
      </w:pPr>
      <w:r w:rsidRPr="00E8300E">
        <w:t>1.Принять информацию по пунктам 2, 3, 4 решений Межведомственного координационного совета по вопросам потребительского рынка    от  06.12.2013 к сведению.</w:t>
      </w:r>
    </w:p>
    <w:p w:rsidR="00E8300E" w:rsidRPr="00E8300E" w:rsidRDefault="00E8300E" w:rsidP="00E8300E">
      <w:pPr>
        <w:ind w:firstLine="708"/>
        <w:jc w:val="both"/>
      </w:pPr>
      <w:r w:rsidRPr="00E8300E">
        <w:t xml:space="preserve">2.Рекомендовать юридическому департаменту администрации города                      (А.В. Петриченко) предоставить информацию о ходе судебного </w:t>
      </w:r>
      <w:proofErr w:type="gramStart"/>
      <w:r w:rsidRPr="00E8300E">
        <w:t>разбирательства</w:t>
      </w:r>
      <w:proofErr w:type="gramEnd"/>
      <w:r w:rsidRPr="00E8300E">
        <w:t xml:space="preserve"> о сносе самовольно возведённой постройки к магазину «Автозапчасти» на следующее заседание Совета.</w:t>
      </w:r>
    </w:p>
    <w:p w:rsidR="00E8300E" w:rsidRPr="00E8300E" w:rsidRDefault="00E8300E" w:rsidP="00E8300E">
      <w:pPr>
        <w:ind w:firstLine="708"/>
        <w:jc w:val="both"/>
      </w:pPr>
      <w:r w:rsidRPr="00E8300E">
        <w:t xml:space="preserve">3.Принять информацию по организации нестационарной торговли в весенне-летний период 2014 года на территории городского округа город Мегион к сведению. </w:t>
      </w:r>
    </w:p>
    <w:p w:rsidR="00E8300E" w:rsidRPr="00E8300E" w:rsidRDefault="00E8300E" w:rsidP="00E8300E">
      <w:pPr>
        <w:ind w:firstLine="709"/>
        <w:jc w:val="both"/>
      </w:pPr>
      <w:r w:rsidRPr="00E8300E">
        <w:t xml:space="preserve">4.Принять информацию о результатах контрольных </w:t>
      </w:r>
      <w:proofErr w:type="gramStart"/>
      <w:r w:rsidRPr="00E8300E">
        <w:t>мероприятий объектов потребительского рынка Территориального отдела Управления</w:t>
      </w:r>
      <w:proofErr w:type="gramEnd"/>
      <w:r w:rsidRPr="00E8300E">
        <w:t xml:space="preserve">   </w:t>
      </w:r>
      <w:proofErr w:type="spellStart"/>
      <w:r w:rsidRPr="00E8300E">
        <w:t>Роспотребнадзора</w:t>
      </w:r>
      <w:proofErr w:type="spellEnd"/>
      <w:r w:rsidRPr="00E8300E">
        <w:t xml:space="preserve"> за 2013 год  к сведению.</w:t>
      </w:r>
    </w:p>
    <w:p w:rsidR="00E8300E" w:rsidRPr="00E8300E" w:rsidRDefault="00E8300E" w:rsidP="00E8300E">
      <w:pPr>
        <w:ind w:firstLine="709"/>
        <w:jc w:val="both"/>
      </w:pPr>
      <w:proofErr w:type="gramStart"/>
      <w:r w:rsidRPr="00E8300E">
        <w:t>5.Рекомендовать ОМВД России по г.Мегиону (</w:t>
      </w:r>
      <w:proofErr w:type="spellStart"/>
      <w:r w:rsidRPr="00E8300E">
        <w:t>И.В.Юрьев</w:t>
      </w:r>
      <w:proofErr w:type="spellEnd"/>
      <w:r w:rsidRPr="00E8300E">
        <w:t>) в случаях нарушения действующего законодательства, регулирующего оборот алкогольной продукции, составлять протоколы об административном правонарушении в отношении юридических лиц и направлять  в Федеральную службу по регулированию алкогольного рынка копии вступивших в силу  постановлений или судебных актов по делам об административных правонарушениях, вынесенных в отношении лицензиатов (юридических лиц).</w:t>
      </w:r>
      <w:proofErr w:type="gramEnd"/>
    </w:p>
    <w:p w:rsidR="00E8300E" w:rsidRPr="00E8300E" w:rsidRDefault="00E8300E" w:rsidP="00E8300E">
      <w:pPr>
        <w:ind w:firstLine="709"/>
        <w:jc w:val="both"/>
        <w:rPr>
          <w:u w:val="single"/>
        </w:rPr>
      </w:pPr>
      <w:r w:rsidRPr="00E8300E">
        <w:rPr>
          <w:u w:val="single"/>
        </w:rPr>
        <w:t>Срок: постоянно.</w:t>
      </w:r>
    </w:p>
    <w:p w:rsidR="00E8300E" w:rsidRPr="00E8300E" w:rsidRDefault="00E8300E" w:rsidP="00E8300E">
      <w:pPr>
        <w:ind w:firstLine="709"/>
        <w:jc w:val="both"/>
      </w:pPr>
      <w:r w:rsidRPr="00E8300E">
        <w:lastRenderedPageBreak/>
        <w:t>6.Рекомендовать ОМВД России по г.Мегиону (</w:t>
      </w:r>
      <w:proofErr w:type="spellStart"/>
      <w:r w:rsidRPr="00E8300E">
        <w:t>И.В.Юрьев</w:t>
      </w:r>
      <w:proofErr w:type="spellEnd"/>
      <w:r w:rsidRPr="00E8300E">
        <w:t>) систематически размещать в средствах массовой информации материалы о совершённых преступлениях в объектах общественного питания.</w:t>
      </w:r>
    </w:p>
    <w:p w:rsidR="00E8300E" w:rsidRPr="00E8300E" w:rsidRDefault="00E8300E" w:rsidP="00E8300E">
      <w:pPr>
        <w:ind w:firstLine="709"/>
        <w:jc w:val="both"/>
        <w:rPr>
          <w:u w:val="single"/>
        </w:rPr>
      </w:pPr>
      <w:r w:rsidRPr="00E8300E">
        <w:t xml:space="preserve"> </w:t>
      </w:r>
      <w:r w:rsidRPr="00E8300E">
        <w:rPr>
          <w:u w:val="single"/>
        </w:rPr>
        <w:t>Срок: до 01 июля 2014 года.</w:t>
      </w:r>
    </w:p>
    <w:p w:rsidR="00E8300E" w:rsidRPr="00E8300E" w:rsidRDefault="00E8300E" w:rsidP="00E8300E">
      <w:pPr>
        <w:ind w:firstLine="709"/>
        <w:jc w:val="both"/>
      </w:pPr>
      <w:r w:rsidRPr="00E8300E">
        <w:t>7.Предложение ОМВД России по г.Мегиону о расторжении договоров аренды на помещения, находящиеся в муниципальной собственности с нарушителями, не обеспечивающими общественный порядок и безопасность, сохранность имущества посетителей отклонить.</w:t>
      </w:r>
    </w:p>
    <w:p w:rsidR="00E8300E" w:rsidRPr="00E8300E" w:rsidRDefault="00E8300E" w:rsidP="00E8300E">
      <w:pPr>
        <w:ind w:firstLine="709"/>
        <w:jc w:val="both"/>
      </w:pPr>
      <w:r w:rsidRPr="00E8300E">
        <w:t>8.Рекомендовать ОМВД России по г.Мегиону (</w:t>
      </w:r>
      <w:proofErr w:type="spellStart"/>
      <w:r w:rsidRPr="00E8300E">
        <w:t>И.В.Юрьев</w:t>
      </w:r>
      <w:proofErr w:type="spellEnd"/>
      <w:r w:rsidRPr="00E8300E">
        <w:t xml:space="preserve">) проводить проверки объектов торговли и общественного питания совместно с администрацией города, молодежными и общественными организациями по соблюдению Федерального законодательства, регулирующего оборот алкогольной продукции  путем проведения закупок. Информацию о результатах рейдовых мероприятий за </w:t>
      </w:r>
      <w:r w:rsidRPr="00E8300E">
        <w:rPr>
          <w:lang w:val="en-US"/>
        </w:rPr>
        <w:t>I</w:t>
      </w:r>
      <w:r w:rsidRPr="00E8300E">
        <w:t xml:space="preserve"> полугодие 2014 года направить в адрес отдела по развитию потребительского рынка и поддержке предпринимательства администрации города.</w:t>
      </w:r>
    </w:p>
    <w:p w:rsidR="00E8300E" w:rsidRPr="00E8300E" w:rsidRDefault="00E8300E" w:rsidP="00E8300E">
      <w:pPr>
        <w:ind w:firstLine="709"/>
        <w:jc w:val="both"/>
        <w:rPr>
          <w:u w:val="single"/>
        </w:rPr>
      </w:pPr>
      <w:r w:rsidRPr="00E8300E">
        <w:rPr>
          <w:u w:val="single"/>
        </w:rPr>
        <w:t xml:space="preserve">  Срок: до 10 июля 2014 года.</w:t>
      </w:r>
    </w:p>
    <w:p w:rsidR="00E8300E" w:rsidRPr="00E8300E" w:rsidRDefault="00E8300E" w:rsidP="00E8300E">
      <w:pPr>
        <w:ind w:firstLine="709"/>
        <w:jc w:val="both"/>
      </w:pPr>
      <w:proofErr w:type="gramStart"/>
      <w:r w:rsidRPr="00E8300E">
        <w:t>9.Рекомендовать ОМВД России по г.Мегиону (</w:t>
      </w:r>
      <w:proofErr w:type="spellStart"/>
      <w:r w:rsidRPr="00E8300E">
        <w:t>И.В.Юрьев</w:t>
      </w:r>
      <w:proofErr w:type="spellEnd"/>
      <w:r w:rsidRPr="00E8300E">
        <w:t>), управлению по информационной политике администрации города (О.А.Шестакова), бюджетному учреждению ХМАО-Югры «Мегионская городская больница №1» (</w:t>
      </w:r>
      <w:proofErr w:type="spellStart"/>
      <w:r w:rsidRPr="00E8300E">
        <w:t>Е.Н.Скотников</w:t>
      </w:r>
      <w:proofErr w:type="spellEnd"/>
      <w:r w:rsidRPr="00E8300E">
        <w:t xml:space="preserve">) усилить работу по информированию населения городского округа город Мегион о вреде и последствиях чрезмерного употребления алкогольной продукции, одновременного употребления алкогольных напитков и </w:t>
      </w:r>
      <w:proofErr w:type="spellStart"/>
      <w:r w:rsidRPr="00E8300E">
        <w:t>психоактивных</w:t>
      </w:r>
      <w:proofErr w:type="spellEnd"/>
      <w:r w:rsidRPr="00E8300E">
        <w:t xml:space="preserve"> веществ через размещение материалов в средствах массовой информации  и на официальном</w:t>
      </w:r>
      <w:proofErr w:type="gramEnd"/>
      <w:r w:rsidRPr="00E8300E">
        <w:t xml:space="preserve"> </w:t>
      </w:r>
      <w:proofErr w:type="gramStart"/>
      <w:r w:rsidRPr="00E8300E">
        <w:t>сайте</w:t>
      </w:r>
      <w:proofErr w:type="gramEnd"/>
      <w:r w:rsidRPr="00E8300E">
        <w:t xml:space="preserve"> администрации города Мегиона. Информацию о проделанной работе направить в адрес отдела по развитию потребительского рынка и поддержке предпринимательства администрации города.</w:t>
      </w:r>
    </w:p>
    <w:p w:rsidR="00E8300E" w:rsidRPr="00E8300E" w:rsidRDefault="00E8300E" w:rsidP="00E8300E">
      <w:pPr>
        <w:ind w:firstLine="709"/>
        <w:jc w:val="both"/>
        <w:rPr>
          <w:u w:val="single"/>
        </w:rPr>
      </w:pPr>
      <w:r w:rsidRPr="00E8300E">
        <w:t xml:space="preserve">  </w:t>
      </w:r>
      <w:r w:rsidRPr="00E8300E">
        <w:rPr>
          <w:u w:val="single"/>
        </w:rPr>
        <w:t xml:space="preserve">  Срок: до 01 июля 2014 года.</w:t>
      </w:r>
    </w:p>
    <w:p w:rsidR="00E8300E" w:rsidRPr="00E8300E" w:rsidRDefault="00E8300E" w:rsidP="00E8300E">
      <w:pPr>
        <w:ind w:firstLine="709"/>
        <w:jc w:val="both"/>
        <w:rPr>
          <w:u w:val="single"/>
        </w:rPr>
      </w:pPr>
    </w:p>
    <w:p w:rsidR="00E8300E" w:rsidRPr="00E8300E" w:rsidRDefault="00E8300E" w:rsidP="00E8300E">
      <w:pPr>
        <w:jc w:val="both"/>
      </w:pPr>
    </w:p>
    <w:p w:rsidR="00E8300E" w:rsidRPr="00E8300E" w:rsidRDefault="00E8300E" w:rsidP="00E8300E">
      <w:pPr>
        <w:ind w:firstLine="709"/>
        <w:jc w:val="both"/>
      </w:pPr>
    </w:p>
    <w:p w:rsidR="00E8300E" w:rsidRPr="00E8300E" w:rsidRDefault="00E8300E" w:rsidP="00E8300E">
      <w:pPr>
        <w:ind w:firstLine="709"/>
        <w:jc w:val="both"/>
        <w:rPr>
          <w:b/>
        </w:rPr>
      </w:pPr>
    </w:p>
    <w:p w:rsidR="00E8300E" w:rsidRPr="00E8300E" w:rsidRDefault="00E8300E" w:rsidP="00E8300E">
      <w:pPr>
        <w:jc w:val="both"/>
      </w:pPr>
      <w:r w:rsidRPr="00E8300E">
        <w:t xml:space="preserve">Председатель                                                                                                          </w:t>
      </w:r>
      <w:proofErr w:type="spellStart"/>
      <w:r w:rsidRPr="00E8300E">
        <w:t>Н.В.Полиенко</w:t>
      </w:r>
      <w:proofErr w:type="spellEnd"/>
    </w:p>
    <w:p w:rsidR="00E8300E" w:rsidRPr="00E8300E" w:rsidRDefault="00E8300E" w:rsidP="00E8300E">
      <w:pPr>
        <w:jc w:val="both"/>
      </w:pPr>
    </w:p>
    <w:p w:rsidR="00E8300E" w:rsidRPr="00E8300E" w:rsidRDefault="00E8300E" w:rsidP="00E8300E">
      <w:r w:rsidRPr="00E8300E">
        <w:t xml:space="preserve">Заместитель председателя                                                                                     </w:t>
      </w:r>
      <w:proofErr w:type="spellStart"/>
      <w:r w:rsidRPr="00E8300E">
        <w:t>Т.И.Смашко</w:t>
      </w:r>
      <w:proofErr w:type="spellEnd"/>
    </w:p>
    <w:p w:rsidR="00E8300E" w:rsidRPr="00E8300E" w:rsidRDefault="00E8300E" w:rsidP="00E8300E">
      <w:pPr>
        <w:jc w:val="both"/>
      </w:pPr>
      <w:r w:rsidRPr="00E8300E">
        <w:t xml:space="preserve">     </w:t>
      </w:r>
    </w:p>
    <w:p w:rsidR="00E8300E" w:rsidRPr="00E8300E" w:rsidRDefault="00E8300E" w:rsidP="00E8300E">
      <w:pPr>
        <w:jc w:val="both"/>
      </w:pPr>
      <w:r w:rsidRPr="00E8300E">
        <w:t xml:space="preserve">Секретарь                                                                                                                 </w:t>
      </w:r>
      <w:proofErr w:type="spellStart"/>
      <w:r w:rsidRPr="00E8300E">
        <w:t>Г.Г.Перепелица</w:t>
      </w:r>
      <w:proofErr w:type="spellEnd"/>
    </w:p>
    <w:p w:rsidR="00E8300E" w:rsidRPr="00E8300E" w:rsidRDefault="00E8300E" w:rsidP="00E8300E">
      <w:pPr>
        <w:jc w:val="both"/>
      </w:pPr>
    </w:p>
    <w:p w:rsidR="008B071B" w:rsidRDefault="008B071B" w:rsidP="00F1778C"/>
    <w:p w:rsidR="008B071B" w:rsidRDefault="008B071B" w:rsidP="00F1778C"/>
    <w:sectPr w:rsidR="008B071B" w:rsidSect="0015521B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C3F" w:rsidRDefault="000C7C3F" w:rsidP="001E6D57">
      <w:r>
        <w:separator/>
      </w:r>
    </w:p>
  </w:endnote>
  <w:endnote w:type="continuationSeparator" w:id="0">
    <w:p w:rsidR="000C7C3F" w:rsidRDefault="000C7C3F" w:rsidP="001E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C3F" w:rsidRDefault="000C7C3F" w:rsidP="001E6D57">
      <w:r>
        <w:separator/>
      </w:r>
    </w:p>
  </w:footnote>
  <w:footnote w:type="continuationSeparator" w:id="0">
    <w:p w:rsidR="000C7C3F" w:rsidRDefault="000C7C3F" w:rsidP="001E6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768" w:rsidRDefault="00264768">
    <w:pPr>
      <w:pStyle w:val="a7"/>
    </w:pPr>
    <w:r>
      <w:t xml:space="preserve">                                                                     </w:t>
    </w:r>
    <w:sdt>
      <w:sdtPr>
        <w:id w:val="-603652980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sdtContent>
    </w:sdt>
  </w:p>
  <w:p w:rsidR="001E6D57" w:rsidRDefault="001E6D5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61"/>
    <w:rsid w:val="00012466"/>
    <w:rsid w:val="00031E15"/>
    <w:rsid w:val="00032804"/>
    <w:rsid w:val="00033D0C"/>
    <w:rsid w:val="000676A6"/>
    <w:rsid w:val="0007409E"/>
    <w:rsid w:val="000C7C3F"/>
    <w:rsid w:val="000E5A8D"/>
    <w:rsid w:val="000F0EBA"/>
    <w:rsid w:val="001145DD"/>
    <w:rsid w:val="001171F9"/>
    <w:rsid w:val="0015521B"/>
    <w:rsid w:val="00171A1F"/>
    <w:rsid w:val="001E6D57"/>
    <w:rsid w:val="0020074F"/>
    <w:rsid w:val="0020341E"/>
    <w:rsid w:val="002161F3"/>
    <w:rsid w:val="002437E0"/>
    <w:rsid w:val="0024502C"/>
    <w:rsid w:val="00247848"/>
    <w:rsid w:val="002604B3"/>
    <w:rsid w:val="00264768"/>
    <w:rsid w:val="00271C84"/>
    <w:rsid w:val="0027234F"/>
    <w:rsid w:val="0028041C"/>
    <w:rsid w:val="00281417"/>
    <w:rsid w:val="00284856"/>
    <w:rsid w:val="002A7AB2"/>
    <w:rsid w:val="002D73D0"/>
    <w:rsid w:val="002D75B2"/>
    <w:rsid w:val="002F6242"/>
    <w:rsid w:val="002F6DD0"/>
    <w:rsid w:val="00360D91"/>
    <w:rsid w:val="00367834"/>
    <w:rsid w:val="003828FC"/>
    <w:rsid w:val="003B17A3"/>
    <w:rsid w:val="003C0FAE"/>
    <w:rsid w:val="003E7EBE"/>
    <w:rsid w:val="004418F4"/>
    <w:rsid w:val="0045301C"/>
    <w:rsid w:val="004936AF"/>
    <w:rsid w:val="004B4E23"/>
    <w:rsid w:val="004D4261"/>
    <w:rsid w:val="004E249B"/>
    <w:rsid w:val="00524B56"/>
    <w:rsid w:val="005273AC"/>
    <w:rsid w:val="0053052E"/>
    <w:rsid w:val="00546C7D"/>
    <w:rsid w:val="005503F3"/>
    <w:rsid w:val="00571D10"/>
    <w:rsid w:val="005A3C83"/>
    <w:rsid w:val="005B4D99"/>
    <w:rsid w:val="005C5109"/>
    <w:rsid w:val="005D1444"/>
    <w:rsid w:val="00615D26"/>
    <w:rsid w:val="006275F1"/>
    <w:rsid w:val="006643EC"/>
    <w:rsid w:val="00667F5C"/>
    <w:rsid w:val="00683CD6"/>
    <w:rsid w:val="006E1E25"/>
    <w:rsid w:val="00711F6F"/>
    <w:rsid w:val="00732C75"/>
    <w:rsid w:val="007730E5"/>
    <w:rsid w:val="007A0433"/>
    <w:rsid w:val="007B1A58"/>
    <w:rsid w:val="007D21BB"/>
    <w:rsid w:val="00807FB4"/>
    <w:rsid w:val="0081286C"/>
    <w:rsid w:val="00847BB5"/>
    <w:rsid w:val="00862B34"/>
    <w:rsid w:val="008B071B"/>
    <w:rsid w:val="008C142B"/>
    <w:rsid w:val="008C1672"/>
    <w:rsid w:val="008D2133"/>
    <w:rsid w:val="009052EE"/>
    <w:rsid w:val="00914DDB"/>
    <w:rsid w:val="00936591"/>
    <w:rsid w:val="00957039"/>
    <w:rsid w:val="0096670E"/>
    <w:rsid w:val="00993DEB"/>
    <w:rsid w:val="009D338D"/>
    <w:rsid w:val="009E1FDA"/>
    <w:rsid w:val="009E34B4"/>
    <w:rsid w:val="00A0694A"/>
    <w:rsid w:val="00A26550"/>
    <w:rsid w:val="00A45833"/>
    <w:rsid w:val="00A5467B"/>
    <w:rsid w:val="00A5675B"/>
    <w:rsid w:val="00A76759"/>
    <w:rsid w:val="00A9615C"/>
    <w:rsid w:val="00AA00CF"/>
    <w:rsid w:val="00AE2F2C"/>
    <w:rsid w:val="00B00504"/>
    <w:rsid w:val="00B11BE4"/>
    <w:rsid w:val="00B3776E"/>
    <w:rsid w:val="00B40616"/>
    <w:rsid w:val="00B46899"/>
    <w:rsid w:val="00B54321"/>
    <w:rsid w:val="00BA4661"/>
    <w:rsid w:val="00BD1312"/>
    <w:rsid w:val="00BE758E"/>
    <w:rsid w:val="00BF3516"/>
    <w:rsid w:val="00C61C88"/>
    <w:rsid w:val="00D35CB9"/>
    <w:rsid w:val="00D44E57"/>
    <w:rsid w:val="00D842A5"/>
    <w:rsid w:val="00D8650D"/>
    <w:rsid w:val="00DA7D55"/>
    <w:rsid w:val="00DB7C75"/>
    <w:rsid w:val="00DD3936"/>
    <w:rsid w:val="00DE03D8"/>
    <w:rsid w:val="00E24EB6"/>
    <w:rsid w:val="00E54F83"/>
    <w:rsid w:val="00E73A96"/>
    <w:rsid w:val="00E8300E"/>
    <w:rsid w:val="00E929CC"/>
    <w:rsid w:val="00EA0E8A"/>
    <w:rsid w:val="00EA127F"/>
    <w:rsid w:val="00EC7BAF"/>
    <w:rsid w:val="00EC7DA0"/>
    <w:rsid w:val="00EF1393"/>
    <w:rsid w:val="00EF630F"/>
    <w:rsid w:val="00F1778C"/>
    <w:rsid w:val="00F22BCA"/>
    <w:rsid w:val="00F42992"/>
    <w:rsid w:val="00F45F3A"/>
    <w:rsid w:val="00F462A5"/>
    <w:rsid w:val="00F91A40"/>
    <w:rsid w:val="00FB6DA7"/>
    <w:rsid w:val="00FC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18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63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30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1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6D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6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6D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6D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18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63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30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1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6D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6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6D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6D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5460</Words>
  <Characters>31124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Кузьменкова Татьяна Петровна</dc:creator>
  <cp:keywords/>
  <dc:description/>
  <cp:lastModifiedBy>Перепелица Галина Геннадьевна</cp:lastModifiedBy>
  <cp:revision>53</cp:revision>
  <cp:lastPrinted>2014-04-04T06:20:00Z</cp:lastPrinted>
  <dcterms:created xsi:type="dcterms:W3CDTF">2012-03-01T08:48:00Z</dcterms:created>
  <dcterms:modified xsi:type="dcterms:W3CDTF">2014-04-07T03:37:00Z</dcterms:modified>
</cp:coreProperties>
</file>