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E2" w:rsidRPr="00A51A3F" w:rsidRDefault="00330AE2" w:rsidP="00330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Пояснительная записка о ходе реализации муниципальной программы</w:t>
      </w:r>
    </w:p>
    <w:p w:rsidR="00330AE2" w:rsidRPr="00A51A3F" w:rsidRDefault="00330AE2" w:rsidP="00330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«Развитие жилищно-коммунального комплекса и повышение энергетической эффективности в городском округе город Мегион на 2019-2025 годы»</w:t>
      </w:r>
      <w:r w:rsidR="005738CF" w:rsidRPr="00A51A3F">
        <w:rPr>
          <w:rFonts w:ascii="Times New Roman" w:hAnsi="Times New Roman" w:cs="Times New Roman"/>
          <w:sz w:val="24"/>
          <w:szCs w:val="24"/>
        </w:rPr>
        <w:t xml:space="preserve"> </w:t>
      </w:r>
      <w:r w:rsidR="00490FC5">
        <w:rPr>
          <w:rFonts w:ascii="Times New Roman" w:hAnsi="Times New Roman" w:cs="Times New Roman"/>
          <w:sz w:val="24"/>
          <w:szCs w:val="24"/>
        </w:rPr>
        <w:t>за</w:t>
      </w:r>
      <w:r w:rsidR="00B262B5">
        <w:rPr>
          <w:rFonts w:ascii="Times New Roman" w:hAnsi="Times New Roman" w:cs="Times New Roman"/>
          <w:sz w:val="24"/>
          <w:szCs w:val="24"/>
        </w:rPr>
        <w:t xml:space="preserve"> </w:t>
      </w:r>
      <w:r w:rsidR="002F4DB9">
        <w:rPr>
          <w:rFonts w:ascii="Times New Roman" w:hAnsi="Times New Roman" w:cs="Times New Roman"/>
          <w:sz w:val="24"/>
          <w:szCs w:val="24"/>
        </w:rPr>
        <w:t xml:space="preserve">декабрь </w:t>
      </w:r>
      <w:bookmarkStart w:id="0" w:name="_GoBack"/>
      <w:bookmarkEnd w:id="0"/>
      <w:r w:rsidR="000F2551">
        <w:rPr>
          <w:rFonts w:ascii="Times New Roman" w:hAnsi="Times New Roman" w:cs="Times New Roman"/>
          <w:sz w:val="24"/>
          <w:szCs w:val="24"/>
        </w:rPr>
        <w:t>2021</w:t>
      </w:r>
      <w:r w:rsidRPr="00A51A3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30AE2" w:rsidRPr="00A51A3F" w:rsidRDefault="00330AE2" w:rsidP="00330AE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30AE2" w:rsidRPr="00A51A3F" w:rsidRDefault="00330AE2" w:rsidP="009564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Программа утверждена постановлением администрации города от 27.12.2018 №2910 «Об утверждении муниципальной программы «Развитие жилищно-коммунального комплекса и повышение энергетической эффективности в городском округе город Мегион на 2019-2025 годы» (с изменениями).</w:t>
      </w:r>
    </w:p>
    <w:p w:rsidR="00330AE2" w:rsidRPr="00A51A3F" w:rsidRDefault="00F16C0D" w:rsidP="00F1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0AE2" w:rsidRPr="00A51A3F">
        <w:rPr>
          <w:rFonts w:ascii="Times New Roman" w:hAnsi="Times New Roman" w:cs="Times New Roman"/>
          <w:sz w:val="24"/>
          <w:szCs w:val="24"/>
        </w:rPr>
        <w:t>Основной целью данной муниципальной программы является развитие жилищно-коммунального комплекса и повышение энергетической эффективности.</w:t>
      </w:r>
    </w:p>
    <w:p w:rsidR="00330AE2" w:rsidRPr="003121A7" w:rsidRDefault="00330AE2" w:rsidP="0095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Создание условий для комфортного проживания граждан.</w:t>
      </w:r>
    </w:p>
    <w:p w:rsidR="00330AE2" w:rsidRPr="00A51A3F" w:rsidRDefault="00330AE2" w:rsidP="0095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Повышение качества и надежности предоставления жилищно-коммунальных услуг населению.</w:t>
      </w:r>
    </w:p>
    <w:p w:rsidR="00330AE2" w:rsidRPr="00A51A3F" w:rsidRDefault="00330AE2" w:rsidP="009564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Муниципальная программа «Развитие жилищно-коммунального комплекса и повышение энергетической эффективности в городском округе город Мегион на 2019-2025 годы» нацелена на решение следующих задач:</w:t>
      </w:r>
    </w:p>
    <w:p w:rsidR="00330AE2" w:rsidRPr="00A51A3F" w:rsidRDefault="00330AE2" w:rsidP="0095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Улучшение санитарного состояния городского округа город Мегион.</w:t>
      </w:r>
    </w:p>
    <w:p w:rsidR="00330AE2" w:rsidRPr="00A51A3F" w:rsidRDefault="00330AE2" w:rsidP="0095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Установление единого порядка содержания объектов внешнего благоустройства на территории городского округа город Мегион.</w:t>
      </w:r>
    </w:p>
    <w:p w:rsidR="00330AE2" w:rsidRPr="00A51A3F" w:rsidRDefault="00330AE2" w:rsidP="0095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Модернизация систем коммунальной инфраструктуры на основе использования энергоэффективных и экологически чистых технологий.</w:t>
      </w:r>
    </w:p>
    <w:p w:rsidR="00330AE2" w:rsidRPr="00A51A3F" w:rsidRDefault="00330AE2" w:rsidP="0095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Строительство объектов коммунального комплекса городского округа город Мегион.</w:t>
      </w:r>
    </w:p>
    <w:p w:rsidR="00330AE2" w:rsidRPr="00A51A3F" w:rsidRDefault="00330AE2" w:rsidP="0095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Субсидии организациям городского округа город Мегион.</w:t>
      </w:r>
    </w:p>
    <w:p w:rsidR="00330AE2" w:rsidRPr="00A51A3F" w:rsidRDefault="00330AE2" w:rsidP="0095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Энергосбережение в бюджетной сфере.</w:t>
      </w:r>
    </w:p>
    <w:p w:rsidR="00330AE2" w:rsidRPr="00A51A3F" w:rsidRDefault="00330AE2" w:rsidP="0095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Энергосбережение в жилищной сфере.</w:t>
      </w:r>
    </w:p>
    <w:p w:rsidR="00330AE2" w:rsidRPr="00A51A3F" w:rsidRDefault="00330AE2" w:rsidP="0095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Выполнение капитального ремонта с внедрением современных строительных материалов.</w:t>
      </w:r>
    </w:p>
    <w:p w:rsidR="00330AE2" w:rsidRDefault="00330AE2" w:rsidP="0095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Повышение эффективности управления и содержания общего имущества многоквартирных домов.</w:t>
      </w:r>
    </w:p>
    <w:p w:rsidR="00B46F01" w:rsidRDefault="00FF4068" w:rsidP="00956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города Мегиона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23.12.2021 №143 О внесении изменений в решение Думы города Мегиона </w:t>
      </w:r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18.12.2020 № 37</w:t>
      </w:r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город Мегион на 2021 год и плановый период 2022 и 2023</w:t>
      </w:r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 плановая</w:t>
      </w:r>
      <w:r w:rsidRPr="00BD43F8">
        <w:rPr>
          <w:rFonts w:ascii="Times New Roman" w:hAnsi="Times New Roman" w:cs="Times New Roman"/>
          <w:sz w:val="24"/>
          <w:szCs w:val="24"/>
        </w:rPr>
        <w:t xml:space="preserve"> сумма ассигнований на реализацию мероприятий данной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2021</w:t>
      </w:r>
      <w:r w:rsidRPr="00BD43F8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 предусмотрена в сумме 631 996,8</w:t>
      </w:r>
      <w:r w:rsidR="003063F8">
        <w:rPr>
          <w:rFonts w:ascii="Times New Roman" w:hAnsi="Times New Roman" w:cs="Times New Roman"/>
          <w:sz w:val="24"/>
          <w:szCs w:val="24"/>
        </w:rPr>
        <w:t xml:space="preserve"> </w:t>
      </w:r>
      <w:r w:rsidR="003063F8" w:rsidRPr="00A51A3F">
        <w:rPr>
          <w:rFonts w:ascii="Times New Roman" w:hAnsi="Times New Roman" w:cs="Times New Roman"/>
          <w:sz w:val="24"/>
          <w:szCs w:val="24"/>
        </w:rPr>
        <w:t>тыс. рублей</w:t>
      </w:r>
      <w:r w:rsidR="003063F8">
        <w:rPr>
          <w:rFonts w:ascii="Times New Roman" w:hAnsi="Times New Roman" w:cs="Times New Roman"/>
          <w:sz w:val="24"/>
          <w:szCs w:val="24"/>
        </w:rPr>
        <w:t>.</w:t>
      </w:r>
      <w:r w:rsidR="00395AA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B7735" w:rsidRDefault="00B46F01" w:rsidP="00956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95AA0">
        <w:rPr>
          <w:rFonts w:ascii="Times New Roman" w:hAnsi="Times New Roman" w:cs="Times New Roman"/>
          <w:sz w:val="24"/>
          <w:szCs w:val="24"/>
        </w:rPr>
        <w:t xml:space="preserve"> </w:t>
      </w:r>
      <w:r w:rsidR="003063F8">
        <w:rPr>
          <w:rFonts w:ascii="Times New Roman" w:hAnsi="Times New Roman" w:cs="Times New Roman"/>
          <w:sz w:val="24"/>
          <w:szCs w:val="24"/>
        </w:rPr>
        <w:t>С</w:t>
      </w:r>
      <w:r w:rsidR="003121A7">
        <w:rPr>
          <w:rFonts w:ascii="Times New Roman" w:hAnsi="Times New Roman" w:cs="Times New Roman"/>
          <w:sz w:val="24"/>
          <w:szCs w:val="24"/>
        </w:rPr>
        <w:t>огласно бюджетной росписи на</w:t>
      </w:r>
      <w:r w:rsidR="00A41550">
        <w:rPr>
          <w:rFonts w:ascii="Times New Roman" w:hAnsi="Times New Roman" w:cs="Times New Roman"/>
          <w:sz w:val="24"/>
          <w:szCs w:val="24"/>
        </w:rPr>
        <w:t xml:space="preserve"> </w:t>
      </w:r>
      <w:r w:rsidR="003E1468">
        <w:rPr>
          <w:rFonts w:ascii="Times New Roman" w:hAnsi="Times New Roman" w:cs="Times New Roman"/>
          <w:sz w:val="24"/>
          <w:szCs w:val="24"/>
        </w:rPr>
        <w:t>декабрь</w:t>
      </w:r>
      <w:r w:rsidR="00AC55B4">
        <w:rPr>
          <w:rFonts w:ascii="Times New Roman" w:hAnsi="Times New Roman" w:cs="Times New Roman"/>
          <w:sz w:val="24"/>
          <w:szCs w:val="24"/>
        </w:rPr>
        <w:t xml:space="preserve"> </w:t>
      </w:r>
      <w:r w:rsidR="000F2551">
        <w:rPr>
          <w:rFonts w:ascii="Times New Roman" w:hAnsi="Times New Roman" w:cs="Times New Roman"/>
          <w:sz w:val="24"/>
          <w:szCs w:val="24"/>
        </w:rPr>
        <w:t>2021</w:t>
      </w:r>
      <w:r w:rsidR="003121A7">
        <w:rPr>
          <w:rFonts w:ascii="Times New Roman" w:hAnsi="Times New Roman" w:cs="Times New Roman"/>
          <w:sz w:val="24"/>
          <w:szCs w:val="24"/>
        </w:rPr>
        <w:t xml:space="preserve"> года плановый бюджет составляет </w:t>
      </w:r>
      <w:r w:rsidR="003063F8">
        <w:rPr>
          <w:rFonts w:ascii="Times New Roman" w:hAnsi="Times New Roman" w:cs="Times New Roman"/>
          <w:sz w:val="24"/>
          <w:szCs w:val="24"/>
        </w:rPr>
        <w:t xml:space="preserve">     </w:t>
      </w:r>
      <w:r w:rsidR="003E1468">
        <w:rPr>
          <w:rFonts w:ascii="Times New Roman" w:hAnsi="Times New Roman" w:cs="Times New Roman"/>
          <w:sz w:val="24"/>
          <w:szCs w:val="24"/>
        </w:rPr>
        <w:t>631 168,57</w:t>
      </w:r>
      <w:r w:rsidR="003121A7">
        <w:rPr>
          <w:rFonts w:ascii="Times New Roman" w:hAnsi="Times New Roman" w:cs="Times New Roman"/>
          <w:sz w:val="24"/>
          <w:szCs w:val="24"/>
        </w:rPr>
        <w:t xml:space="preserve"> </w:t>
      </w:r>
      <w:r w:rsidR="003121A7" w:rsidRPr="00A51A3F">
        <w:rPr>
          <w:rFonts w:ascii="Times New Roman" w:hAnsi="Times New Roman" w:cs="Times New Roman"/>
          <w:sz w:val="24"/>
          <w:szCs w:val="24"/>
        </w:rPr>
        <w:t>тыс. рублей</w:t>
      </w:r>
      <w:r w:rsidR="009D6558">
        <w:rPr>
          <w:rFonts w:ascii="Times New Roman" w:hAnsi="Times New Roman" w:cs="Times New Roman"/>
          <w:sz w:val="24"/>
          <w:szCs w:val="24"/>
        </w:rPr>
        <w:t>,</w:t>
      </w:r>
      <w:r w:rsidR="00330AE2" w:rsidRPr="00A51A3F">
        <w:rPr>
          <w:rFonts w:ascii="Times New Roman" w:hAnsi="Times New Roman" w:cs="Times New Roman"/>
          <w:sz w:val="24"/>
          <w:szCs w:val="24"/>
        </w:rPr>
        <w:t xml:space="preserve"> освоенных средств </w:t>
      </w:r>
      <w:r w:rsidR="003063F8">
        <w:rPr>
          <w:rFonts w:ascii="Times New Roman" w:hAnsi="Times New Roman" w:cs="Times New Roman"/>
          <w:sz w:val="24"/>
          <w:szCs w:val="24"/>
        </w:rPr>
        <w:t xml:space="preserve">с января </w:t>
      </w:r>
      <w:r w:rsidR="00AC55B4">
        <w:rPr>
          <w:rFonts w:ascii="Times New Roman" w:hAnsi="Times New Roman" w:cs="Times New Roman"/>
          <w:sz w:val="24"/>
          <w:szCs w:val="24"/>
        </w:rPr>
        <w:t xml:space="preserve">по </w:t>
      </w:r>
      <w:r w:rsidR="003E1468">
        <w:rPr>
          <w:rFonts w:ascii="Times New Roman" w:hAnsi="Times New Roman" w:cs="Times New Roman"/>
          <w:sz w:val="24"/>
          <w:szCs w:val="24"/>
        </w:rPr>
        <w:t>декабрь</w:t>
      </w:r>
      <w:r w:rsidR="00AC55B4">
        <w:rPr>
          <w:rFonts w:ascii="Times New Roman" w:hAnsi="Times New Roman" w:cs="Times New Roman"/>
          <w:sz w:val="24"/>
          <w:szCs w:val="24"/>
        </w:rPr>
        <w:t xml:space="preserve"> </w:t>
      </w:r>
      <w:r w:rsidR="000F2551">
        <w:rPr>
          <w:rFonts w:ascii="Times New Roman" w:hAnsi="Times New Roman" w:cs="Times New Roman"/>
          <w:sz w:val="24"/>
          <w:szCs w:val="24"/>
        </w:rPr>
        <w:t>2021</w:t>
      </w:r>
      <w:r w:rsidR="00330AE2" w:rsidRPr="00A51A3F">
        <w:rPr>
          <w:rFonts w:ascii="Times New Roman" w:hAnsi="Times New Roman" w:cs="Times New Roman"/>
          <w:sz w:val="24"/>
          <w:szCs w:val="24"/>
        </w:rPr>
        <w:t xml:space="preserve"> года</w:t>
      </w:r>
      <w:r w:rsidR="009D6558">
        <w:rPr>
          <w:rFonts w:ascii="Times New Roman" w:hAnsi="Times New Roman" w:cs="Times New Roman"/>
          <w:sz w:val="24"/>
          <w:szCs w:val="24"/>
        </w:rPr>
        <w:t xml:space="preserve"> </w:t>
      </w:r>
      <w:r w:rsidR="003E1468">
        <w:rPr>
          <w:rFonts w:ascii="Times New Roman" w:hAnsi="Times New Roman" w:cs="Times New Roman"/>
          <w:sz w:val="24"/>
          <w:szCs w:val="24"/>
        </w:rPr>
        <w:t xml:space="preserve">630 366,08 </w:t>
      </w:r>
      <w:r w:rsidR="0046672C" w:rsidRPr="00A51A3F">
        <w:rPr>
          <w:rFonts w:ascii="Times New Roman" w:hAnsi="Times New Roman" w:cs="Times New Roman"/>
          <w:sz w:val="24"/>
          <w:szCs w:val="24"/>
        </w:rPr>
        <w:t>тыс.</w:t>
      </w:r>
      <w:r w:rsidR="00F726AB">
        <w:rPr>
          <w:rFonts w:ascii="Times New Roman" w:hAnsi="Times New Roman" w:cs="Times New Roman"/>
          <w:sz w:val="24"/>
          <w:szCs w:val="24"/>
        </w:rPr>
        <w:t xml:space="preserve"> рублей, в том числе</w:t>
      </w:r>
      <w:r w:rsidR="003063F8">
        <w:rPr>
          <w:rFonts w:ascii="Times New Roman" w:hAnsi="Times New Roman" w:cs="Times New Roman"/>
          <w:sz w:val="24"/>
          <w:szCs w:val="24"/>
        </w:rPr>
        <w:t xml:space="preserve"> за </w:t>
      </w:r>
      <w:r w:rsidR="003E1468">
        <w:rPr>
          <w:rFonts w:ascii="Times New Roman" w:hAnsi="Times New Roman" w:cs="Times New Roman"/>
          <w:sz w:val="24"/>
          <w:szCs w:val="24"/>
        </w:rPr>
        <w:t xml:space="preserve">декабрь 587 477,9 </w:t>
      </w:r>
      <w:r w:rsidR="00A41550">
        <w:rPr>
          <w:rFonts w:ascii="Times New Roman" w:hAnsi="Times New Roman" w:cs="Times New Roman"/>
          <w:sz w:val="24"/>
          <w:szCs w:val="24"/>
        </w:rPr>
        <w:t xml:space="preserve">тыс.руб. в том числе </w:t>
      </w:r>
      <w:r w:rsidR="003063F8">
        <w:rPr>
          <w:rFonts w:ascii="Times New Roman" w:hAnsi="Times New Roman" w:cs="Times New Roman"/>
          <w:sz w:val="24"/>
          <w:szCs w:val="24"/>
        </w:rPr>
        <w:t>проведена работа</w:t>
      </w:r>
      <w:r w:rsidR="00F726AB">
        <w:rPr>
          <w:rFonts w:ascii="Times New Roman" w:hAnsi="Times New Roman" w:cs="Times New Roman"/>
          <w:sz w:val="24"/>
          <w:szCs w:val="24"/>
        </w:rPr>
        <w:t>:</w:t>
      </w:r>
    </w:p>
    <w:p w:rsidR="00BE2852" w:rsidRDefault="00475FAC" w:rsidP="00BE2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2852">
        <w:rPr>
          <w:rFonts w:ascii="Times New Roman" w:hAnsi="Times New Roman" w:cs="Times New Roman"/>
          <w:sz w:val="24"/>
          <w:szCs w:val="24"/>
        </w:rPr>
        <w:t xml:space="preserve"> </w:t>
      </w:r>
      <w:r w:rsidR="00BE2852" w:rsidRPr="00446C69">
        <w:rPr>
          <w:rFonts w:ascii="Times New Roman" w:hAnsi="Times New Roman" w:cs="Times New Roman"/>
          <w:sz w:val="24"/>
          <w:szCs w:val="24"/>
        </w:rPr>
        <w:t>Подпрограмма 1 «Содержание объектов внешнего благоустройства городского округа город Мегион»</w:t>
      </w:r>
      <w:r w:rsidR="00BE2852">
        <w:rPr>
          <w:rFonts w:ascii="Times New Roman" w:hAnsi="Times New Roman" w:cs="Times New Roman"/>
          <w:sz w:val="24"/>
          <w:szCs w:val="24"/>
        </w:rPr>
        <w:t>;</w:t>
      </w:r>
    </w:p>
    <w:p w:rsidR="00BE2852" w:rsidRDefault="00BE2852" w:rsidP="00F1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5643F">
        <w:rPr>
          <w:rFonts w:ascii="Times New Roman" w:hAnsi="Times New Roman" w:cs="Times New Roman"/>
          <w:i/>
          <w:sz w:val="24"/>
          <w:szCs w:val="24"/>
        </w:rPr>
        <w:t xml:space="preserve">Основное мероприятие </w:t>
      </w:r>
      <w:r w:rsidRPr="0095643F">
        <w:rPr>
          <w:rFonts w:ascii="Times New Roman" w:hAnsi="Times New Roman" w:cs="Times New Roman"/>
          <w:sz w:val="24"/>
          <w:szCs w:val="24"/>
        </w:rPr>
        <w:t>«Обеспечение единого порядка содержания объектов внешнего благоустройства (в том числе с применением инициативного бюджетирования):</w:t>
      </w:r>
    </w:p>
    <w:p w:rsidR="00BE2852" w:rsidRPr="0095643F" w:rsidRDefault="00BE2852" w:rsidP="00F1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35">
        <w:rPr>
          <w:rFonts w:ascii="Times New Roman" w:hAnsi="Times New Roman" w:cs="Times New Roman"/>
          <w:sz w:val="24"/>
          <w:szCs w:val="24"/>
        </w:rPr>
        <w:t>Обслуживание сетей уличного освещения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2852" w:rsidRDefault="00BE2852" w:rsidP="00F1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43F">
        <w:rPr>
          <w:rFonts w:ascii="Times New Roman" w:hAnsi="Times New Roman" w:cs="Times New Roman"/>
          <w:sz w:val="24"/>
          <w:szCs w:val="24"/>
        </w:rPr>
        <w:t>- заключен контракт №01873000045200005320001 от 22.12.2020 с ИП Днистрян В.М. на сумму 6 520 т.р. на выполнение работ по тех-му обслуживанию и текущему ремонту сетей уличного освещения; срок исполнения - декабрь 2021 г.;</w:t>
      </w:r>
    </w:p>
    <w:p w:rsidR="00BE2852" w:rsidRPr="0095643F" w:rsidRDefault="00BE2852" w:rsidP="00F1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35">
        <w:rPr>
          <w:rFonts w:ascii="Times New Roman" w:hAnsi="Times New Roman" w:cs="Times New Roman"/>
          <w:sz w:val="24"/>
          <w:szCs w:val="24"/>
        </w:rPr>
        <w:t>Потребление электроэнергии на уличное освещение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2852" w:rsidRPr="0095643F" w:rsidRDefault="00BE2852" w:rsidP="00F1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43F">
        <w:rPr>
          <w:rFonts w:ascii="Times New Roman" w:hAnsi="Times New Roman" w:cs="Times New Roman"/>
          <w:sz w:val="24"/>
          <w:szCs w:val="24"/>
        </w:rPr>
        <w:t>- заключен контракт №ЭС-09/510-М от 08.12.2020 с АО "Газпром энергосбыт Тюмень" на сумму 12 500 т.р. на оказание услуг по передаче электрической энергии на уличное освещение. Дополнительное соглашение от 22.10.2021 об изменении цены</w:t>
      </w:r>
      <w:r>
        <w:rPr>
          <w:rFonts w:ascii="Times New Roman" w:hAnsi="Times New Roman" w:cs="Times New Roman"/>
          <w:sz w:val="24"/>
          <w:szCs w:val="24"/>
        </w:rPr>
        <w:t xml:space="preserve"> контракта на сумму 15 000 т.р.;</w:t>
      </w:r>
    </w:p>
    <w:p w:rsidR="00BE2852" w:rsidRDefault="00BE2852" w:rsidP="00F16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</w:t>
      </w:r>
      <w:r w:rsidRPr="00383385">
        <w:rPr>
          <w:rFonts w:ascii="Times New Roman" w:hAnsi="Times New Roman" w:cs="Times New Roman"/>
          <w:sz w:val="24"/>
          <w:szCs w:val="24"/>
        </w:rPr>
        <w:t xml:space="preserve">ыделение БА на сумму 4 500 т.р. (ув. №1-183 от 22.10.2021; №1-198 от </w:t>
      </w:r>
      <w:r>
        <w:rPr>
          <w:rFonts w:ascii="Times New Roman" w:hAnsi="Times New Roman" w:cs="Times New Roman"/>
          <w:sz w:val="24"/>
          <w:szCs w:val="24"/>
        </w:rPr>
        <w:t>19.11.2021).;</w:t>
      </w:r>
    </w:p>
    <w:p w:rsidR="00BE2852" w:rsidRPr="0095643F" w:rsidRDefault="00BE2852" w:rsidP="00F1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B9">
        <w:rPr>
          <w:rFonts w:ascii="Times New Roman" w:hAnsi="Times New Roman" w:cs="Times New Roman"/>
          <w:sz w:val="24"/>
          <w:szCs w:val="24"/>
        </w:rPr>
        <w:t>Содержание кладбища и планировка территории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448F" w:rsidRDefault="00BE2852" w:rsidP="00F16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43F">
        <w:rPr>
          <w:rFonts w:ascii="Times New Roman" w:hAnsi="Times New Roman" w:cs="Times New Roman"/>
          <w:sz w:val="24"/>
          <w:szCs w:val="24"/>
        </w:rPr>
        <w:lastRenderedPageBreak/>
        <w:t xml:space="preserve">- заключен контракт №1-УС от 25.01.2021 с ООО "Геокар" на сумму 542,9 т.р. на оказание услуг по содержанию городских кладбищ; работы по контракту выполнены.  </w:t>
      </w:r>
    </w:p>
    <w:p w:rsidR="009B7735" w:rsidRDefault="004B448F" w:rsidP="00F16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2852" w:rsidRPr="0095643F">
        <w:rPr>
          <w:rFonts w:ascii="Times New Roman" w:hAnsi="Times New Roman" w:cs="Times New Roman"/>
          <w:sz w:val="24"/>
          <w:szCs w:val="24"/>
        </w:rPr>
        <w:t xml:space="preserve">заключен контракт №0187300004521000122 от 14.05.2021 с ООО "Геокар" на сумму 939,1 т.р. на оказание услуг по содержанию городских кладбищ; </w:t>
      </w:r>
      <w:r w:rsidR="00BE2852">
        <w:rPr>
          <w:rFonts w:ascii="Times New Roman" w:hAnsi="Times New Roman" w:cs="Times New Roman"/>
          <w:sz w:val="24"/>
          <w:szCs w:val="24"/>
        </w:rPr>
        <w:t>работы выполнены в полном объеме</w:t>
      </w:r>
      <w:r w:rsidR="00BE2852" w:rsidRPr="0095643F">
        <w:rPr>
          <w:rFonts w:ascii="Times New Roman" w:hAnsi="Times New Roman" w:cs="Times New Roman"/>
          <w:sz w:val="24"/>
          <w:szCs w:val="24"/>
        </w:rPr>
        <w:t>.;</w:t>
      </w:r>
    </w:p>
    <w:p w:rsidR="004B448F" w:rsidRDefault="004B448F" w:rsidP="00F16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48F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 г.Мегион. Городское кладбище (2-я очередь) - II этап строительства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4B448F" w:rsidRDefault="004B448F" w:rsidP="00F16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448F">
        <w:rPr>
          <w:rFonts w:ascii="Times New Roman" w:hAnsi="Times New Roman" w:cs="Times New Roman"/>
          <w:sz w:val="24"/>
          <w:szCs w:val="24"/>
        </w:rPr>
        <w:t xml:space="preserve">заключен контракт №0187300004521000003 от 15.02.2021 с ИП Руденко Ю.Н. на сумму 3 870,3 т.р. на выполнение работ по объекту "Городское кладбище (2-я очередь) - II этап строительства"; Работы выполнены. </w:t>
      </w:r>
    </w:p>
    <w:p w:rsidR="004B448F" w:rsidRDefault="004B448F" w:rsidP="00F16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448F">
        <w:rPr>
          <w:rFonts w:ascii="Times New Roman" w:hAnsi="Times New Roman" w:cs="Times New Roman"/>
          <w:sz w:val="24"/>
          <w:szCs w:val="24"/>
        </w:rPr>
        <w:t xml:space="preserve">заключен контракт №0187300004521000096 от 20.04.21 с ИП Глотов С.А. на сумму 844,9 т.р. на выполнение работ по объекту "Городское кладбище (2-я очередь) - II этап строительства"; Работы выполнены.  </w:t>
      </w:r>
    </w:p>
    <w:p w:rsidR="004B448F" w:rsidRDefault="004B448F" w:rsidP="00F16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4B448F">
        <w:rPr>
          <w:rFonts w:ascii="Times New Roman" w:hAnsi="Times New Roman" w:cs="Times New Roman"/>
          <w:sz w:val="24"/>
          <w:szCs w:val="24"/>
        </w:rPr>
        <w:t xml:space="preserve">ерераспределение БА: на сумму 1 500 т.р. - на мероприятие "Содержание кладбища и планировка территории" (ув. №1-41 от 15.01.21); на сумму 1 300 т.р. - на мероприятие "Расчет нормативов накопления ТКО", МП "Развитие системы обращения с отходами" (ув. №1-77 от 09.04.21); на сумму 184 т.р. - на подпрогр.1 "Благоустройство дворовых территорий", МП "ФСГС" (ув. №1-89 от 27.04.21). Перенос БА на сумму 0,8 т.р. (ув. №1-150 от 06.09.2021).  </w:t>
      </w:r>
    </w:p>
    <w:p w:rsidR="004B448F" w:rsidRDefault="004B448F" w:rsidP="00F16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4B448F">
        <w:rPr>
          <w:rFonts w:ascii="Times New Roman" w:hAnsi="Times New Roman" w:cs="Times New Roman"/>
          <w:sz w:val="24"/>
          <w:szCs w:val="24"/>
        </w:rPr>
        <w:t>ыделение БА на сумму 1 000 т.р. (ув. №1-198 от 19.11.21).</w:t>
      </w:r>
    </w:p>
    <w:p w:rsidR="004B448F" w:rsidRDefault="004B448F" w:rsidP="00F16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448F">
        <w:rPr>
          <w:rFonts w:ascii="Times New Roman" w:hAnsi="Times New Roman" w:cs="Times New Roman"/>
          <w:sz w:val="24"/>
          <w:szCs w:val="24"/>
        </w:rPr>
        <w:t>заключено 2-а контракта на общую сумму 998,8 т.р. на выполнение работ по объекту "Городское кладбище (2-я очередь) - II этап стр-ва"; Работы выполнены.</w:t>
      </w:r>
    </w:p>
    <w:p w:rsidR="009B7735" w:rsidRDefault="00BE2852" w:rsidP="00F16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852">
        <w:rPr>
          <w:rFonts w:ascii="Times New Roman" w:hAnsi="Times New Roman" w:cs="Times New Roman"/>
          <w:sz w:val="24"/>
          <w:szCs w:val="24"/>
        </w:rPr>
        <w:t>Ремонт и установка нового игрового оборудования на детских игровых площадках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2852" w:rsidRDefault="00BE2852" w:rsidP="00F16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E2852">
        <w:rPr>
          <w:rFonts w:ascii="Times New Roman" w:hAnsi="Times New Roman" w:cs="Times New Roman"/>
          <w:sz w:val="24"/>
          <w:szCs w:val="24"/>
        </w:rPr>
        <w:t xml:space="preserve">ерераспределение БА на сумму 700 т.р. (ув. №1-47 от 21.01.2021). </w:t>
      </w:r>
    </w:p>
    <w:p w:rsidR="00BE2852" w:rsidRDefault="00BE2852" w:rsidP="00F16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BE2852">
        <w:rPr>
          <w:rFonts w:ascii="Times New Roman" w:hAnsi="Times New Roman" w:cs="Times New Roman"/>
          <w:sz w:val="24"/>
          <w:szCs w:val="24"/>
        </w:rPr>
        <w:t xml:space="preserve">ыделение БА на сумму 700 т.р. (ув. №1-77 от 09.04.2021).  </w:t>
      </w:r>
    </w:p>
    <w:p w:rsidR="00BE2852" w:rsidRDefault="00BE2852" w:rsidP="00F16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2852">
        <w:rPr>
          <w:rFonts w:ascii="Times New Roman" w:hAnsi="Times New Roman" w:cs="Times New Roman"/>
          <w:sz w:val="24"/>
          <w:szCs w:val="24"/>
        </w:rPr>
        <w:t xml:space="preserve">заключен контракт №16-УС от 23.04.2021 с ООО "Геокар" на сумму 526,9 т.р. на оказание услуг по содержанию детских площадок; работы по контракту выполнены. </w:t>
      </w:r>
    </w:p>
    <w:p w:rsidR="004B448F" w:rsidRDefault="00BE2852" w:rsidP="00F16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2852">
        <w:rPr>
          <w:rFonts w:ascii="Times New Roman" w:hAnsi="Times New Roman" w:cs="Times New Roman"/>
          <w:sz w:val="24"/>
          <w:szCs w:val="24"/>
        </w:rPr>
        <w:t>заключен контракт №54-Р от 11.08.2021 с ООО "Геокар" на сумму 173,1 т.р. на выполнение работ по ремонту оборудования на детских игровых площадках; работы по контракту выполнены.</w:t>
      </w:r>
    </w:p>
    <w:p w:rsidR="004B448F" w:rsidRDefault="004B448F" w:rsidP="00F1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35">
        <w:rPr>
          <w:rFonts w:ascii="Times New Roman" w:hAnsi="Times New Roman" w:cs="Times New Roman"/>
          <w:sz w:val="24"/>
          <w:szCs w:val="24"/>
        </w:rPr>
        <w:t>Снос гаражей, сараев, ветхих строений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2852" w:rsidRDefault="00BE2852" w:rsidP="00F16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2852">
        <w:rPr>
          <w:rFonts w:ascii="Times New Roman" w:hAnsi="Times New Roman" w:cs="Times New Roman"/>
          <w:sz w:val="24"/>
          <w:szCs w:val="24"/>
        </w:rPr>
        <w:t>заключен контракт №0187300004521000319 от 02.08.2021 с ООО "Сервисная компания "МТУ" на сумму 700 т.р. на выполнение работ по объекту «Устройство детской площадки в пгт.Высокий по ул.Гагарина,13а»; работы по контракту выполнены.</w:t>
      </w:r>
    </w:p>
    <w:p w:rsidR="004B448F" w:rsidRDefault="004B448F" w:rsidP="00F16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BE2852" w:rsidRPr="00BE2852">
        <w:rPr>
          <w:rFonts w:ascii="Times New Roman" w:hAnsi="Times New Roman" w:cs="Times New Roman"/>
          <w:sz w:val="24"/>
          <w:szCs w:val="24"/>
        </w:rPr>
        <w:t xml:space="preserve">ерераспределение БА на сумму 500 т.р. (ув. №1-47 от 21.01.21). </w:t>
      </w:r>
    </w:p>
    <w:p w:rsidR="004B448F" w:rsidRDefault="004B448F" w:rsidP="00F16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-в</w:t>
      </w:r>
      <w:r w:rsidR="00BE2852" w:rsidRPr="00BE2852">
        <w:rPr>
          <w:rFonts w:ascii="Times New Roman" w:hAnsi="Times New Roman" w:cs="Times New Roman"/>
          <w:sz w:val="24"/>
          <w:szCs w:val="24"/>
        </w:rPr>
        <w:t xml:space="preserve">ыделение БА на сумму 2 316 т.р. (ув. №1-100 от 21.05.21; №1-107 от 27.05.21; №1-134 от 23.07.21; №1-148 от 24.08.21; №1-197 от 19.11.21; №1-218 от 25.11.21; №1-226 от 01.12.21). </w:t>
      </w:r>
    </w:p>
    <w:p w:rsidR="004B448F" w:rsidRDefault="004B448F" w:rsidP="00F16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2852" w:rsidRPr="00BE2852">
        <w:rPr>
          <w:rFonts w:ascii="Times New Roman" w:hAnsi="Times New Roman" w:cs="Times New Roman"/>
          <w:sz w:val="24"/>
          <w:szCs w:val="24"/>
        </w:rPr>
        <w:t xml:space="preserve">заключено 7-мь контрактов на общую сумму 2 104 т.р. на выполнение работ по сносу гаражей, сараев, балков, жилых домов в г.Мегион; 5-ть контрактов исполнены; работы по 2-м контрактам выполнены частично, срок исполнения - 1 кв. 2022 г. </w:t>
      </w:r>
    </w:p>
    <w:p w:rsidR="00BE2852" w:rsidRDefault="004B448F" w:rsidP="00F16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2852" w:rsidRPr="00BE2852">
        <w:rPr>
          <w:rFonts w:ascii="Times New Roman" w:hAnsi="Times New Roman" w:cs="Times New Roman"/>
          <w:sz w:val="24"/>
          <w:szCs w:val="24"/>
        </w:rPr>
        <w:t xml:space="preserve"> заключено 2-а контракта на общую сумму 149,2 т.р. на оказание услуг по выполнению ПСД на снос (демонтаж) нежилого здания РММ (1 корпус) и административного здания; 1-н контракт исполнен, 1-н контракт в стадии исполнения, срок исполнения - 1 кв. 2022 г.</w:t>
      </w:r>
    </w:p>
    <w:p w:rsidR="004B448F" w:rsidRDefault="004B448F" w:rsidP="00F16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48F">
        <w:rPr>
          <w:rFonts w:ascii="Times New Roman" w:hAnsi="Times New Roman" w:cs="Times New Roman"/>
          <w:sz w:val="24"/>
          <w:szCs w:val="24"/>
        </w:rPr>
        <w:t>Подготовка объектов к новогодним мероприятиям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448F" w:rsidRDefault="004B448F" w:rsidP="00F16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4B448F">
        <w:rPr>
          <w:rFonts w:ascii="Times New Roman" w:hAnsi="Times New Roman" w:cs="Times New Roman"/>
          <w:sz w:val="24"/>
          <w:szCs w:val="24"/>
        </w:rPr>
        <w:t xml:space="preserve">ыделение БА на сумму 1 200 т.р. (ув. №1-198 от 19.11.21).  </w:t>
      </w:r>
    </w:p>
    <w:p w:rsidR="004B448F" w:rsidRDefault="004B448F" w:rsidP="00F16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B448F">
        <w:rPr>
          <w:rFonts w:ascii="Times New Roman" w:hAnsi="Times New Roman" w:cs="Times New Roman"/>
          <w:sz w:val="24"/>
          <w:szCs w:val="24"/>
        </w:rPr>
        <w:t xml:space="preserve"> заключен контракт №96-Р от 30.11.2021 с ООО "СпецТрансСервис" на сумму 600 т.р. на выполнение работ по объекту "Устройство ледовых композиций и декоративной ели в п.Высокий"; работы по контракту выполнены. </w:t>
      </w:r>
    </w:p>
    <w:p w:rsidR="004B448F" w:rsidRDefault="004B448F" w:rsidP="00F16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B448F">
        <w:rPr>
          <w:rFonts w:ascii="Times New Roman" w:hAnsi="Times New Roman" w:cs="Times New Roman"/>
          <w:sz w:val="24"/>
          <w:szCs w:val="24"/>
        </w:rPr>
        <w:t xml:space="preserve"> заключен контракт №95-Р от 30.11.2021 с ООО "СпецТрансСервис" на сумму 600 т.р. на выполнение работ по объекту "Устройство декоративной ели и светодиодных фигур в г.Мегионе"; работы по контракту выполнены.</w:t>
      </w:r>
    </w:p>
    <w:p w:rsidR="00BE2852" w:rsidRDefault="004B448F" w:rsidP="00F16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4B448F">
        <w:rPr>
          <w:rFonts w:ascii="Times New Roman" w:hAnsi="Times New Roman" w:cs="Times New Roman"/>
          <w:sz w:val="24"/>
          <w:szCs w:val="24"/>
        </w:rPr>
        <w:t>анитарная обработка мест общего пользования в муниципальном жилом фонде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4B448F" w:rsidRDefault="004B448F" w:rsidP="00F16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48F">
        <w:rPr>
          <w:rFonts w:ascii="Times New Roman" w:hAnsi="Times New Roman" w:cs="Times New Roman"/>
          <w:sz w:val="24"/>
          <w:szCs w:val="24"/>
        </w:rPr>
        <w:t xml:space="preserve">Перенос БА на сумму 600 т.р. (ув. №1-189 от 22.10.2021).  </w:t>
      </w:r>
    </w:p>
    <w:p w:rsidR="004B448F" w:rsidRDefault="004B448F" w:rsidP="00F16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B448F">
        <w:rPr>
          <w:rFonts w:ascii="Times New Roman" w:hAnsi="Times New Roman" w:cs="Times New Roman"/>
          <w:sz w:val="24"/>
          <w:szCs w:val="24"/>
        </w:rPr>
        <w:t xml:space="preserve"> заключен контракт №91-УС от 08.11.2021 с ООО "ЖЭК" на сумму 599,9 т.р. на оказание услуг по санитарной обработке мест общего пользования многоквартирных жилых домов г.Мегиона дезинфицирующими средствами. Работы по контракту выполнены.</w:t>
      </w:r>
    </w:p>
    <w:p w:rsidR="004B448F" w:rsidRDefault="004B448F" w:rsidP="00F16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48F">
        <w:rPr>
          <w:rFonts w:ascii="Times New Roman" w:hAnsi="Times New Roman" w:cs="Times New Roman"/>
          <w:sz w:val="24"/>
          <w:szCs w:val="24"/>
        </w:rPr>
        <w:t>Техническое обслуживание LED экрана объемно-световой композиции на первом кольце при въезде в г.Мегион</w:t>
      </w:r>
      <w:r w:rsidR="0010516D">
        <w:rPr>
          <w:rFonts w:ascii="Times New Roman" w:hAnsi="Times New Roman" w:cs="Times New Roman"/>
          <w:sz w:val="24"/>
          <w:szCs w:val="24"/>
        </w:rPr>
        <w:t>.:</w:t>
      </w:r>
    </w:p>
    <w:p w:rsidR="0010516D" w:rsidRDefault="0010516D" w:rsidP="00F16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10516D">
        <w:rPr>
          <w:rFonts w:ascii="Times New Roman" w:hAnsi="Times New Roman" w:cs="Times New Roman"/>
          <w:sz w:val="24"/>
          <w:szCs w:val="24"/>
        </w:rPr>
        <w:t xml:space="preserve">ыделение БА на сумму 254,1 т.р. (ув. №1-134 от 23.07.2021). </w:t>
      </w:r>
    </w:p>
    <w:p w:rsidR="0095643F" w:rsidRDefault="0010516D" w:rsidP="00F16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16D">
        <w:rPr>
          <w:rFonts w:ascii="Times New Roman" w:hAnsi="Times New Roman" w:cs="Times New Roman"/>
          <w:sz w:val="24"/>
          <w:szCs w:val="24"/>
        </w:rPr>
        <w:t>заключен контракт №56-УС от 11.08.2021 с ИП Глотов С.А. на сумму 254,1 т.р. на оказание услуг по техническому обслуживанию LED экрана объемно-световой композиции на первом кольце при въезде в г.Мегион; работы по контракту выполнены.</w:t>
      </w:r>
    </w:p>
    <w:p w:rsidR="0010516D" w:rsidRPr="0095643F" w:rsidRDefault="0010516D" w:rsidP="00F16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D58" w:rsidRDefault="00B26D58" w:rsidP="00F1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43F">
        <w:rPr>
          <w:rFonts w:ascii="Times New Roman" w:hAnsi="Times New Roman" w:cs="Times New Roman"/>
          <w:i/>
          <w:sz w:val="24"/>
          <w:szCs w:val="24"/>
        </w:rPr>
        <w:t xml:space="preserve">   Подпрограмма 2 «Модернизация и реформирование жилищно-коммунального комплекса</w:t>
      </w:r>
      <w:r w:rsidRPr="00A35C5C">
        <w:rPr>
          <w:rFonts w:ascii="Times New Roman" w:hAnsi="Times New Roman" w:cs="Times New Roman"/>
          <w:i/>
          <w:sz w:val="24"/>
          <w:szCs w:val="24"/>
        </w:rPr>
        <w:t xml:space="preserve"> городского округа город Мегион»:</w:t>
      </w:r>
      <w:r w:rsidRPr="00A35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D58" w:rsidRDefault="00B26D58" w:rsidP="00F16C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C5C">
        <w:rPr>
          <w:rFonts w:ascii="Times New Roman" w:hAnsi="Times New Roman" w:cs="Times New Roman"/>
          <w:i/>
          <w:sz w:val="24"/>
          <w:szCs w:val="24"/>
        </w:rPr>
        <w:t>Основное мероприятие</w:t>
      </w:r>
      <w:r>
        <w:rPr>
          <w:rFonts w:ascii="Times New Roman" w:hAnsi="Times New Roman" w:cs="Times New Roman"/>
          <w:i/>
          <w:sz w:val="24"/>
          <w:szCs w:val="24"/>
        </w:rPr>
        <w:t>: «</w:t>
      </w:r>
      <w:r w:rsidRPr="001D05A7">
        <w:rPr>
          <w:rFonts w:ascii="Times New Roman" w:hAnsi="Times New Roman" w:cs="Times New Roman"/>
          <w:i/>
          <w:sz w:val="24"/>
          <w:szCs w:val="24"/>
        </w:rPr>
        <w:t>Реконструкция, расширение, модернизация, строительство и капитальный ремонт объектов коммунального комплекса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10516D" w:rsidRDefault="00B26D58" w:rsidP="00F1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92">
        <w:rPr>
          <w:rFonts w:ascii="Times New Roman" w:hAnsi="Times New Roman" w:cs="Times New Roman"/>
          <w:sz w:val="24"/>
          <w:szCs w:val="24"/>
        </w:rPr>
        <w:t>-  заключено соглашение предоставлении субсидии местному бюджету из бюджета</w:t>
      </w:r>
      <w:r>
        <w:rPr>
          <w:rFonts w:ascii="Times New Roman" w:hAnsi="Times New Roman" w:cs="Times New Roman"/>
          <w:sz w:val="24"/>
          <w:szCs w:val="24"/>
        </w:rPr>
        <w:t>, Ханты-Мансийского автономного округа –Югры №08-ОЗП-2021.</w:t>
      </w:r>
      <w:r w:rsidR="0095643F">
        <w:rPr>
          <w:rFonts w:ascii="Times New Roman" w:hAnsi="Times New Roman" w:cs="Times New Roman"/>
          <w:sz w:val="24"/>
          <w:szCs w:val="24"/>
        </w:rPr>
        <w:t xml:space="preserve"> </w:t>
      </w:r>
      <w:r w:rsidR="0010516D">
        <w:rPr>
          <w:rFonts w:ascii="Times New Roman" w:hAnsi="Times New Roman" w:cs="Times New Roman"/>
          <w:sz w:val="24"/>
          <w:szCs w:val="24"/>
        </w:rPr>
        <w:t>Работы выполнены в полном объеме.</w:t>
      </w:r>
    </w:p>
    <w:p w:rsidR="0010516D" w:rsidRDefault="0010516D" w:rsidP="00F1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10516D">
        <w:rPr>
          <w:rFonts w:ascii="Times New Roman" w:hAnsi="Times New Roman" w:cs="Times New Roman"/>
          <w:sz w:val="24"/>
          <w:szCs w:val="24"/>
        </w:rPr>
        <w:t xml:space="preserve">ыделение БА на сумму 58,6 т.р. (ув. №1-134 от 23.07.2021). </w:t>
      </w:r>
    </w:p>
    <w:p w:rsidR="0010516D" w:rsidRPr="0010516D" w:rsidRDefault="0010516D" w:rsidP="00F1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516D">
        <w:rPr>
          <w:rFonts w:ascii="Times New Roman" w:hAnsi="Times New Roman" w:cs="Times New Roman"/>
          <w:sz w:val="24"/>
          <w:szCs w:val="24"/>
        </w:rPr>
        <w:t>заключен контракт №57-УС от 11.08.2021 с ООО "Мегапроект" на сумму 58,6 т.р. на оказание услуг по выполнению ПСД по объекту "Стр-во внеплощадочных сетей к Физкультурно-спортивному комплексу с универсальным спортивным залом и залом бокса в г.Мегионе". Работы по контракту выполнены.</w:t>
      </w:r>
    </w:p>
    <w:p w:rsidR="0010516D" w:rsidRPr="0010516D" w:rsidRDefault="0010516D" w:rsidP="00F1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2B5" w:rsidRDefault="002222B5" w:rsidP="00F16C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22B5">
        <w:rPr>
          <w:rFonts w:ascii="Times New Roman" w:hAnsi="Times New Roman" w:cs="Times New Roman"/>
          <w:sz w:val="24"/>
          <w:szCs w:val="24"/>
        </w:rPr>
        <w:t>Основное мероприятие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6D58" w:rsidRPr="00AE6139">
        <w:rPr>
          <w:rFonts w:ascii="Times New Roman" w:hAnsi="Times New Roman" w:cs="Times New Roman"/>
          <w:i/>
          <w:sz w:val="24"/>
          <w:szCs w:val="24"/>
        </w:rPr>
        <w:t>«</w:t>
      </w:r>
      <w:r w:rsidRPr="002222B5">
        <w:rPr>
          <w:rFonts w:ascii="Times New Roman" w:hAnsi="Times New Roman" w:cs="Times New Roman"/>
          <w:i/>
          <w:sz w:val="24"/>
          <w:szCs w:val="24"/>
        </w:rPr>
        <w:t>Предоставление субвенции на возмещение недополученных доходов организациям, осуществляющим реализацию сжиженного газа  населению по  и  по социально ориентированным трозничным ценам и предоставление субсидии на вщзмещение расходов организации за доставку населению  сжиженного газа для бытовых нужд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1D3340" w:rsidRDefault="002222B5" w:rsidP="00F1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B26D58">
        <w:rPr>
          <w:rFonts w:ascii="Times New Roman" w:hAnsi="Times New Roman" w:cs="Times New Roman"/>
          <w:sz w:val="24"/>
          <w:szCs w:val="24"/>
        </w:rPr>
        <w:t>аключено соглашение, на п</w:t>
      </w:r>
      <w:r w:rsidR="00B26D58" w:rsidRPr="00535D01">
        <w:rPr>
          <w:rFonts w:ascii="Times New Roman" w:hAnsi="Times New Roman" w:cs="Times New Roman"/>
          <w:sz w:val="24"/>
          <w:szCs w:val="24"/>
        </w:rPr>
        <w:t>редоставление 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ХМАО-Югры по социально ориентированным тарифам и сжиженного газа по социально ориентированным розничным цена</w:t>
      </w:r>
      <w:r w:rsidR="00B26D58">
        <w:rPr>
          <w:rFonts w:ascii="Times New Roman" w:hAnsi="Times New Roman" w:cs="Times New Roman"/>
          <w:sz w:val="24"/>
          <w:szCs w:val="24"/>
        </w:rPr>
        <w:t>м</w:t>
      </w:r>
      <w:r w:rsidR="00B26D58" w:rsidRPr="00535D01">
        <w:rPr>
          <w:rFonts w:ascii="Times New Roman" w:hAnsi="Times New Roman" w:cs="Times New Roman"/>
          <w:sz w:val="24"/>
          <w:szCs w:val="24"/>
        </w:rPr>
        <w:t xml:space="preserve">.  </w:t>
      </w:r>
      <w:r w:rsidR="00B26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Обязательства выполнены в полном объеме. </w:t>
      </w:r>
    </w:p>
    <w:p w:rsidR="00446C69" w:rsidRDefault="00996479" w:rsidP="00F16C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</w:p>
    <w:p w:rsidR="001956C4" w:rsidRPr="002222B5" w:rsidRDefault="002222B5" w:rsidP="00F16C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22B5">
        <w:rPr>
          <w:rFonts w:ascii="Times New Roman" w:hAnsi="Times New Roman" w:cs="Times New Roman"/>
          <w:sz w:val="24"/>
          <w:szCs w:val="24"/>
        </w:rPr>
        <w:t>Основное мероприятие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2222B5">
        <w:rPr>
          <w:rFonts w:ascii="Times New Roman" w:hAnsi="Times New Roman" w:cs="Times New Roman"/>
          <w:i/>
          <w:sz w:val="24"/>
          <w:szCs w:val="24"/>
        </w:rPr>
        <w:t>Предоставление субсидии из бюджета города Мегиона на финансовое обеспечение затрат юридическим лицам (за исключение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м муниципальных учреждений), </w:t>
      </w:r>
      <w:r w:rsidRPr="002222B5">
        <w:rPr>
          <w:rFonts w:ascii="Times New Roman" w:hAnsi="Times New Roman" w:cs="Times New Roman"/>
          <w:i/>
          <w:sz w:val="24"/>
          <w:szCs w:val="24"/>
        </w:rPr>
        <w:t>осуществляющим свою деятельность в сфере тепло-, водоснабжения и водоотведения и оказывающих коммунальные услуги населению города Мегиона, связанных с погашением задолженности за потребленные топливно-энергетические ресурсы»</w:t>
      </w:r>
    </w:p>
    <w:p w:rsidR="002222B5" w:rsidRPr="002222B5" w:rsidRDefault="00F16C0D" w:rsidP="00F1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22B5">
        <w:rPr>
          <w:rFonts w:ascii="Times New Roman" w:hAnsi="Times New Roman"/>
          <w:sz w:val="24"/>
          <w:szCs w:val="24"/>
        </w:rPr>
        <w:t>- Р</w:t>
      </w:r>
      <w:r w:rsidR="002222B5" w:rsidRPr="002222B5">
        <w:rPr>
          <w:rFonts w:ascii="Times New Roman" w:hAnsi="Times New Roman"/>
          <w:sz w:val="24"/>
          <w:szCs w:val="24"/>
        </w:rPr>
        <w:t xml:space="preserve">аспоряжением </w:t>
      </w:r>
      <w:r w:rsidR="002222B5" w:rsidRPr="002222B5">
        <w:rPr>
          <w:rFonts w:ascii="Times New Roman" w:hAnsi="Times New Roman" w:cs="Times New Roman"/>
          <w:sz w:val="24"/>
          <w:szCs w:val="24"/>
        </w:rPr>
        <w:t>Правительства Ханты-Мансийского автономного округа –Югры от 12 ноября 2021 года №614-рп «О предоставлении бюджетам городских округов и муниципальных районов Ханты-Мансийского автономного округа – Югры дотаций на поддержку мер по обеспечению сбалансированности бюджетов городских округов и муниципальных районов Ханты-Мансийского автономного округа-Югры» согласно приложения 1 к указанному распоряжению Правительства Ханты-Мансийского автономного округа –Югры муниципальному образованию г.Мегион в целях оплаты задолженности МУП «Тепловодоканал» перед ПАО НК «РОСНЕФТЬ» за потребленный газ было выделено 61 862,5 тыс.руб.</w:t>
      </w:r>
      <w:r w:rsidR="00475FAC">
        <w:rPr>
          <w:rFonts w:ascii="Times New Roman" w:hAnsi="Times New Roman" w:cs="Times New Roman"/>
          <w:sz w:val="24"/>
          <w:szCs w:val="24"/>
        </w:rPr>
        <w:t xml:space="preserve"> </w:t>
      </w:r>
      <w:r w:rsidR="002222B5" w:rsidRPr="002222B5">
        <w:rPr>
          <w:rFonts w:ascii="Times New Roman" w:hAnsi="Times New Roman" w:cs="Times New Roman"/>
          <w:sz w:val="24"/>
          <w:szCs w:val="24"/>
        </w:rPr>
        <w:t>Обязательства выполнены в полном объеме.</w:t>
      </w:r>
    </w:p>
    <w:p w:rsidR="002222B5" w:rsidRDefault="002222B5" w:rsidP="00F1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222B5">
        <w:rPr>
          <w:rFonts w:ascii="Times New Roman" w:hAnsi="Times New Roman"/>
          <w:sz w:val="24"/>
          <w:szCs w:val="24"/>
        </w:rPr>
        <w:t xml:space="preserve">Постановлением </w:t>
      </w:r>
      <w:r w:rsidRPr="002222B5">
        <w:rPr>
          <w:rFonts w:ascii="Times New Roman" w:hAnsi="Times New Roman" w:cs="Times New Roman"/>
          <w:sz w:val="24"/>
          <w:szCs w:val="24"/>
        </w:rPr>
        <w:t xml:space="preserve">Правительства Ханты-Мансийского автономного округа –Югры от 26 ноября 2021 года №521-п «О выделении бюджетных ассигнований из резервного фонда Правительства Ханты-Мансийского автономного округа -Югры» муниципальному образованию г.Мегион в целях оплаты задолженности МУП «Тепловодоканал» перед </w:t>
      </w:r>
      <w:r w:rsidRPr="002222B5">
        <w:rPr>
          <w:rFonts w:ascii="Times New Roman" w:hAnsi="Times New Roman" w:cs="Times New Roman"/>
          <w:sz w:val="24"/>
          <w:szCs w:val="24"/>
        </w:rPr>
        <w:lastRenderedPageBreak/>
        <w:t xml:space="preserve">ПАО НК «РОСНЕФТЬ» за потребленный газ было выделено 490 300 тыс.руб. (сумма с учетом счетов за октябрь 2021 года без учета НДС). Обязательства выполнены в полном объеме. </w:t>
      </w:r>
    </w:p>
    <w:p w:rsidR="00F16C0D" w:rsidRPr="002222B5" w:rsidRDefault="00F16C0D" w:rsidP="00F1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2B5" w:rsidRDefault="002222B5" w:rsidP="00F16C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22B5">
        <w:rPr>
          <w:rFonts w:ascii="Times New Roman" w:hAnsi="Times New Roman" w:cs="Times New Roman"/>
          <w:sz w:val="24"/>
          <w:szCs w:val="24"/>
        </w:rPr>
        <w:t>Подпрограмма 4</w:t>
      </w:r>
      <w:r w:rsidRPr="002222B5">
        <w:rPr>
          <w:rFonts w:ascii="Times New Roman" w:hAnsi="Times New Roman" w:cs="Times New Roman"/>
          <w:i/>
          <w:sz w:val="24"/>
          <w:szCs w:val="24"/>
        </w:rPr>
        <w:t xml:space="preserve"> «Капитальный ремонт, реконструкция и ремонт муниципального жилищного фонда  города Мегиона»</w:t>
      </w:r>
    </w:p>
    <w:p w:rsidR="002222B5" w:rsidRDefault="002222B5" w:rsidP="00F16C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22B5">
        <w:rPr>
          <w:rFonts w:ascii="Times New Roman" w:hAnsi="Times New Roman" w:cs="Times New Roman"/>
          <w:sz w:val="24"/>
          <w:szCs w:val="24"/>
        </w:rPr>
        <w:t>Основное мероприятие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2222B5">
        <w:rPr>
          <w:rFonts w:ascii="Times New Roman" w:hAnsi="Times New Roman" w:cs="Times New Roman"/>
          <w:i/>
          <w:sz w:val="24"/>
          <w:szCs w:val="24"/>
        </w:rPr>
        <w:t>Капитальный ремонт, реконструкция и ремонт муниципального жилищного фонда городского округа город Мегион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F16C0D">
        <w:rPr>
          <w:rFonts w:ascii="Times New Roman" w:hAnsi="Times New Roman" w:cs="Times New Roman"/>
          <w:i/>
          <w:sz w:val="24"/>
          <w:szCs w:val="24"/>
        </w:rPr>
        <w:t>:</w:t>
      </w:r>
    </w:p>
    <w:p w:rsidR="00F16C0D" w:rsidRPr="00F16C0D" w:rsidRDefault="00F16C0D" w:rsidP="00F1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C0D">
        <w:rPr>
          <w:rFonts w:ascii="Times New Roman" w:hAnsi="Times New Roman" w:cs="Times New Roman"/>
          <w:sz w:val="24"/>
          <w:szCs w:val="24"/>
        </w:rPr>
        <w:t>- п</w:t>
      </w:r>
      <w:r w:rsidR="002222B5" w:rsidRPr="00F16C0D">
        <w:rPr>
          <w:rFonts w:ascii="Times New Roman" w:hAnsi="Times New Roman" w:cs="Times New Roman"/>
          <w:sz w:val="24"/>
          <w:szCs w:val="24"/>
        </w:rPr>
        <w:t xml:space="preserve">ерераспределение БА на сумму 600 т.р. (ув. №1-47 от 21.01.2021). </w:t>
      </w:r>
    </w:p>
    <w:p w:rsidR="00F16C0D" w:rsidRPr="00F16C0D" w:rsidRDefault="00F16C0D" w:rsidP="00F1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C0D">
        <w:rPr>
          <w:rFonts w:ascii="Times New Roman" w:hAnsi="Times New Roman" w:cs="Times New Roman"/>
          <w:sz w:val="24"/>
          <w:szCs w:val="24"/>
        </w:rPr>
        <w:t>-в</w:t>
      </w:r>
      <w:r w:rsidR="002222B5" w:rsidRPr="00F16C0D">
        <w:rPr>
          <w:rFonts w:ascii="Times New Roman" w:hAnsi="Times New Roman" w:cs="Times New Roman"/>
          <w:sz w:val="24"/>
          <w:szCs w:val="24"/>
        </w:rPr>
        <w:t xml:space="preserve">ыделение БА на сумму 1 000 т.р. (ув. №1-100 от 21.05.2021). Перенос БА на сумму 0,042 т.р. (ув. №1-150 от 06.09.2021).  </w:t>
      </w:r>
    </w:p>
    <w:p w:rsidR="00F16C0D" w:rsidRPr="00F16C0D" w:rsidRDefault="00F16C0D" w:rsidP="00F1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C0D">
        <w:rPr>
          <w:rFonts w:ascii="Times New Roman" w:hAnsi="Times New Roman" w:cs="Times New Roman"/>
          <w:sz w:val="24"/>
          <w:szCs w:val="24"/>
        </w:rPr>
        <w:t xml:space="preserve">- </w:t>
      </w:r>
      <w:r w:rsidR="002222B5" w:rsidRPr="00F16C0D">
        <w:rPr>
          <w:rFonts w:ascii="Times New Roman" w:hAnsi="Times New Roman" w:cs="Times New Roman"/>
          <w:sz w:val="24"/>
          <w:szCs w:val="24"/>
        </w:rPr>
        <w:t xml:space="preserve">заключен контракт №32-Р от 09.06.2021 с ООО "Сантехсервис №3" на сумму 17,3 т.р. на выполнение работ по ремонту муниципального жилищного фонда по адресу: г.Мегион, ул.50 лет Октября, д.20 кв.5; работы по контракту выполнены.  </w:t>
      </w:r>
    </w:p>
    <w:p w:rsidR="002222B5" w:rsidRPr="00F16C0D" w:rsidRDefault="00F16C0D" w:rsidP="00F1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C0D">
        <w:rPr>
          <w:rFonts w:ascii="Times New Roman" w:hAnsi="Times New Roman" w:cs="Times New Roman"/>
          <w:sz w:val="24"/>
          <w:szCs w:val="24"/>
        </w:rPr>
        <w:t>-</w:t>
      </w:r>
      <w:r w:rsidR="002222B5" w:rsidRPr="00F16C0D">
        <w:rPr>
          <w:rFonts w:ascii="Times New Roman" w:hAnsi="Times New Roman" w:cs="Times New Roman"/>
          <w:sz w:val="24"/>
          <w:szCs w:val="24"/>
        </w:rPr>
        <w:t xml:space="preserve"> заключен контракт №0187300004521000356 от 17.09.2021 с ИП Глотов С.А. на сумму 982,6 т.р. на выполнение работ по ремонту муниципального жилищного фонда по адресу: пгт Высокий, 8 мкр, д. 4, кв.1; г.Мегион, ул.Сутормина, д. 6, кв. 34; г.Мегион, ул.Заречная, д.29, кв. 2; г.Мегион, ул.Садовая, д. 23, кв. 4. Работы по контракту выполнены.</w:t>
      </w:r>
      <w:r w:rsidRPr="00F16C0D">
        <w:rPr>
          <w:rFonts w:ascii="Times New Roman" w:hAnsi="Times New Roman" w:cs="Times New Roman"/>
          <w:sz w:val="24"/>
          <w:szCs w:val="24"/>
        </w:rPr>
        <w:t>;</w:t>
      </w:r>
    </w:p>
    <w:p w:rsidR="00F16C0D" w:rsidRPr="00F16C0D" w:rsidRDefault="00F16C0D" w:rsidP="00F1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C0D">
        <w:rPr>
          <w:rFonts w:ascii="Times New Roman" w:hAnsi="Times New Roman" w:cs="Times New Roman"/>
          <w:sz w:val="24"/>
          <w:szCs w:val="24"/>
        </w:rPr>
        <w:t xml:space="preserve">-выделение БА на сумму 51,9 т.р. (ув. №1-132 от 23.07.2021).  </w:t>
      </w:r>
    </w:p>
    <w:p w:rsidR="002222B5" w:rsidRPr="00F16C0D" w:rsidRDefault="008A5F50" w:rsidP="00F1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6C0D" w:rsidRPr="00F16C0D">
        <w:rPr>
          <w:rFonts w:ascii="Times New Roman" w:hAnsi="Times New Roman" w:cs="Times New Roman"/>
          <w:sz w:val="24"/>
          <w:szCs w:val="24"/>
        </w:rPr>
        <w:t>заключен контракт №0187300004521000356 от 17.09.2021 с ИП Глотов С.А. на сумму 51,9 т.р. на выполнение работ по ремонту муниципального жилищного фонда по адресу: г.Мегион, ул.Свободы, д. 4, кв. 173. Работы по контракту выполнены.</w:t>
      </w:r>
    </w:p>
    <w:p w:rsidR="001956C4" w:rsidRDefault="001956C4" w:rsidP="00F16C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56C4" w:rsidRDefault="001956C4" w:rsidP="00F16C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56C4" w:rsidRDefault="001956C4" w:rsidP="00F16C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56C4" w:rsidRDefault="001956C4" w:rsidP="00F16C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56C4" w:rsidRDefault="001956C4" w:rsidP="00F16C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56C4" w:rsidRDefault="001956C4" w:rsidP="00F16C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56C4" w:rsidRDefault="001956C4" w:rsidP="00F16C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56C4" w:rsidRDefault="001956C4" w:rsidP="00F16C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56C4" w:rsidRDefault="001956C4" w:rsidP="00F16C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56C4" w:rsidRDefault="001956C4" w:rsidP="00F16C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56C4" w:rsidRDefault="001956C4" w:rsidP="00F16C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56C4" w:rsidRDefault="001956C4" w:rsidP="00F16C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C0D" w:rsidRDefault="00F16C0D" w:rsidP="00F16C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C0D" w:rsidRDefault="00F16C0D" w:rsidP="00F16C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C0D" w:rsidRDefault="00F16C0D" w:rsidP="00F16C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C0D" w:rsidRDefault="00F16C0D" w:rsidP="00F16C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C0D" w:rsidRDefault="00F16C0D" w:rsidP="00F16C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C0D" w:rsidRDefault="00F16C0D" w:rsidP="00F16C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C0D" w:rsidRDefault="00F16C0D" w:rsidP="00F16C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C0D" w:rsidRDefault="00F16C0D" w:rsidP="00F16C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C0D" w:rsidRDefault="00F16C0D" w:rsidP="00F16C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C0D" w:rsidRDefault="00F16C0D" w:rsidP="00F16C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C0D" w:rsidRDefault="00F16C0D" w:rsidP="006868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C0D" w:rsidRDefault="00F16C0D" w:rsidP="006868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C0D" w:rsidRDefault="00F16C0D" w:rsidP="006868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56C4" w:rsidRPr="00446C69" w:rsidRDefault="001956C4" w:rsidP="006868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0AE2" w:rsidRPr="00A51A3F" w:rsidRDefault="00330AE2" w:rsidP="006868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A3F">
        <w:rPr>
          <w:rFonts w:ascii="Times New Roman" w:hAnsi="Times New Roman" w:cs="Times New Roman"/>
          <w:sz w:val="20"/>
          <w:szCs w:val="20"/>
        </w:rPr>
        <w:t>Дементьева Ольга Викторовна</w:t>
      </w:r>
    </w:p>
    <w:p w:rsidR="00330AE2" w:rsidRPr="00A51A3F" w:rsidRDefault="00075B39" w:rsidP="006868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Зам. н</w:t>
      </w:r>
      <w:r w:rsidR="00330AE2" w:rsidRPr="00A51A3F">
        <w:rPr>
          <w:rFonts w:ascii="Times New Roman" w:hAnsi="Times New Roman" w:cs="Times New Roman"/>
          <w:sz w:val="20"/>
          <w:szCs w:val="20"/>
        </w:rPr>
        <w:t>ачальник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="00AE6139">
        <w:rPr>
          <w:rFonts w:ascii="Times New Roman" w:hAnsi="Times New Roman" w:cs="Times New Roman"/>
          <w:sz w:val="20"/>
          <w:szCs w:val="20"/>
        </w:rPr>
        <w:t>планово-экономического отдела.</w:t>
      </w:r>
    </w:p>
    <w:p w:rsidR="00330AE2" w:rsidRDefault="00330AE2" w:rsidP="006868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A3F">
        <w:rPr>
          <w:rFonts w:ascii="Times New Roman" w:hAnsi="Times New Roman" w:cs="Times New Roman"/>
          <w:sz w:val="20"/>
          <w:szCs w:val="20"/>
        </w:rPr>
        <w:t xml:space="preserve">(34643) </w:t>
      </w:r>
      <w:r w:rsidR="00521578">
        <w:rPr>
          <w:rFonts w:ascii="Times New Roman" w:hAnsi="Times New Roman" w:cs="Times New Roman"/>
          <w:sz w:val="20"/>
          <w:szCs w:val="20"/>
        </w:rPr>
        <w:t>5-92-88</w:t>
      </w:r>
    </w:p>
    <w:p w:rsidR="00271873" w:rsidRDefault="00271873" w:rsidP="006868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873" w:rsidRDefault="00271873" w:rsidP="006868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873" w:rsidRPr="00A51A3F" w:rsidRDefault="00271873" w:rsidP="006868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71873" w:rsidRPr="00A51A3F" w:rsidSect="0068684F">
      <w:pgSz w:w="11906" w:h="16838"/>
      <w:pgMar w:top="567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538" w:rsidRDefault="000F1538" w:rsidP="00C35A60">
      <w:pPr>
        <w:spacing w:after="0" w:line="240" w:lineRule="auto"/>
      </w:pPr>
      <w:r>
        <w:separator/>
      </w:r>
    </w:p>
  </w:endnote>
  <w:endnote w:type="continuationSeparator" w:id="0">
    <w:p w:rsidR="000F1538" w:rsidRDefault="000F1538" w:rsidP="00C3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538" w:rsidRDefault="000F1538" w:rsidP="00C35A60">
      <w:pPr>
        <w:spacing w:after="0" w:line="240" w:lineRule="auto"/>
      </w:pPr>
      <w:r>
        <w:separator/>
      </w:r>
    </w:p>
  </w:footnote>
  <w:footnote w:type="continuationSeparator" w:id="0">
    <w:p w:rsidR="000F1538" w:rsidRDefault="000F1538" w:rsidP="00C35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5652"/>
    <w:multiLevelType w:val="hybridMultilevel"/>
    <w:tmpl w:val="AC0A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E7B22"/>
    <w:multiLevelType w:val="hybridMultilevel"/>
    <w:tmpl w:val="3698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87B8A"/>
    <w:multiLevelType w:val="hybridMultilevel"/>
    <w:tmpl w:val="E0582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FD"/>
    <w:rsid w:val="00001DA6"/>
    <w:rsid w:val="00003E13"/>
    <w:rsid w:val="00012007"/>
    <w:rsid w:val="00014CFB"/>
    <w:rsid w:val="000170D4"/>
    <w:rsid w:val="000174B0"/>
    <w:rsid w:val="00025D17"/>
    <w:rsid w:val="00052B66"/>
    <w:rsid w:val="00053078"/>
    <w:rsid w:val="00054AD5"/>
    <w:rsid w:val="00075B39"/>
    <w:rsid w:val="00084D74"/>
    <w:rsid w:val="000874A1"/>
    <w:rsid w:val="000A1BD1"/>
    <w:rsid w:val="000A6812"/>
    <w:rsid w:val="000B0BCB"/>
    <w:rsid w:val="000B2608"/>
    <w:rsid w:val="000E0E4C"/>
    <w:rsid w:val="000F0077"/>
    <w:rsid w:val="000F140B"/>
    <w:rsid w:val="000F1538"/>
    <w:rsid w:val="000F2551"/>
    <w:rsid w:val="000F5D1A"/>
    <w:rsid w:val="0010516D"/>
    <w:rsid w:val="00142D82"/>
    <w:rsid w:val="00151C0D"/>
    <w:rsid w:val="00167EA1"/>
    <w:rsid w:val="00170D48"/>
    <w:rsid w:val="00171735"/>
    <w:rsid w:val="00173380"/>
    <w:rsid w:val="0017595D"/>
    <w:rsid w:val="001775D9"/>
    <w:rsid w:val="001956C4"/>
    <w:rsid w:val="001A16A3"/>
    <w:rsid w:val="001A402F"/>
    <w:rsid w:val="001A69D1"/>
    <w:rsid w:val="001B0337"/>
    <w:rsid w:val="001B739B"/>
    <w:rsid w:val="001D05A7"/>
    <w:rsid w:val="001D3340"/>
    <w:rsid w:val="001D405C"/>
    <w:rsid w:val="001E0943"/>
    <w:rsid w:val="001F296A"/>
    <w:rsid w:val="002031E6"/>
    <w:rsid w:val="00207F75"/>
    <w:rsid w:val="0021284C"/>
    <w:rsid w:val="002222B5"/>
    <w:rsid w:val="002224AA"/>
    <w:rsid w:val="00226136"/>
    <w:rsid w:val="00230D2F"/>
    <w:rsid w:val="002441AE"/>
    <w:rsid w:val="002466EC"/>
    <w:rsid w:val="00253D71"/>
    <w:rsid w:val="0027158D"/>
    <w:rsid w:val="00271873"/>
    <w:rsid w:val="00276041"/>
    <w:rsid w:val="002A0B7E"/>
    <w:rsid w:val="002A7DA8"/>
    <w:rsid w:val="002B0335"/>
    <w:rsid w:val="002C170D"/>
    <w:rsid w:val="002D089F"/>
    <w:rsid w:val="002E3FA0"/>
    <w:rsid w:val="002F4DB9"/>
    <w:rsid w:val="003063F8"/>
    <w:rsid w:val="00307033"/>
    <w:rsid w:val="003121A7"/>
    <w:rsid w:val="0031478F"/>
    <w:rsid w:val="003200CD"/>
    <w:rsid w:val="00330AE2"/>
    <w:rsid w:val="00341A6E"/>
    <w:rsid w:val="00347616"/>
    <w:rsid w:val="00362C2A"/>
    <w:rsid w:val="00371F68"/>
    <w:rsid w:val="00372181"/>
    <w:rsid w:val="00383385"/>
    <w:rsid w:val="00395AA0"/>
    <w:rsid w:val="003A18B7"/>
    <w:rsid w:val="003A28E4"/>
    <w:rsid w:val="003B2CB9"/>
    <w:rsid w:val="003D4C05"/>
    <w:rsid w:val="003E1468"/>
    <w:rsid w:val="003E43A9"/>
    <w:rsid w:val="003E510D"/>
    <w:rsid w:val="003E544E"/>
    <w:rsid w:val="003F3259"/>
    <w:rsid w:val="00416939"/>
    <w:rsid w:val="00426699"/>
    <w:rsid w:val="004266AF"/>
    <w:rsid w:val="00436C71"/>
    <w:rsid w:val="00437307"/>
    <w:rsid w:val="00441DFE"/>
    <w:rsid w:val="00446C69"/>
    <w:rsid w:val="004600CC"/>
    <w:rsid w:val="0046672C"/>
    <w:rsid w:val="00475FAC"/>
    <w:rsid w:val="00480A62"/>
    <w:rsid w:val="00484830"/>
    <w:rsid w:val="00490FC5"/>
    <w:rsid w:val="00496819"/>
    <w:rsid w:val="004A104A"/>
    <w:rsid w:val="004A48E1"/>
    <w:rsid w:val="004B448F"/>
    <w:rsid w:val="004E0B5E"/>
    <w:rsid w:val="004E1930"/>
    <w:rsid w:val="004E2470"/>
    <w:rsid w:val="004F5274"/>
    <w:rsid w:val="00521551"/>
    <w:rsid w:val="00521578"/>
    <w:rsid w:val="00521755"/>
    <w:rsid w:val="005217A0"/>
    <w:rsid w:val="00535D01"/>
    <w:rsid w:val="00546D11"/>
    <w:rsid w:val="00551AB5"/>
    <w:rsid w:val="00552513"/>
    <w:rsid w:val="0055492F"/>
    <w:rsid w:val="005738CF"/>
    <w:rsid w:val="00576466"/>
    <w:rsid w:val="0058405C"/>
    <w:rsid w:val="00584687"/>
    <w:rsid w:val="00586E44"/>
    <w:rsid w:val="00597C7A"/>
    <w:rsid w:val="005B104A"/>
    <w:rsid w:val="005C13C7"/>
    <w:rsid w:val="005C28BC"/>
    <w:rsid w:val="005C58AB"/>
    <w:rsid w:val="005D1DD0"/>
    <w:rsid w:val="005D3BCC"/>
    <w:rsid w:val="005D40F9"/>
    <w:rsid w:val="005E3FB8"/>
    <w:rsid w:val="005E67B8"/>
    <w:rsid w:val="005F49EE"/>
    <w:rsid w:val="0060186E"/>
    <w:rsid w:val="0060385F"/>
    <w:rsid w:val="00603FE3"/>
    <w:rsid w:val="006044AB"/>
    <w:rsid w:val="00622665"/>
    <w:rsid w:val="00647292"/>
    <w:rsid w:val="00652637"/>
    <w:rsid w:val="00654F93"/>
    <w:rsid w:val="00656A31"/>
    <w:rsid w:val="00661698"/>
    <w:rsid w:val="00667792"/>
    <w:rsid w:val="006807D0"/>
    <w:rsid w:val="0068684F"/>
    <w:rsid w:val="006A1B48"/>
    <w:rsid w:val="006A40E8"/>
    <w:rsid w:val="006C239D"/>
    <w:rsid w:val="006E60DA"/>
    <w:rsid w:val="006E7C22"/>
    <w:rsid w:val="006F53A3"/>
    <w:rsid w:val="006F5F41"/>
    <w:rsid w:val="006F7FB6"/>
    <w:rsid w:val="00701DD4"/>
    <w:rsid w:val="00703049"/>
    <w:rsid w:val="00735A58"/>
    <w:rsid w:val="00744E77"/>
    <w:rsid w:val="007454DE"/>
    <w:rsid w:val="00776AA9"/>
    <w:rsid w:val="00782AFC"/>
    <w:rsid w:val="00783AAE"/>
    <w:rsid w:val="00785F7B"/>
    <w:rsid w:val="00787233"/>
    <w:rsid w:val="007A6DB2"/>
    <w:rsid w:val="007B3638"/>
    <w:rsid w:val="007F4998"/>
    <w:rsid w:val="007F7B85"/>
    <w:rsid w:val="00800379"/>
    <w:rsid w:val="00802AE3"/>
    <w:rsid w:val="0080466B"/>
    <w:rsid w:val="00812EA0"/>
    <w:rsid w:val="00830D46"/>
    <w:rsid w:val="00833E8D"/>
    <w:rsid w:val="0083564A"/>
    <w:rsid w:val="00852973"/>
    <w:rsid w:val="00855928"/>
    <w:rsid w:val="00864652"/>
    <w:rsid w:val="00867DCB"/>
    <w:rsid w:val="00876792"/>
    <w:rsid w:val="00884CAA"/>
    <w:rsid w:val="008973FF"/>
    <w:rsid w:val="00897713"/>
    <w:rsid w:val="008A5F50"/>
    <w:rsid w:val="008C2450"/>
    <w:rsid w:val="008C2CC5"/>
    <w:rsid w:val="008D0766"/>
    <w:rsid w:val="008D4331"/>
    <w:rsid w:val="009028F6"/>
    <w:rsid w:val="00923DAF"/>
    <w:rsid w:val="00927E69"/>
    <w:rsid w:val="00931061"/>
    <w:rsid w:val="009432F7"/>
    <w:rsid w:val="009433A8"/>
    <w:rsid w:val="0095643F"/>
    <w:rsid w:val="0096404D"/>
    <w:rsid w:val="009728EF"/>
    <w:rsid w:val="00975A97"/>
    <w:rsid w:val="00983756"/>
    <w:rsid w:val="009867DE"/>
    <w:rsid w:val="00996479"/>
    <w:rsid w:val="009B7735"/>
    <w:rsid w:val="009C5DAA"/>
    <w:rsid w:val="009C7137"/>
    <w:rsid w:val="009D2C52"/>
    <w:rsid w:val="009D6558"/>
    <w:rsid w:val="009D7253"/>
    <w:rsid w:val="009E5CE4"/>
    <w:rsid w:val="00A0340C"/>
    <w:rsid w:val="00A13A68"/>
    <w:rsid w:val="00A265A9"/>
    <w:rsid w:val="00A30C15"/>
    <w:rsid w:val="00A35C5C"/>
    <w:rsid w:val="00A41550"/>
    <w:rsid w:val="00A465A2"/>
    <w:rsid w:val="00A51A3F"/>
    <w:rsid w:val="00A6478B"/>
    <w:rsid w:val="00A77700"/>
    <w:rsid w:val="00AA0682"/>
    <w:rsid w:val="00AA0927"/>
    <w:rsid w:val="00AA60AC"/>
    <w:rsid w:val="00AC1C6E"/>
    <w:rsid w:val="00AC210F"/>
    <w:rsid w:val="00AC4D0C"/>
    <w:rsid w:val="00AC55B4"/>
    <w:rsid w:val="00AD1216"/>
    <w:rsid w:val="00AE6139"/>
    <w:rsid w:val="00AF6B3B"/>
    <w:rsid w:val="00B01270"/>
    <w:rsid w:val="00B11153"/>
    <w:rsid w:val="00B23F27"/>
    <w:rsid w:val="00B262B5"/>
    <w:rsid w:val="00B26D58"/>
    <w:rsid w:val="00B41882"/>
    <w:rsid w:val="00B46F01"/>
    <w:rsid w:val="00B61452"/>
    <w:rsid w:val="00B86C9D"/>
    <w:rsid w:val="00B9556D"/>
    <w:rsid w:val="00BA5965"/>
    <w:rsid w:val="00BB4B16"/>
    <w:rsid w:val="00BB58E8"/>
    <w:rsid w:val="00BE2852"/>
    <w:rsid w:val="00BF6C23"/>
    <w:rsid w:val="00C025AA"/>
    <w:rsid w:val="00C230A5"/>
    <w:rsid w:val="00C35975"/>
    <w:rsid w:val="00C35A60"/>
    <w:rsid w:val="00C445BD"/>
    <w:rsid w:val="00C4660A"/>
    <w:rsid w:val="00C61733"/>
    <w:rsid w:val="00C7366E"/>
    <w:rsid w:val="00C7700E"/>
    <w:rsid w:val="00C93B49"/>
    <w:rsid w:val="00C9466B"/>
    <w:rsid w:val="00CA12F9"/>
    <w:rsid w:val="00CA4E2B"/>
    <w:rsid w:val="00CC24F3"/>
    <w:rsid w:val="00CD5175"/>
    <w:rsid w:val="00CE12D7"/>
    <w:rsid w:val="00CE1DC0"/>
    <w:rsid w:val="00CF11EE"/>
    <w:rsid w:val="00D07D9D"/>
    <w:rsid w:val="00D07EB7"/>
    <w:rsid w:val="00D37973"/>
    <w:rsid w:val="00D460B0"/>
    <w:rsid w:val="00D50FCA"/>
    <w:rsid w:val="00D54CA7"/>
    <w:rsid w:val="00D57935"/>
    <w:rsid w:val="00D666FD"/>
    <w:rsid w:val="00DD1C97"/>
    <w:rsid w:val="00DD6B77"/>
    <w:rsid w:val="00DE1673"/>
    <w:rsid w:val="00DE6069"/>
    <w:rsid w:val="00DF1A79"/>
    <w:rsid w:val="00DF1E2D"/>
    <w:rsid w:val="00DF2606"/>
    <w:rsid w:val="00E01DFE"/>
    <w:rsid w:val="00E05259"/>
    <w:rsid w:val="00E05B52"/>
    <w:rsid w:val="00E14682"/>
    <w:rsid w:val="00E17633"/>
    <w:rsid w:val="00E23E01"/>
    <w:rsid w:val="00E5337E"/>
    <w:rsid w:val="00E63E3D"/>
    <w:rsid w:val="00E640D2"/>
    <w:rsid w:val="00E731BF"/>
    <w:rsid w:val="00E7531D"/>
    <w:rsid w:val="00E9504E"/>
    <w:rsid w:val="00E97918"/>
    <w:rsid w:val="00EB2929"/>
    <w:rsid w:val="00EC093D"/>
    <w:rsid w:val="00EC3145"/>
    <w:rsid w:val="00EC4F61"/>
    <w:rsid w:val="00EC7E53"/>
    <w:rsid w:val="00ED04D1"/>
    <w:rsid w:val="00EE12F5"/>
    <w:rsid w:val="00F06A1B"/>
    <w:rsid w:val="00F078B1"/>
    <w:rsid w:val="00F16C0D"/>
    <w:rsid w:val="00F27BD2"/>
    <w:rsid w:val="00F3227F"/>
    <w:rsid w:val="00F43900"/>
    <w:rsid w:val="00F4791E"/>
    <w:rsid w:val="00F54AD2"/>
    <w:rsid w:val="00F56F48"/>
    <w:rsid w:val="00F67140"/>
    <w:rsid w:val="00F70560"/>
    <w:rsid w:val="00F726AB"/>
    <w:rsid w:val="00F82622"/>
    <w:rsid w:val="00FB3308"/>
    <w:rsid w:val="00FC1513"/>
    <w:rsid w:val="00FD71C4"/>
    <w:rsid w:val="00FD75BF"/>
    <w:rsid w:val="00FF4068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F7E2"/>
  <w15:docId w15:val="{A668E2C9-D65C-4603-ACF9-E23E84DE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DA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A60"/>
  </w:style>
  <w:style w:type="paragraph" w:styleId="a8">
    <w:name w:val="footer"/>
    <w:basedOn w:val="a"/>
    <w:link w:val="a9"/>
    <w:uiPriority w:val="99"/>
    <w:unhideWhenUsed/>
    <w:rsid w:val="00C3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9EEA6-7E19-40D0-989B-D4D725AD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12776</TotalTime>
  <Pages>4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Сулыгина Татьяна Алексадровна</dc:creator>
  <cp:keywords/>
  <dc:description/>
  <cp:lastModifiedBy>Дементьева Ольга Викторовна</cp:lastModifiedBy>
  <cp:revision>178</cp:revision>
  <cp:lastPrinted>2022-01-20T06:39:00Z</cp:lastPrinted>
  <dcterms:created xsi:type="dcterms:W3CDTF">2019-10-21T05:29:00Z</dcterms:created>
  <dcterms:modified xsi:type="dcterms:W3CDTF">2022-01-24T05:00:00Z</dcterms:modified>
</cp:coreProperties>
</file>