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A53" w:rsidRDefault="00EF7A53" w:rsidP="00EF7A53">
      <w:pPr>
        <w:spacing w:after="0" w:line="240" w:lineRule="auto"/>
        <w:ind w:firstLine="709"/>
      </w:pPr>
      <w:bookmarkStart w:id="0" w:name="_GoBack"/>
      <w:bookmarkEnd w:id="0"/>
    </w:p>
    <w:p w:rsidR="00EF7A53" w:rsidRDefault="00EF7A53" w:rsidP="00EF7A53">
      <w:pPr>
        <w:spacing w:after="0" w:line="240" w:lineRule="auto"/>
        <w:ind w:firstLine="709"/>
      </w:pPr>
    </w:p>
    <w:p w:rsidR="00EF7A53" w:rsidRDefault="00EF7A53" w:rsidP="00EF7A53">
      <w:pPr>
        <w:spacing w:after="0" w:line="240" w:lineRule="auto"/>
        <w:ind w:firstLine="709"/>
      </w:pPr>
    </w:p>
    <w:p w:rsidR="00EF7A53" w:rsidRDefault="00EF7A53" w:rsidP="00EF7A53">
      <w:pPr>
        <w:spacing w:after="0" w:line="240" w:lineRule="auto"/>
        <w:ind w:firstLine="709"/>
      </w:pPr>
    </w:p>
    <w:p w:rsidR="00EF7A53" w:rsidRDefault="00EF7A53" w:rsidP="00EF7A53">
      <w:pPr>
        <w:spacing w:after="0" w:line="240" w:lineRule="auto"/>
        <w:ind w:firstLine="709"/>
      </w:pPr>
    </w:p>
    <w:p w:rsidR="00EF7A53" w:rsidRDefault="00EF7A53" w:rsidP="00EF7A53">
      <w:pPr>
        <w:spacing w:after="0" w:line="240" w:lineRule="auto"/>
        <w:ind w:firstLine="709"/>
      </w:pPr>
    </w:p>
    <w:p w:rsidR="00EF7A53" w:rsidRDefault="00EF7A53" w:rsidP="00EF7A53">
      <w:pPr>
        <w:spacing w:after="0" w:line="240" w:lineRule="auto"/>
        <w:ind w:firstLine="709"/>
      </w:pPr>
    </w:p>
    <w:p w:rsidR="00EF7A53" w:rsidRDefault="00EF7A53" w:rsidP="00EF7A53">
      <w:pPr>
        <w:spacing w:after="0" w:line="240" w:lineRule="auto"/>
        <w:ind w:firstLine="709"/>
      </w:pPr>
    </w:p>
    <w:p w:rsidR="00EF7A53" w:rsidRDefault="00EF7A53" w:rsidP="00EF7A53">
      <w:pPr>
        <w:spacing w:after="0" w:line="240" w:lineRule="auto"/>
        <w:ind w:firstLine="709"/>
      </w:pPr>
    </w:p>
    <w:p w:rsidR="00EF7A53" w:rsidRDefault="00EF7A53" w:rsidP="00EF7A53">
      <w:pPr>
        <w:spacing w:after="0" w:line="240" w:lineRule="auto"/>
        <w:ind w:firstLine="709"/>
      </w:pPr>
    </w:p>
    <w:p w:rsidR="00EF7A53" w:rsidRDefault="00EF7A53" w:rsidP="00EF7A53">
      <w:pPr>
        <w:spacing w:after="0" w:line="240" w:lineRule="auto"/>
        <w:ind w:firstLine="709"/>
      </w:pPr>
    </w:p>
    <w:p w:rsidR="00EF7A53" w:rsidRDefault="00EF7A53" w:rsidP="00EF7A53">
      <w:pPr>
        <w:spacing w:after="0" w:line="240" w:lineRule="auto"/>
      </w:pPr>
    </w:p>
    <w:p w:rsidR="00EF7A53" w:rsidRDefault="00EF7A53" w:rsidP="00EF7A53">
      <w:pPr>
        <w:spacing w:after="0" w:line="240" w:lineRule="auto"/>
        <w:ind w:firstLine="709"/>
      </w:pPr>
    </w:p>
    <w:p w:rsidR="00EF7A53" w:rsidRDefault="00EF7A53" w:rsidP="00EF7A53">
      <w:pPr>
        <w:spacing w:after="0" w:line="240" w:lineRule="auto"/>
        <w:ind w:firstLine="709"/>
      </w:pPr>
    </w:p>
    <w:p w:rsidR="00EF7A53" w:rsidRDefault="00EF7A53" w:rsidP="00EF7A53">
      <w:pPr>
        <w:spacing w:after="0" w:line="240" w:lineRule="auto"/>
        <w:ind w:firstLine="709"/>
      </w:pPr>
    </w:p>
    <w:p w:rsidR="00EF7A53" w:rsidRDefault="00EF7A53" w:rsidP="00EF7A53">
      <w:pPr>
        <w:spacing w:after="0" w:line="240" w:lineRule="auto"/>
        <w:ind w:firstLine="709"/>
      </w:pPr>
    </w:p>
    <w:p w:rsidR="00EF7A53" w:rsidRDefault="00EF7A53" w:rsidP="00EF7A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7A53" w:rsidRDefault="00EF7A53" w:rsidP="00EF7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прогнозе социально-экономического</w:t>
      </w:r>
    </w:p>
    <w:p w:rsidR="00EF7A53" w:rsidRDefault="00EF7A53" w:rsidP="00EF7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развития города Мегиона на 2021 год </w:t>
      </w:r>
    </w:p>
    <w:p w:rsidR="00EF7A53" w:rsidRDefault="00EF7A53" w:rsidP="00EF7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плановый период до 2023 года</w:t>
      </w:r>
    </w:p>
    <w:p w:rsidR="00EF7A53" w:rsidRDefault="00EF7A53" w:rsidP="00EF7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A53" w:rsidRDefault="00EF7A53" w:rsidP="00EF7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A53" w:rsidRDefault="00EF7A53" w:rsidP="00E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173 Бюджетного кодекса Российской Федерации, Порядком разработки, корректировки, утверждения (одобрения), осуществления мониторинга и контроля реализации прогноза социально-экономического развития городского округа город Мегион, утвержденным постановлением администрации города от 22.12.2016 №3054:</w:t>
      </w:r>
    </w:p>
    <w:p w:rsidR="00EF7A53" w:rsidRDefault="00EF7A53" w:rsidP="00E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1.Одобрить прогноз социально-экономического развития города Мегиона на 2021 год и плановый период до 2023 года, согласно приложению.</w:t>
      </w:r>
    </w:p>
    <w:p w:rsidR="00EF7A53" w:rsidRDefault="00EF7A53" w:rsidP="00E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2.Департаменту финансов администрации города считать исходным базовый вариант прогноза при формировании проекта бюджета города Мегиона на 2021 год и на плановый период 2022 и 2023 годов.</w:t>
      </w:r>
    </w:p>
    <w:p w:rsidR="00EF7A53" w:rsidRDefault="00EF7A53" w:rsidP="00E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3.Контроль за выполнением постановления возложить на заместителя главы города – директора департамента экономического развития и инвестиций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В.П.Доронина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F7A53" w:rsidRDefault="00EF7A53" w:rsidP="00E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7A53" w:rsidRDefault="00EF7A53" w:rsidP="00E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7A53" w:rsidRDefault="00EF7A53" w:rsidP="00EF7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A53" w:rsidRDefault="00EF7A53" w:rsidP="00EF7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A53" w:rsidRDefault="00EF7A53" w:rsidP="00EF7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A53" w:rsidRDefault="00EF7A53" w:rsidP="00EF7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A53" w:rsidRDefault="00EF7A53" w:rsidP="00EF7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A53" w:rsidRDefault="00EF7A53" w:rsidP="00EF7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A53" w:rsidRDefault="00EF7A53" w:rsidP="00EF7A53">
      <w:r>
        <w:rPr>
          <w:rFonts w:ascii="Times New Roman" w:hAnsi="Times New Roman" w:cs="Times New Roman"/>
          <w:sz w:val="24"/>
          <w:szCs w:val="24"/>
        </w:rPr>
        <w:t xml:space="preserve">Исполняющий обязанности главы города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И.Г.Алчинов</w:t>
      </w:r>
      <w:proofErr w:type="spellEnd"/>
    </w:p>
    <w:p w:rsidR="00EF7A53" w:rsidRDefault="00EF7A53" w:rsidP="00075551">
      <w:pPr>
        <w:tabs>
          <w:tab w:val="left" w:pos="3119"/>
        </w:tabs>
        <w:jc w:val="right"/>
        <w:rPr>
          <w:rFonts w:ascii="Times New Roman" w:eastAsia="Calibri" w:hAnsi="Times New Roman" w:cs="Times New Roman"/>
          <w:sz w:val="24"/>
          <w:szCs w:val="24"/>
        </w:rPr>
        <w:sectPr w:rsidR="00EF7A53" w:rsidSect="00EF7A53">
          <w:headerReference w:type="default" r:id="rId8"/>
          <w:footerReference w:type="default" r:id="rId9"/>
          <w:pgSz w:w="11906" w:h="16838" w:code="9"/>
          <w:pgMar w:top="567" w:right="567" w:bottom="567" w:left="1418" w:header="567" w:footer="567" w:gutter="0"/>
          <w:pgNumType w:start="1"/>
          <w:cols w:space="708"/>
          <w:titlePg/>
          <w:docGrid w:linePitch="360"/>
        </w:sectPr>
      </w:pPr>
    </w:p>
    <w:tbl>
      <w:tblPr>
        <w:tblStyle w:val="af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6044A3" w:rsidTr="00F96ADA">
        <w:trPr>
          <w:trHeight w:val="992"/>
          <w:jc w:val="right"/>
        </w:trPr>
        <w:tc>
          <w:tcPr>
            <w:tcW w:w="4530" w:type="dxa"/>
          </w:tcPr>
          <w:p w:rsidR="006044A3" w:rsidRDefault="006044A3" w:rsidP="00075551">
            <w:pPr>
              <w:tabs>
                <w:tab w:val="left" w:pos="3119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6044A3" w:rsidRDefault="006044A3" w:rsidP="00075551">
            <w:pPr>
              <w:tabs>
                <w:tab w:val="left" w:pos="3119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постановлению администрации города от «___»___________ 20___ г. №_______</w:t>
            </w:r>
          </w:p>
        </w:tc>
      </w:tr>
    </w:tbl>
    <w:p w:rsidR="006044A3" w:rsidRDefault="006044A3" w:rsidP="00075551">
      <w:pPr>
        <w:tabs>
          <w:tab w:val="left" w:pos="311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044A3" w:rsidRDefault="006044A3" w:rsidP="00075551">
      <w:pPr>
        <w:tabs>
          <w:tab w:val="left" w:pos="311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0406" w:rsidRPr="00567202" w:rsidRDefault="00BA0406" w:rsidP="00075551">
      <w:pPr>
        <w:tabs>
          <w:tab w:val="left" w:pos="311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7202">
        <w:rPr>
          <w:rFonts w:ascii="Times New Roman" w:eastAsia="Calibri" w:hAnsi="Times New Roman" w:cs="Times New Roman"/>
          <w:sz w:val="24"/>
          <w:szCs w:val="24"/>
        </w:rPr>
        <w:t>Прогноз социально-экономического развития город</w:t>
      </w:r>
      <w:r w:rsidR="00271C74">
        <w:rPr>
          <w:rFonts w:ascii="Times New Roman" w:eastAsia="Calibri" w:hAnsi="Times New Roman" w:cs="Times New Roman"/>
          <w:sz w:val="24"/>
          <w:szCs w:val="24"/>
        </w:rPr>
        <w:t>а</w:t>
      </w:r>
      <w:r w:rsidRPr="00567202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271C74">
        <w:rPr>
          <w:rFonts w:ascii="Times New Roman" w:eastAsia="Calibri" w:hAnsi="Times New Roman" w:cs="Times New Roman"/>
          <w:sz w:val="24"/>
          <w:szCs w:val="24"/>
        </w:rPr>
        <w:t>а</w:t>
      </w:r>
      <w:r w:rsidRPr="005672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0406" w:rsidRDefault="00BA0406" w:rsidP="00075551">
      <w:pPr>
        <w:tabs>
          <w:tab w:val="left" w:pos="311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7202">
        <w:rPr>
          <w:rFonts w:ascii="Times New Roman" w:eastAsia="Calibri" w:hAnsi="Times New Roman" w:cs="Times New Roman"/>
          <w:sz w:val="24"/>
          <w:szCs w:val="24"/>
        </w:rPr>
        <w:t>на 20</w:t>
      </w:r>
      <w:r w:rsidR="00953900" w:rsidRPr="00567202">
        <w:rPr>
          <w:rFonts w:ascii="Times New Roman" w:eastAsia="Calibri" w:hAnsi="Times New Roman" w:cs="Times New Roman"/>
          <w:sz w:val="24"/>
          <w:szCs w:val="24"/>
        </w:rPr>
        <w:t>2</w:t>
      </w:r>
      <w:r w:rsidR="006044A3">
        <w:rPr>
          <w:rFonts w:ascii="Times New Roman" w:eastAsia="Calibri" w:hAnsi="Times New Roman" w:cs="Times New Roman"/>
          <w:sz w:val="24"/>
          <w:szCs w:val="24"/>
        </w:rPr>
        <w:t>1</w:t>
      </w:r>
      <w:r w:rsidRPr="00567202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период до </w:t>
      </w:r>
      <w:r w:rsidR="00567202" w:rsidRPr="00567202">
        <w:rPr>
          <w:rFonts w:ascii="Times New Roman" w:eastAsia="Calibri" w:hAnsi="Times New Roman" w:cs="Times New Roman"/>
          <w:sz w:val="24"/>
          <w:szCs w:val="24"/>
        </w:rPr>
        <w:t>2023</w:t>
      </w:r>
      <w:r w:rsidRPr="00567202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B64E31" w:rsidRPr="00567202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672969" w:rsidRDefault="00672969" w:rsidP="00075551">
      <w:pPr>
        <w:tabs>
          <w:tab w:val="left" w:pos="311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2969" w:rsidRDefault="00672969" w:rsidP="00075551">
      <w:pPr>
        <w:tabs>
          <w:tab w:val="left" w:pos="311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694" w:type="dxa"/>
        <w:tblLayout w:type="fixed"/>
        <w:tblLook w:val="04A0" w:firstRow="1" w:lastRow="0" w:firstColumn="1" w:lastColumn="0" w:noHBand="0" w:noVBand="1"/>
      </w:tblPr>
      <w:tblGrid>
        <w:gridCol w:w="411"/>
        <w:gridCol w:w="3979"/>
        <w:gridCol w:w="1331"/>
        <w:gridCol w:w="1072"/>
        <w:gridCol w:w="1072"/>
        <w:gridCol w:w="1072"/>
        <w:gridCol w:w="1126"/>
        <w:gridCol w:w="1126"/>
        <w:gridCol w:w="1126"/>
        <w:gridCol w:w="1126"/>
        <w:gridCol w:w="1126"/>
        <w:gridCol w:w="1127"/>
      </w:tblGrid>
      <w:tr w:rsidR="00075551" w:rsidRPr="00075551" w:rsidTr="00F244A3">
        <w:trPr>
          <w:trHeight w:val="96"/>
          <w:tblHeader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51" w:rsidRPr="00075551" w:rsidRDefault="00075551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51" w:rsidRPr="00075551" w:rsidRDefault="00075551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075551" w:rsidRPr="00075551" w:rsidRDefault="00075551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Показатели</w:t>
            </w:r>
          </w:p>
          <w:p w:rsidR="00075551" w:rsidRPr="00075551" w:rsidRDefault="00075551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51" w:rsidRPr="00075551" w:rsidRDefault="00075551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075551" w:rsidRPr="00075551" w:rsidRDefault="00075551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075551" w:rsidRPr="00075551" w:rsidRDefault="00075551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51" w:rsidRPr="00075551" w:rsidRDefault="00075551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51" w:rsidRPr="00075551" w:rsidRDefault="00075551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51" w:rsidRPr="00075551" w:rsidRDefault="00075551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показателя</w:t>
            </w:r>
          </w:p>
        </w:tc>
        <w:tc>
          <w:tcPr>
            <w:tcW w:w="67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51" w:rsidRPr="00075551" w:rsidRDefault="00075551" w:rsidP="00D6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</w:t>
            </w:r>
          </w:p>
        </w:tc>
      </w:tr>
      <w:tr w:rsidR="00075551" w:rsidRPr="00075551" w:rsidTr="00F244A3">
        <w:trPr>
          <w:trHeight w:val="210"/>
          <w:tblHeader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51" w:rsidRPr="00075551" w:rsidRDefault="00075551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51" w:rsidRPr="00075551" w:rsidRDefault="00075551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51" w:rsidRPr="00075551" w:rsidRDefault="00075551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51" w:rsidRPr="00075551" w:rsidRDefault="00075551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51" w:rsidRPr="00075551" w:rsidRDefault="00075551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51" w:rsidRPr="00075551" w:rsidRDefault="00075551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51" w:rsidRPr="00075551" w:rsidRDefault="00075551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51" w:rsidRPr="00075551" w:rsidRDefault="00075551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51" w:rsidRPr="00075551" w:rsidRDefault="00075551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075551" w:rsidRPr="00075551" w:rsidTr="00F244A3">
        <w:trPr>
          <w:trHeight w:val="210"/>
          <w:tblHeader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51" w:rsidRPr="00075551" w:rsidRDefault="00075551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51" w:rsidRPr="00075551" w:rsidRDefault="00075551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51" w:rsidRPr="00075551" w:rsidRDefault="00075551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51" w:rsidRPr="00075551" w:rsidRDefault="00075551" w:rsidP="0007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51" w:rsidRPr="00075551" w:rsidRDefault="00075551" w:rsidP="0007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51" w:rsidRPr="00075551" w:rsidRDefault="00075551" w:rsidP="0007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51" w:rsidRPr="00075551" w:rsidRDefault="00075551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консервативный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51" w:rsidRPr="00075551" w:rsidRDefault="00075551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51" w:rsidRPr="00075551" w:rsidRDefault="00075551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консервативный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51" w:rsidRPr="00075551" w:rsidRDefault="00075551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51" w:rsidRPr="00075551" w:rsidRDefault="00075551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консервативный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51" w:rsidRPr="00075551" w:rsidRDefault="00075551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базовый</w:t>
            </w:r>
          </w:p>
        </w:tc>
      </w:tr>
      <w:tr w:rsidR="00D64047" w:rsidRPr="00672969" w:rsidTr="009072E8">
        <w:trPr>
          <w:trHeight w:val="31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047" w:rsidRPr="00672969" w:rsidRDefault="00D64047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47" w:rsidRPr="00672969" w:rsidRDefault="00D64047" w:rsidP="00D6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Население</w:t>
            </w:r>
            <w:r w:rsidRPr="0067296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075551" w:rsidRPr="00672969" w:rsidTr="00F244A3">
        <w:trPr>
          <w:trHeight w:val="31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51" w:rsidRDefault="00672969" w:rsidP="0007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 </w:t>
            </w:r>
          </w:p>
          <w:p w:rsidR="00672969" w:rsidRPr="00672969" w:rsidRDefault="00672969" w:rsidP="0007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среднегодовом исчислении)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54,434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53,824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53,126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52,51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52,527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51,954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52,008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51,435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51,528</w:t>
            </w:r>
          </w:p>
        </w:tc>
      </w:tr>
      <w:tr w:rsidR="00075551" w:rsidRPr="00672969" w:rsidTr="00F244A3">
        <w:trPr>
          <w:trHeight w:val="31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51" w:rsidRDefault="00672969" w:rsidP="0007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 </w:t>
            </w:r>
          </w:p>
          <w:p w:rsidR="00672969" w:rsidRPr="00672969" w:rsidRDefault="00672969" w:rsidP="0007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1 января года)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54,669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54,199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53,450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52,802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52,802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52,217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52,251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51,690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51,765</w:t>
            </w:r>
          </w:p>
        </w:tc>
      </w:tr>
      <w:tr w:rsidR="00075551" w:rsidRPr="00672969" w:rsidTr="00F244A3">
        <w:trPr>
          <w:trHeight w:val="94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трудоспособного возраста</w:t>
            </w: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1 января года)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32,807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32,015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31,306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30,590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30,590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29,854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29,858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29,283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29,289</w:t>
            </w:r>
          </w:p>
        </w:tc>
      </w:tr>
      <w:tr w:rsidR="00075551" w:rsidRPr="00672969" w:rsidTr="00F244A3">
        <w:trPr>
          <w:trHeight w:val="49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старше трудоспособного возраста</w:t>
            </w: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1 января года)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8,979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9,435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9,665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9,963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9,955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10,291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10,306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10,571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10,616</w:t>
            </w:r>
          </w:p>
        </w:tc>
      </w:tr>
      <w:tr w:rsidR="00075551" w:rsidRPr="00672969" w:rsidTr="00F244A3">
        <w:trPr>
          <w:trHeight w:val="63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коэффициент рождаемости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родившихся живыми на 1000 человек населения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12,16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11,26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11,37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11,22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11,37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11,32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11,46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11,39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11,53</w:t>
            </w:r>
          </w:p>
        </w:tc>
      </w:tr>
      <w:tr w:rsidR="00075551" w:rsidRPr="00672969" w:rsidTr="00F244A3">
        <w:trPr>
          <w:trHeight w:val="31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коэффициент рождаемости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детей на 1 женщину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1,86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1,69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1,69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1,64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1,66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1,67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1,70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1,71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1,77</w:t>
            </w:r>
          </w:p>
        </w:tc>
      </w:tr>
      <w:tr w:rsidR="00075551" w:rsidRPr="00672969" w:rsidTr="00F244A3">
        <w:trPr>
          <w:trHeight w:val="63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коэффициент смертности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умерших на 1000 человек населения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7,24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6,61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6,81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7,24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7,20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6,72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6,65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7,15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7,04</w:t>
            </w:r>
          </w:p>
        </w:tc>
      </w:tr>
      <w:tr w:rsidR="00075551" w:rsidRPr="00672969" w:rsidTr="00F244A3">
        <w:trPr>
          <w:trHeight w:val="31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1000 человек населения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4,92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4,64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4,56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3,98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4,17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4,81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4,24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4,48</w:t>
            </w:r>
          </w:p>
        </w:tc>
      </w:tr>
      <w:tr w:rsidR="00075551" w:rsidRPr="00672969" w:rsidTr="00F244A3">
        <w:trPr>
          <w:trHeight w:val="31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Миграционный прирост (убыль)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-738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-999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-890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-794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-770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-766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-736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-728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-705</w:t>
            </w:r>
          </w:p>
        </w:tc>
      </w:tr>
      <w:tr w:rsidR="00D64047" w:rsidRPr="00075551" w:rsidTr="009072E8">
        <w:trPr>
          <w:trHeight w:val="31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047" w:rsidRPr="00075551" w:rsidRDefault="00D64047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47" w:rsidRPr="00075551" w:rsidRDefault="00D64047" w:rsidP="00D64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Промышленное производство</w:t>
            </w:r>
          </w:p>
        </w:tc>
      </w:tr>
      <w:tr w:rsidR="00075551" w:rsidRPr="00672969" w:rsidTr="00F244A3">
        <w:trPr>
          <w:trHeight w:val="51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10023,4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11356,6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10047,2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10770,5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11135,8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10577,8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11032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10582,7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11251,9</w:t>
            </w:r>
          </w:p>
        </w:tc>
      </w:tr>
      <w:tr w:rsidR="00075551" w:rsidRPr="00672969" w:rsidTr="00F244A3">
        <w:trPr>
          <w:trHeight w:val="63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85,9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131,8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100,1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102,2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</w:tr>
      <w:tr w:rsidR="00075551" w:rsidRPr="00672969" w:rsidTr="00F244A3">
        <w:trPr>
          <w:trHeight w:val="63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Индексы производства по видам экономической деятельности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5551" w:rsidRPr="00672969" w:rsidTr="00F244A3">
        <w:trPr>
          <w:trHeight w:val="63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Добыча полезных ископаемых (раздел B)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  <w:r w:rsid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сопоставимых ценах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83,6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167,8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91,3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91,3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100,1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100,1</w:t>
            </w:r>
          </w:p>
        </w:tc>
      </w:tr>
      <w:tr w:rsidR="00075551" w:rsidRPr="00672969" w:rsidTr="00F244A3">
        <w:trPr>
          <w:trHeight w:val="63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сырой нефти и природного газа (06)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65,6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138,8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81,1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87,3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</w:tr>
      <w:tr w:rsidR="00075551" w:rsidRPr="00672969" w:rsidTr="00F244A3">
        <w:trPr>
          <w:trHeight w:val="94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области добычи полезных ископаемых (09)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84,6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169,0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100,2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100,1</w:t>
            </w:r>
          </w:p>
        </w:tc>
      </w:tr>
      <w:tr w:rsidR="00075551" w:rsidRPr="00672969" w:rsidTr="00F244A3">
        <w:trPr>
          <w:trHeight w:val="63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Обрабатывающие производства (раздел C)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56,9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101,3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</w:tr>
      <w:tr w:rsidR="00075551" w:rsidRPr="00672969" w:rsidTr="00F244A3">
        <w:trPr>
          <w:trHeight w:val="9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 (10)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сопоставимых ценах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102,9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101,1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100,7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</w:tr>
      <w:tr w:rsidR="00075551" w:rsidRPr="00672969" w:rsidTr="00F244A3">
        <w:trPr>
          <w:trHeight w:val="94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прочей неметаллической минеральной продукции (23)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32,5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75551" w:rsidRPr="00672969" w:rsidTr="00F244A3">
        <w:trPr>
          <w:trHeight w:val="94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машин и оборудования, не включенных в другие группировки (28)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75551" w:rsidRPr="00672969" w:rsidTr="00F244A3">
        <w:trPr>
          <w:trHeight w:val="63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монтаж машин и оборудования (33)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74,7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110,3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100,5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101,8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101,3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</w:tr>
      <w:tr w:rsidR="00075551" w:rsidRPr="00672969" w:rsidTr="00F244A3">
        <w:trPr>
          <w:trHeight w:val="34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Обеспечение электрической энергией, газом и паром;</w:t>
            </w:r>
            <w:r w:rsidRPr="000755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кондиционирование воздуха (раздел D)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105,2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105,3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100,1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</w:tr>
      <w:tr w:rsidR="00075551" w:rsidRPr="00672969" w:rsidTr="00F244A3">
        <w:trPr>
          <w:trHeight w:val="21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103,7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102,8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103,1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101,3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103,2</w:t>
            </w:r>
          </w:p>
        </w:tc>
      </w:tr>
      <w:tr w:rsidR="00075551" w:rsidRPr="00672969" w:rsidTr="00F244A3">
        <w:trPr>
          <w:trHeight w:val="31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Потребление электроэнергии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млн </w:t>
            </w:r>
            <w:proofErr w:type="spellStart"/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кВт.ч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5551" w:rsidRPr="00672969" w:rsidTr="00F244A3">
        <w:trPr>
          <w:trHeight w:val="20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руб./</w:t>
            </w:r>
            <w:proofErr w:type="spellStart"/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тыс.кВт.ч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75551" w:rsidRPr="00672969" w:rsidTr="00F244A3">
        <w:trPr>
          <w:trHeight w:val="126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тарифов на электроэнергию, отпущенную различным категориям потребителей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период с начала года</w:t>
            </w: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 соотв. периоду</w:t>
            </w: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предыдущего года, %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</w:tr>
      <w:tr w:rsidR="00D64047" w:rsidRPr="00075551" w:rsidTr="009072E8">
        <w:trPr>
          <w:trHeight w:val="31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047" w:rsidRPr="00075551" w:rsidRDefault="00D64047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47" w:rsidRPr="00075551" w:rsidRDefault="00D64047" w:rsidP="00D64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075551" w:rsidRPr="00672969" w:rsidTr="00F244A3">
        <w:trPr>
          <w:trHeight w:val="31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сельского хозяйства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130,80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173,00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170,00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169,20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171,40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169,20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172,00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169,24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172,30</w:t>
            </w:r>
          </w:p>
        </w:tc>
      </w:tr>
      <w:tr w:rsidR="00075551" w:rsidRPr="00672969" w:rsidTr="00F244A3">
        <w:trPr>
          <w:trHeight w:val="63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156,50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125,29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105,09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96,42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97,58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99,03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99,19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99,93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100,08</w:t>
            </w:r>
          </w:p>
        </w:tc>
      </w:tr>
      <w:tr w:rsidR="00075551" w:rsidRPr="00672969" w:rsidTr="00F244A3">
        <w:trPr>
          <w:trHeight w:val="31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растениеводства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101,01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139,90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140,00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139,20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140,40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139,20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140,60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139,20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140,60</w:t>
            </w:r>
          </w:p>
        </w:tc>
      </w:tr>
      <w:tr w:rsidR="00075551" w:rsidRPr="00672969" w:rsidTr="00F244A3">
        <w:trPr>
          <w:trHeight w:val="63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191,90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128,89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109,27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96,03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96,48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98,75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99,18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100,19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100,29</w:t>
            </w:r>
          </w:p>
        </w:tc>
      </w:tr>
      <w:tr w:rsidR="00075551" w:rsidRPr="00672969" w:rsidTr="00F244A3">
        <w:trPr>
          <w:trHeight w:val="31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животноводства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29,76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33,10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31,00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31,40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30,04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31,70</w:t>
            </w:r>
          </w:p>
        </w:tc>
      </w:tr>
      <w:tr w:rsidR="00075551" w:rsidRPr="00672969" w:rsidTr="00F244A3">
        <w:trPr>
          <w:trHeight w:val="63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97,30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107,28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94,82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97,27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100,71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98,75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100,02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100,33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100,57</w:t>
            </w:r>
          </w:p>
        </w:tc>
      </w:tr>
      <w:tr w:rsidR="00D64047" w:rsidRPr="00075551" w:rsidTr="009072E8">
        <w:trPr>
          <w:trHeight w:val="31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047" w:rsidRPr="00075551" w:rsidRDefault="00D64047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47" w:rsidRPr="00075551" w:rsidRDefault="00D64047" w:rsidP="00D64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075551" w:rsidRPr="00672969" w:rsidTr="00F244A3">
        <w:trPr>
          <w:trHeight w:val="28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D6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работ, выполненных по виду деятельности </w:t>
            </w:r>
            <w:r w:rsidR="00D6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r w:rsidR="00D6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ценах соответствующих лет; млн руб.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3960,9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3987,2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3974,28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3918,21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3988,1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3920,21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4058,6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3947,12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4135,23</w:t>
            </w:r>
          </w:p>
        </w:tc>
      </w:tr>
      <w:tr w:rsidR="00075551" w:rsidRPr="00672969" w:rsidTr="00F244A3">
        <w:trPr>
          <w:trHeight w:val="94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D6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физического объема работ, выполненных по виду деятельности </w:t>
            </w:r>
            <w:r w:rsidR="00D6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r w:rsidR="00D6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90,77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102,61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98,21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100,25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99,96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101,47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100,78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101,89</w:t>
            </w:r>
          </w:p>
        </w:tc>
      </w:tr>
      <w:tr w:rsidR="00075551" w:rsidRPr="00672969" w:rsidTr="00F244A3">
        <w:trPr>
          <w:trHeight w:val="31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D6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Индекс-дефлятор по виду деятельности </w:t>
            </w:r>
            <w:r w:rsidR="00D6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r w:rsidR="00D6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г/г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105,2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103,2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</w:tr>
      <w:tr w:rsidR="00075551" w:rsidRPr="00672969" w:rsidTr="00F244A3">
        <w:trPr>
          <w:trHeight w:val="31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действие жилых домов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кв. м общей площади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7,204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21,34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720F9F" w:rsidRDefault="00672969" w:rsidP="007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13,</w:t>
            </w:r>
            <w:r w:rsidR="00720F9F">
              <w:rPr>
                <w:rFonts w:ascii="Times New Roman" w:eastAsia="Times New Roman" w:hAnsi="Times New Roman" w:cs="Times New Roman"/>
                <w:lang w:val="en-US" w:eastAsia="ru-RU"/>
              </w:rPr>
              <w:t>63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8,43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14,18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12,21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18,27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9,34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14,53</w:t>
            </w:r>
          </w:p>
        </w:tc>
      </w:tr>
      <w:tr w:rsidR="00D64047" w:rsidRPr="00075551" w:rsidTr="009072E8">
        <w:trPr>
          <w:trHeight w:val="31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047" w:rsidRPr="00075551" w:rsidRDefault="00D64047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47" w:rsidRPr="00075551" w:rsidRDefault="00D64047" w:rsidP="00D64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Торговля и услуги населению</w:t>
            </w:r>
          </w:p>
        </w:tc>
      </w:tr>
      <w:tr w:rsidR="00075551" w:rsidRPr="00672969" w:rsidTr="00F244A3">
        <w:trPr>
          <w:trHeight w:val="63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потребительских цен на товары и услуги, на конец года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декабрю</w:t>
            </w: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предыдущего года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104,4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103,2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103,4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103,6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</w:tr>
      <w:tr w:rsidR="00075551" w:rsidRPr="00672969" w:rsidTr="00F244A3">
        <w:trPr>
          <w:trHeight w:val="31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рублей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10520,6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10615,3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10262,8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10334,5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10450,4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10640,9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10847,1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11088,7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11382,5</w:t>
            </w:r>
          </w:p>
        </w:tc>
      </w:tr>
      <w:tr w:rsidR="00075551" w:rsidRPr="00672969" w:rsidTr="00F244A3">
        <w:trPr>
          <w:trHeight w:val="63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физического объема оборота розничной торговли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100,2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100,9</w:t>
            </w:r>
          </w:p>
        </w:tc>
      </w:tr>
      <w:tr w:rsidR="00075551" w:rsidRPr="00672969" w:rsidTr="00F244A3">
        <w:trPr>
          <w:trHeight w:val="31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 оборота розничной торговли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г/г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103,1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103,4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103,7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</w:tr>
      <w:tr w:rsidR="00075551" w:rsidRPr="00672969" w:rsidTr="00F244A3">
        <w:trPr>
          <w:trHeight w:val="31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платных услуг населению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рублей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3934,0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3945,9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3508,2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3475,1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3569,2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3506,4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3708,6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3580,8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3872,2</w:t>
            </w:r>
          </w:p>
        </w:tc>
      </w:tr>
      <w:tr w:rsidR="00075551" w:rsidRPr="00672969" w:rsidTr="00F244A3">
        <w:trPr>
          <w:trHeight w:val="63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физического объема платных услуг населению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85,9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100,1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100,3</w:t>
            </w:r>
          </w:p>
        </w:tc>
      </w:tr>
      <w:tr w:rsidR="00075551" w:rsidRPr="00672969" w:rsidTr="00F244A3">
        <w:trPr>
          <w:trHeight w:val="31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 объема платных услуг населению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г/г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103,5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103,4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103,5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103,7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</w:tr>
      <w:tr w:rsidR="00F244A3" w:rsidRPr="00075551" w:rsidTr="00F244A3">
        <w:trPr>
          <w:trHeight w:val="10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4A3" w:rsidRPr="00075551" w:rsidRDefault="00F244A3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A3" w:rsidRPr="00075551" w:rsidRDefault="00F244A3" w:rsidP="00F244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Малое и среднее предпринимательство, включая </w:t>
            </w:r>
            <w:proofErr w:type="spellStart"/>
            <w:r w:rsidRPr="00075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</w:tr>
      <w:tr w:rsidR="00075551" w:rsidRPr="00672969" w:rsidTr="00F244A3">
        <w:trPr>
          <w:trHeight w:val="9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малых и средних предприятий, включая </w:t>
            </w:r>
            <w:proofErr w:type="spellStart"/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конец года)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501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481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461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453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461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455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463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457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</w:p>
        </w:tc>
      </w:tr>
      <w:tr w:rsidR="00075551" w:rsidRPr="00672969" w:rsidTr="00F244A3">
        <w:trPr>
          <w:trHeight w:val="9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(без внешних совместителей)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6,47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6,60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5,89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6,26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6,28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6,27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6,30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6,30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6,34</w:t>
            </w:r>
          </w:p>
        </w:tc>
      </w:tr>
      <w:tr w:rsidR="00075551" w:rsidRPr="00672969" w:rsidTr="00F244A3">
        <w:trPr>
          <w:trHeight w:val="9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 малых и средних предприятий, включая </w:t>
            </w:r>
            <w:proofErr w:type="spellStart"/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075551" w:rsidRDefault="00D1578C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14827,2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14593,4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13759,4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13591,6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13778,6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13550,4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13831,8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13575,8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13931,5</w:t>
            </w:r>
          </w:p>
        </w:tc>
      </w:tr>
      <w:tr w:rsidR="00F244A3" w:rsidRPr="00075551" w:rsidTr="009072E8">
        <w:trPr>
          <w:trHeight w:val="31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4A3" w:rsidRPr="00075551" w:rsidRDefault="00F244A3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A3" w:rsidRPr="00075551" w:rsidRDefault="00F244A3" w:rsidP="00F244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Инвестиции</w:t>
            </w:r>
          </w:p>
        </w:tc>
      </w:tr>
      <w:tr w:rsidR="00075551" w:rsidRPr="00672969" w:rsidTr="00F244A3">
        <w:trPr>
          <w:trHeight w:val="31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рублей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27745,7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557715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28934,36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24286,55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23340,9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23975,7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23215,6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24023,8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23262,3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24295,2</w:t>
            </w:r>
          </w:p>
        </w:tc>
      </w:tr>
      <w:tr w:rsidR="00075551" w:rsidRPr="00672969" w:rsidTr="00F244A3">
        <w:trPr>
          <w:trHeight w:val="63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90,77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557715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102,82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557715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84,41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402792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  <w:r w:rsidR="0040279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99,75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99,75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100,49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100,11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101,23</w:t>
            </w:r>
          </w:p>
        </w:tc>
      </w:tr>
      <w:tr w:rsidR="00075551" w:rsidRPr="00672969" w:rsidTr="00F244A3">
        <w:trPr>
          <w:trHeight w:val="31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 инвестиций в основной капитал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г/г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105,3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106,8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106,2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104,9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105,1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104,6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104,8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104,7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104,7</w:t>
            </w:r>
          </w:p>
        </w:tc>
      </w:tr>
      <w:tr w:rsidR="00075551" w:rsidRPr="00672969" w:rsidTr="00F244A3">
        <w:trPr>
          <w:trHeight w:val="56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D64047" w:rsidRDefault="00672969" w:rsidP="008457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40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Инвестиции в основной капитал по источникам</w:t>
            </w:r>
            <w:r w:rsidR="008457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640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5551" w:rsidRPr="00672969" w:rsidTr="00F244A3">
        <w:trPr>
          <w:trHeight w:val="31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рублей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27113,12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8457EF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27963,91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23512,51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22864,22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23478,03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22933,32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23675,46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22926,29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23859,02</w:t>
            </w:r>
          </w:p>
        </w:tc>
      </w:tr>
      <w:tr w:rsidR="00075551" w:rsidRPr="00672969" w:rsidTr="00F244A3">
        <w:trPr>
          <w:trHeight w:val="31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средства, из них: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рублей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632,62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8457EF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970,45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774,04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430,08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497,67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282,28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348,34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336,01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436,18</w:t>
            </w:r>
          </w:p>
        </w:tc>
      </w:tr>
      <w:tr w:rsidR="00075551" w:rsidRPr="00672969" w:rsidTr="00F244A3">
        <w:trPr>
          <w:trHeight w:val="31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банков, в том числе: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рублей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8457EF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40279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19,68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19,9</w:t>
            </w:r>
          </w:p>
        </w:tc>
      </w:tr>
      <w:tr w:rsidR="00075551" w:rsidRPr="00672969" w:rsidTr="00F244A3">
        <w:trPr>
          <w:trHeight w:val="31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иностранных банков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рублей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5551" w:rsidRPr="00672969" w:rsidTr="00F244A3">
        <w:trPr>
          <w:trHeight w:val="31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заемные средства других организаций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рублей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7,35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646,51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409,5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</w:tr>
      <w:tr w:rsidR="00075551" w:rsidRPr="00672969" w:rsidTr="00F244A3">
        <w:trPr>
          <w:trHeight w:val="31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средства, в том числе: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рублей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537,89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8457EF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314,5</w:t>
            </w:r>
            <w:r w:rsidR="00672969" w:rsidRPr="0067296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331,64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381,68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445,25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233,67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295,4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286,97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382,5</w:t>
            </w:r>
          </w:p>
        </w:tc>
      </w:tr>
      <w:tr w:rsidR="00075551" w:rsidRPr="00672969" w:rsidTr="00F244A3">
        <w:trPr>
          <w:trHeight w:val="31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рублей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2,68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1,16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2,38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3,65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</w:tr>
      <w:tr w:rsidR="00075551" w:rsidRPr="00672969" w:rsidTr="00F244A3">
        <w:trPr>
          <w:trHeight w:val="31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субъектов Российской Федерации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рублей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441,48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8457EF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188,09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197,7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293,05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351,1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190,3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240,2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160,28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208,1</w:t>
            </w:r>
          </w:p>
        </w:tc>
      </w:tr>
      <w:tr w:rsidR="00075551" w:rsidRPr="00672969" w:rsidTr="00F244A3">
        <w:trPr>
          <w:trHeight w:val="31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местных бюджетов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рублей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93,73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8457EF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125,32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132,2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86,25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40,97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51,3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124,09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170,1</w:t>
            </w:r>
          </w:p>
        </w:tc>
      </w:tr>
      <w:tr w:rsidR="00075551" w:rsidRPr="00672969" w:rsidTr="00F244A3">
        <w:trPr>
          <w:trHeight w:val="31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рублей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87,38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8457EF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9,37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13,4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13,72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13,6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13,96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14,28</w:t>
            </w:r>
          </w:p>
        </w:tc>
      </w:tr>
      <w:tr w:rsidR="00F244A3" w:rsidRPr="00D64047" w:rsidTr="009072E8">
        <w:trPr>
          <w:trHeight w:val="31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4A3" w:rsidRPr="00D64047" w:rsidRDefault="00F244A3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A3" w:rsidRPr="00D64047" w:rsidRDefault="00F244A3" w:rsidP="00F244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доходы населения</w:t>
            </w:r>
          </w:p>
        </w:tc>
      </w:tr>
      <w:tr w:rsidR="00075551" w:rsidRPr="00672969" w:rsidTr="00F244A3">
        <w:trPr>
          <w:trHeight w:val="31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Реальные располагаемые денежные доходы населения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г/г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108,1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99,49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402792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  <w:r w:rsidR="00402792">
              <w:rPr>
                <w:rFonts w:ascii="Times New Roman" w:eastAsia="Times New Roman" w:hAnsi="Times New Roman" w:cs="Times New Roman"/>
                <w:lang w:val="en-US" w:eastAsia="ru-RU"/>
              </w:rPr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402792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402792">
              <w:rPr>
                <w:rFonts w:ascii="Times New Roman" w:eastAsia="Times New Roman" w:hAnsi="Times New Roman" w:cs="Times New Roman"/>
                <w:lang w:val="en-US" w:eastAsia="ru-RU"/>
              </w:rPr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  <w:r w:rsidR="0040279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075551" w:rsidRPr="00672969" w:rsidTr="00F244A3">
        <w:trPr>
          <w:trHeight w:val="36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с денежными доходами ниже прожиточного минимума к общей численности населения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3,40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3,30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3,40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3,30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3,10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3,10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2,90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2,80</w:t>
            </w:r>
          </w:p>
        </w:tc>
      </w:tr>
      <w:tr w:rsidR="00F244A3" w:rsidRPr="00D64047" w:rsidTr="009072E8">
        <w:trPr>
          <w:trHeight w:val="31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4A3" w:rsidRPr="00D64047" w:rsidRDefault="00F244A3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A3" w:rsidRPr="00720F9F" w:rsidRDefault="00F244A3" w:rsidP="00F244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64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 и занятость</w:t>
            </w:r>
            <w:r w:rsidR="00E61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5551" w:rsidRPr="00672969" w:rsidTr="00F244A3">
        <w:trPr>
          <w:trHeight w:val="31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рабочей силы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38,637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38,319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37,874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37,469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37,469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36,742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36,744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36,094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36,099</w:t>
            </w:r>
          </w:p>
        </w:tc>
      </w:tr>
      <w:tr w:rsidR="00075551" w:rsidRPr="00672969" w:rsidTr="00F244A3">
        <w:trPr>
          <w:trHeight w:val="10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трудовых ресурсов – всего: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484207" w:rsidRDefault="00484207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592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37,079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36,632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36,229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36,229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35,502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35,504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34,856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34,861</w:t>
            </w:r>
          </w:p>
        </w:tc>
      </w:tr>
      <w:tr w:rsidR="00075551" w:rsidRPr="00672969" w:rsidTr="00F244A3">
        <w:trPr>
          <w:trHeight w:val="31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трудоспособное население в трудоспособном возрасте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31,168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30,63</w:t>
            </w:r>
            <w:r w:rsidR="004027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29,879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29,17</w:t>
            </w:r>
            <w:r w:rsidR="004027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29,17</w:t>
            </w:r>
            <w:r w:rsidR="004027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28,447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28,449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27,796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27,801</w:t>
            </w:r>
          </w:p>
        </w:tc>
      </w:tr>
      <w:tr w:rsidR="00075551" w:rsidRPr="00672969" w:rsidTr="00F244A3">
        <w:trPr>
          <w:trHeight w:val="31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трудовые мигранты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0,399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0,372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1,083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1,089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1,089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1,09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1,09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1,09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1,09</w:t>
            </w:r>
          </w:p>
        </w:tc>
      </w:tr>
      <w:tr w:rsidR="00075551" w:rsidRPr="00672969" w:rsidTr="00F244A3">
        <w:trPr>
          <w:trHeight w:val="9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лиц старше трудоспособного возраста и подростков, занятых в экономике, в том числе: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6,025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6,077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5,67</w:t>
            </w:r>
            <w:r w:rsidR="004027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5,97</w:t>
            </w:r>
            <w:r w:rsidR="004027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5,97</w:t>
            </w:r>
            <w:r w:rsidR="004027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5,964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5,965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5,969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5,97</w:t>
            </w:r>
            <w:r w:rsidR="004027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5551" w:rsidRPr="00672969" w:rsidTr="00F244A3">
        <w:trPr>
          <w:trHeight w:val="9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пенсионеры старше трудоспособного возраста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5,498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5,632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5,519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5,515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5,515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5,514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5,515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5,509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5,51</w:t>
            </w:r>
            <w:r w:rsidR="004027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5551" w:rsidRPr="00672969" w:rsidTr="00F244A3">
        <w:trPr>
          <w:trHeight w:val="9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 моложе трудоспособного возраста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0,527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0,445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0,151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0,455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0,455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0,450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0,450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0,460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0,460</w:t>
            </w:r>
          </w:p>
        </w:tc>
      </w:tr>
      <w:tr w:rsidR="00075551" w:rsidRPr="00672969" w:rsidTr="00F244A3">
        <w:trPr>
          <w:trHeight w:val="20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занятых в экономике – всего, в том числе по разделам ОКВЭД: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32,91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32,543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31,99</w:t>
            </w:r>
            <w:r w:rsidR="004027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31,602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31,602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31,025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31,027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30,582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30,584</w:t>
            </w:r>
          </w:p>
        </w:tc>
      </w:tr>
      <w:tr w:rsidR="00075551" w:rsidRPr="00672969" w:rsidTr="00F244A3">
        <w:trPr>
          <w:trHeight w:val="9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0,115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0,115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0,111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0,105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0,105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0,096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0,096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0,096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0,096</w:t>
            </w:r>
          </w:p>
        </w:tc>
      </w:tr>
      <w:tr w:rsidR="00075551" w:rsidRPr="00672969" w:rsidTr="00F244A3">
        <w:trPr>
          <w:trHeight w:val="31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5,990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5,920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5,786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5,688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5,688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5,545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5,546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5,409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5,410</w:t>
            </w:r>
          </w:p>
        </w:tc>
      </w:tr>
      <w:tr w:rsidR="00075551" w:rsidRPr="00672969" w:rsidTr="00F244A3">
        <w:trPr>
          <w:trHeight w:val="31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1,520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1,498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1,462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1,458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1,458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1,424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1,425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1,407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1,408</w:t>
            </w:r>
          </w:p>
        </w:tc>
      </w:tr>
      <w:tr w:rsidR="00075551" w:rsidRPr="00672969" w:rsidTr="00F244A3">
        <w:trPr>
          <w:trHeight w:val="94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1,844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1,834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1,747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1,736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1,736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1,720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1,720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1,715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1,715</w:t>
            </w:r>
          </w:p>
        </w:tc>
      </w:tr>
      <w:tr w:rsidR="00075551" w:rsidRPr="00672969" w:rsidTr="00F244A3">
        <w:trPr>
          <w:trHeight w:val="9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водоснабжение; водоотведение, организация сбора и утилизации </w:t>
            </w: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отходов, деятельность по ликвидации загрязнений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тыс. человек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0,006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0,006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0,006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0,007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0,007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0,007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0,007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0,006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0,006</w:t>
            </w:r>
          </w:p>
        </w:tc>
      </w:tr>
      <w:tr w:rsidR="00075551" w:rsidRPr="00672969" w:rsidTr="00F244A3">
        <w:trPr>
          <w:trHeight w:val="31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3,990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3,983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3,990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3,971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3,971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3,940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3,940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3,924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3,924</w:t>
            </w:r>
          </w:p>
        </w:tc>
      </w:tr>
      <w:tr w:rsidR="00075551" w:rsidRPr="00672969" w:rsidTr="00F244A3">
        <w:trPr>
          <w:trHeight w:val="9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1,772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1,764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1,730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1,718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1,718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1,701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1,701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1,692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1,692</w:t>
            </w:r>
          </w:p>
        </w:tc>
      </w:tr>
      <w:tr w:rsidR="00075551" w:rsidRPr="00672969" w:rsidTr="00F244A3">
        <w:trPr>
          <w:trHeight w:val="31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4,532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4,403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4,390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4,380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4,380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4,355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4,355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4,380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4,380</w:t>
            </w:r>
          </w:p>
        </w:tc>
      </w:tr>
      <w:tr w:rsidR="00075551" w:rsidRPr="00672969" w:rsidTr="00F244A3">
        <w:trPr>
          <w:trHeight w:val="9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0,355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0,424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0,420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0,415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0,415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0,410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0,410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0,404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0,404</w:t>
            </w:r>
          </w:p>
        </w:tc>
      </w:tr>
      <w:tr w:rsidR="00075551" w:rsidRPr="00672969" w:rsidTr="00F244A3">
        <w:trPr>
          <w:trHeight w:val="63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0,106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0,108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0,104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0,099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0,099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0,099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0,099</w:t>
            </w:r>
          </w:p>
        </w:tc>
      </w:tr>
      <w:tr w:rsidR="00075551" w:rsidRPr="00672969" w:rsidTr="00F244A3">
        <w:trPr>
          <w:trHeight w:val="9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0,125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0,139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0,127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0,124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0,124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0,129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0,129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0,127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0,127</w:t>
            </w:r>
          </w:p>
        </w:tc>
      </w:tr>
      <w:tr w:rsidR="00075551" w:rsidRPr="00672969" w:rsidTr="00F244A3">
        <w:trPr>
          <w:trHeight w:val="63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0,260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0,266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0,257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0,251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0,251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0,250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0,250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0,249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0,249</w:t>
            </w:r>
          </w:p>
        </w:tc>
      </w:tr>
      <w:tr w:rsidR="00075551" w:rsidRPr="00672969" w:rsidTr="00F244A3">
        <w:trPr>
          <w:trHeight w:val="63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1,281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1,202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1,151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1,142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1,142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1,130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1,130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1,126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1,126</w:t>
            </w:r>
          </w:p>
        </w:tc>
      </w:tr>
      <w:tr w:rsidR="00075551" w:rsidRPr="00672969" w:rsidTr="00F244A3">
        <w:trPr>
          <w:trHeight w:val="94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0,636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0,695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0,699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0,684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0,684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0,682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0,682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0,677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0,677</w:t>
            </w:r>
          </w:p>
        </w:tc>
      </w:tr>
      <w:tr w:rsidR="00075551" w:rsidRPr="00672969" w:rsidTr="00F244A3">
        <w:trPr>
          <w:trHeight w:val="9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1,139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1,026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0,998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0,981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0,981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0,970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0,970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0,965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0,965</w:t>
            </w:r>
          </w:p>
        </w:tc>
      </w:tr>
      <w:tr w:rsidR="00075551" w:rsidRPr="00672969" w:rsidTr="00F244A3">
        <w:trPr>
          <w:trHeight w:val="9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2,759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2,745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2,692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2,680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2,680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2,650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2,650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2,675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2,675</w:t>
            </w:r>
          </w:p>
        </w:tc>
      </w:tr>
      <w:tr w:rsidR="00075551" w:rsidRPr="00672969" w:rsidTr="00F244A3">
        <w:trPr>
          <w:trHeight w:val="9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1,920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1,903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1,882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1,870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1,870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1,845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1,845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1,811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1,811</w:t>
            </w:r>
          </w:p>
        </w:tc>
      </w:tr>
      <w:tr w:rsidR="00075551" w:rsidRPr="00672969" w:rsidTr="00F244A3">
        <w:trPr>
          <w:trHeight w:val="9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0,570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0,566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0,542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0,528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0,528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0,510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0,510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0,500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0,500</w:t>
            </w:r>
          </w:p>
        </w:tc>
      </w:tr>
      <w:tr w:rsidR="00075551" w:rsidRPr="00672969" w:rsidTr="00F244A3">
        <w:trPr>
          <w:trHeight w:val="9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экономической деятельности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3,990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3,946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3,896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3,765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3,765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3,561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3,561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3,320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3,320</w:t>
            </w:r>
          </w:p>
        </w:tc>
      </w:tr>
      <w:tr w:rsidR="00075551" w:rsidRPr="00672969" w:rsidTr="00F244A3">
        <w:trPr>
          <w:trHeight w:val="23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в трудоспособном возрасте, не занятого в экономике – всего, в том числе: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4,359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4,538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4,637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4,624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4,624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4,475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4,475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4,275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4,275</w:t>
            </w:r>
          </w:p>
        </w:tc>
      </w:tr>
      <w:tr w:rsidR="00075551" w:rsidRPr="00672969" w:rsidTr="00F244A3">
        <w:trPr>
          <w:trHeight w:val="50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трудоспособного возраста, обучающихся с отрывом от производства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1,21</w:t>
            </w:r>
            <w:r w:rsidR="004027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1,36</w:t>
            </w:r>
            <w:r w:rsidR="004027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  <w:r w:rsidR="004027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1,295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1,295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1,28</w:t>
            </w:r>
            <w:r w:rsidR="004027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1,28</w:t>
            </w:r>
            <w:r w:rsidR="004027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1,22</w:t>
            </w:r>
            <w:r w:rsidR="004027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1,22</w:t>
            </w:r>
            <w:r w:rsidR="004027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5551" w:rsidRPr="00672969" w:rsidTr="00F244A3">
        <w:trPr>
          <w:trHeight w:val="9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безработных, зарегистрированных в органах службы занятости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0,38</w:t>
            </w:r>
            <w:r w:rsidR="004027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0,284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1,759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1,502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1,502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0,71</w:t>
            </w:r>
            <w:r w:rsidR="004027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0,71</w:t>
            </w:r>
            <w:r w:rsidR="004027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0,575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0,575</w:t>
            </w:r>
          </w:p>
        </w:tc>
      </w:tr>
      <w:tr w:rsidR="00075551" w:rsidRPr="00672969" w:rsidTr="00F244A3">
        <w:trPr>
          <w:trHeight w:val="9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прочих категорий населения в трудоспособном возрасте, не занятого в экономике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2,769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2,894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1,578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1,827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1,827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2,485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2,485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2,48</w:t>
            </w:r>
            <w:r w:rsidR="004027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2,48</w:t>
            </w:r>
            <w:r w:rsidR="004027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5551" w:rsidRPr="00672969" w:rsidTr="00F244A3">
        <w:trPr>
          <w:trHeight w:val="94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66165,70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71706,40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73857,00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76663,57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76885,14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79576,78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79960,54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82560,91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83158,96</w:t>
            </w:r>
          </w:p>
        </w:tc>
      </w:tr>
      <w:tr w:rsidR="00075551" w:rsidRPr="00672969" w:rsidTr="00F244A3">
        <w:trPr>
          <w:trHeight w:val="9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г/г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111,50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108,37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103,00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103,80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104,10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103,80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104,00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103,75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104,00</w:t>
            </w:r>
          </w:p>
        </w:tc>
      </w:tr>
      <w:tr w:rsidR="00075551" w:rsidRPr="00672969" w:rsidTr="00F244A3">
        <w:trPr>
          <w:trHeight w:val="81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начисленная заработная плата наемных работников в организациях, у </w:t>
            </w: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рублей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47329,00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50719,05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51591,64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51650,59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53269,57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53137,30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55341,91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54715,63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57266,39</w:t>
            </w:r>
          </w:p>
        </w:tc>
      </w:tr>
      <w:tr w:rsidR="00075551" w:rsidRPr="00672969" w:rsidTr="00F244A3">
        <w:trPr>
          <w:trHeight w:val="863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г/г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115,22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107,16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101,72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100,11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103,25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102,88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103,89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102,97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103,48</w:t>
            </w:r>
          </w:p>
        </w:tc>
      </w:tr>
      <w:tr w:rsidR="00075551" w:rsidRPr="00672969" w:rsidTr="00F244A3">
        <w:trPr>
          <w:trHeight w:val="31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Реальная заработная плата работников организаций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г/г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112,92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105,40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99,81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100,10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100,58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99,81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99,76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075551" w:rsidRPr="00672969" w:rsidTr="00F244A3">
        <w:trPr>
          <w:trHeight w:val="31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0,14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2,20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1,95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1,93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1,50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1,48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0,94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0,91</w:t>
            </w:r>
          </w:p>
        </w:tc>
      </w:tr>
      <w:tr w:rsidR="00075551" w:rsidRPr="00672969" w:rsidTr="00F244A3">
        <w:trPr>
          <w:trHeight w:val="65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484207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0,73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0,73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0,55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0,55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</w:tr>
      <w:tr w:rsidR="00075551" w:rsidRPr="00672969" w:rsidTr="00F244A3">
        <w:trPr>
          <w:trHeight w:val="31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заработной платы работников организаций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18691,40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19806,60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19805,00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19587,15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20201,10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19783,02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20605,12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20079,76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21017,22</w:t>
            </w:r>
          </w:p>
        </w:tc>
      </w:tr>
      <w:tr w:rsidR="00075551" w:rsidRPr="00672969" w:rsidTr="00F244A3">
        <w:trPr>
          <w:trHeight w:val="31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фонда заработной платы работников организаций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075551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г/г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114,18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105,97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99,99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98,90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102,00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101,00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102,00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101,50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9" w:rsidRPr="00672969" w:rsidRDefault="00672969" w:rsidP="0007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69">
              <w:rPr>
                <w:rFonts w:ascii="Times New Roman" w:eastAsia="Times New Roman" w:hAnsi="Times New Roman" w:cs="Times New Roman"/>
                <w:lang w:eastAsia="ru-RU"/>
              </w:rPr>
              <w:t>102,00</w:t>
            </w:r>
          </w:p>
        </w:tc>
      </w:tr>
    </w:tbl>
    <w:p w:rsidR="002E51BD" w:rsidRDefault="002E51BD" w:rsidP="000755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2E51BD" w:rsidSect="009446EE">
          <w:pgSz w:w="16838" w:h="11906" w:orient="landscape" w:code="9"/>
          <w:pgMar w:top="1418" w:right="567" w:bottom="567" w:left="567" w:header="567" w:footer="567" w:gutter="0"/>
          <w:pgNumType w:start="2"/>
          <w:cols w:space="708"/>
          <w:docGrid w:linePitch="360"/>
        </w:sectPr>
      </w:pPr>
    </w:p>
    <w:p w:rsidR="00E24F1F" w:rsidRDefault="00835AD6" w:rsidP="000755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ОБЩАЯ ХАРАКТЕРИСТИКА </w:t>
      </w:r>
    </w:p>
    <w:p w:rsidR="00E24F1F" w:rsidRDefault="00835AD6" w:rsidP="000755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ПРОГНОЗА СОЦИАЛЬНО-ЭКОНОМИЧЕСКОГО РАЗВИТИЯ ГОРОДА МЕГИОНА</w:t>
      </w:r>
    </w:p>
    <w:p w:rsidR="00E24F1F" w:rsidRDefault="00E24F1F" w:rsidP="00075551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4F1F" w:rsidRPr="00567202" w:rsidRDefault="00E24F1F" w:rsidP="00075551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0406" w:rsidRPr="00567202" w:rsidRDefault="00BA0406" w:rsidP="00075551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202">
        <w:rPr>
          <w:rFonts w:ascii="Times New Roman" w:eastAsia="Calibri" w:hAnsi="Times New Roman" w:cs="Times New Roman"/>
          <w:sz w:val="24"/>
          <w:szCs w:val="24"/>
        </w:rPr>
        <w:t>Прогноз социально-экономического развития представляет собой комплекс вероятностных оце</w:t>
      </w:r>
      <w:r w:rsidR="00D93287" w:rsidRPr="00567202">
        <w:rPr>
          <w:rFonts w:ascii="Times New Roman" w:eastAsia="Calibri" w:hAnsi="Times New Roman" w:cs="Times New Roman"/>
          <w:sz w:val="24"/>
          <w:szCs w:val="24"/>
        </w:rPr>
        <w:t>нок возможных путей развития и о</w:t>
      </w:r>
      <w:r w:rsidRPr="00567202">
        <w:rPr>
          <w:rFonts w:ascii="Times New Roman" w:eastAsia="Calibri" w:hAnsi="Times New Roman" w:cs="Times New Roman"/>
          <w:sz w:val="24"/>
          <w:szCs w:val="24"/>
        </w:rPr>
        <w:t>хватыва</w:t>
      </w:r>
      <w:r w:rsidR="00D93287" w:rsidRPr="00567202">
        <w:rPr>
          <w:rFonts w:ascii="Times New Roman" w:eastAsia="Calibri" w:hAnsi="Times New Roman" w:cs="Times New Roman"/>
          <w:sz w:val="24"/>
          <w:szCs w:val="24"/>
        </w:rPr>
        <w:t>ет</w:t>
      </w:r>
      <w:r w:rsidRPr="00567202">
        <w:rPr>
          <w:rFonts w:ascii="Times New Roman" w:eastAsia="Calibri" w:hAnsi="Times New Roman" w:cs="Times New Roman"/>
          <w:sz w:val="24"/>
          <w:szCs w:val="24"/>
        </w:rPr>
        <w:t xml:space="preserve"> важнейшие сферы экономики территории и жизнедеятельности ее населения, включая экономическую базу; социально-демографическую ситуацию; уровень жизни, занятость и социальную защиту населения; социальную инфраструктуру; инвестиционный комплекс и финансово-бюджетное обеспечение.</w:t>
      </w:r>
    </w:p>
    <w:p w:rsidR="00BA0406" w:rsidRPr="000769F6" w:rsidRDefault="00BA0406" w:rsidP="00075551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202">
        <w:rPr>
          <w:rFonts w:ascii="Times New Roman" w:eastAsia="Calibri" w:hAnsi="Times New Roman" w:cs="Times New Roman"/>
          <w:sz w:val="24"/>
          <w:szCs w:val="24"/>
        </w:rPr>
        <w:t xml:space="preserve">Прогноз социально-экономического развития </w:t>
      </w:r>
      <w:r w:rsidR="00953900" w:rsidRPr="00567202">
        <w:rPr>
          <w:rFonts w:ascii="Times New Roman" w:eastAsia="Calibri" w:hAnsi="Times New Roman" w:cs="Times New Roman"/>
          <w:sz w:val="24"/>
          <w:szCs w:val="24"/>
        </w:rPr>
        <w:t>город</w:t>
      </w:r>
      <w:r w:rsidR="00271C74">
        <w:rPr>
          <w:rFonts w:ascii="Times New Roman" w:eastAsia="Calibri" w:hAnsi="Times New Roman" w:cs="Times New Roman"/>
          <w:sz w:val="24"/>
          <w:szCs w:val="24"/>
        </w:rPr>
        <w:t>а</w:t>
      </w:r>
      <w:r w:rsidR="00953900" w:rsidRPr="00567202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271C74">
        <w:rPr>
          <w:rFonts w:ascii="Times New Roman" w:eastAsia="Calibri" w:hAnsi="Times New Roman" w:cs="Times New Roman"/>
          <w:sz w:val="24"/>
          <w:szCs w:val="24"/>
        </w:rPr>
        <w:t>а</w:t>
      </w:r>
      <w:r w:rsidR="00953900" w:rsidRPr="00567202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6044A3">
        <w:rPr>
          <w:rFonts w:ascii="Times New Roman" w:eastAsia="Calibri" w:hAnsi="Times New Roman" w:cs="Times New Roman"/>
          <w:sz w:val="24"/>
          <w:szCs w:val="24"/>
        </w:rPr>
        <w:t>1</w:t>
      </w:r>
      <w:r w:rsidRPr="00567202">
        <w:rPr>
          <w:rFonts w:ascii="Times New Roman" w:eastAsia="Calibri" w:hAnsi="Times New Roman" w:cs="Times New Roman"/>
          <w:sz w:val="24"/>
          <w:szCs w:val="24"/>
        </w:rPr>
        <w:t xml:space="preserve"> год и параметры прогноза на плановый период до 202</w:t>
      </w:r>
      <w:r w:rsidR="00D575D1" w:rsidRPr="00567202">
        <w:rPr>
          <w:rFonts w:ascii="Times New Roman" w:eastAsia="Calibri" w:hAnsi="Times New Roman" w:cs="Times New Roman"/>
          <w:sz w:val="24"/>
          <w:szCs w:val="24"/>
        </w:rPr>
        <w:t>3</w:t>
      </w:r>
      <w:r w:rsidRPr="00567202">
        <w:rPr>
          <w:rFonts w:ascii="Times New Roman" w:eastAsia="Calibri" w:hAnsi="Times New Roman" w:cs="Times New Roman"/>
          <w:sz w:val="24"/>
          <w:szCs w:val="24"/>
        </w:rPr>
        <w:t xml:space="preserve"> года сформирован в соответствии постановлением Правительства Ханты-Мансийского автономного </w:t>
      </w:r>
      <w:r w:rsidR="006D0796" w:rsidRPr="00567202">
        <w:rPr>
          <w:rFonts w:ascii="Times New Roman" w:eastAsia="Calibri" w:hAnsi="Times New Roman" w:cs="Times New Roman"/>
          <w:sz w:val="24"/>
          <w:szCs w:val="24"/>
        </w:rPr>
        <w:t>округа – Югры</w:t>
      </w:r>
      <w:r w:rsidR="00271C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0796" w:rsidRPr="00567202">
        <w:rPr>
          <w:rFonts w:ascii="Times New Roman" w:eastAsia="Calibri" w:hAnsi="Times New Roman" w:cs="Times New Roman"/>
          <w:sz w:val="24"/>
          <w:szCs w:val="24"/>
        </w:rPr>
        <w:t>от 25.12.</w:t>
      </w:r>
      <w:r w:rsidRPr="00567202">
        <w:rPr>
          <w:rFonts w:ascii="Times New Roman" w:eastAsia="Calibri" w:hAnsi="Times New Roman" w:cs="Times New Roman"/>
          <w:sz w:val="24"/>
          <w:szCs w:val="24"/>
        </w:rPr>
        <w:t xml:space="preserve">2015 №487-п </w:t>
      </w:r>
      <w:r w:rsidR="006044A3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567202">
        <w:rPr>
          <w:rFonts w:ascii="Times New Roman" w:eastAsia="Calibri" w:hAnsi="Times New Roman" w:cs="Times New Roman"/>
          <w:sz w:val="24"/>
          <w:szCs w:val="24"/>
        </w:rPr>
        <w:t>«О порядке разработки, корректировки, утверждения (одобрения) и осуществления мониторинга прогноза социально-экономического развития Ханты-Мансийского автономного округа – Югры на среднесрочный период и контроля его реали</w:t>
      </w:r>
      <w:r w:rsidR="00677BD7" w:rsidRPr="00567202">
        <w:rPr>
          <w:rFonts w:ascii="Times New Roman" w:eastAsia="Calibri" w:hAnsi="Times New Roman" w:cs="Times New Roman"/>
          <w:sz w:val="24"/>
          <w:szCs w:val="24"/>
        </w:rPr>
        <w:t xml:space="preserve">зации, </w:t>
      </w:r>
      <w:r w:rsidRPr="00567202">
        <w:rPr>
          <w:rFonts w:ascii="Times New Roman" w:eastAsia="Calibri" w:hAnsi="Times New Roman" w:cs="Times New Roman"/>
          <w:sz w:val="24"/>
          <w:szCs w:val="24"/>
        </w:rPr>
        <w:t>признании утратившим силу постановления Правительства Ханты-Мансийского автономного округа –</w:t>
      </w:r>
      <w:r w:rsidR="000A51BE" w:rsidRPr="00567202">
        <w:rPr>
          <w:rFonts w:ascii="Times New Roman" w:eastAsia="Calibri" w:hAnsi="Times New Roman" w:cs="Times New Roman"/>
          <w:sz w:val="24"/>
          <w:szCs w:val="24"/>
        </w:rPr>
        <w:t xml:space="preserve"> Югры от 20</w:t>
      </w:r>
      <w:r w:rsidR="00953900" w:rsidRPr="00567202">
        <w:rPr>
          <w:rFonts w:ascii="Times New Roman" w:eastAsia="Calibri" w:hAnsi="Times New Roman" w:cs="Times New Roman"/>
          <w:sz w:val="24"/>
          <w:szCs w:val="24"/>
        </w:rPr>
        <w:t>.12.</w:t>
      </w:r>
      <w:r w:rsidR="000A51BE" w:rsidRPr="00567202">
        <w:rPr>
          <w:rFonts w:ascii="Times New Roman" w:eastAsia="Calibri" w:hAnsi="Times New Roman" w:cs="Times New Roman"/>
          <w:sz w:val="24"/>
          <w:szCs w:val="24"/>
        </w:rPr>
        <w:t>2007 №</w:t>
      </w:r>
      <w:r w:rsidRPr="00567202">
        <w:rPr>
          <w:rFonts w:ascii="Times New Roman" w:eastAsia="Calibri" w:hAnsi="Times New Roman" w:cs="Times New Roman"/>
          <w:sz w:val="24"/>
          <w:szCs w:val="24"/>
        </w:rPr>
        <w:t>327-п «О Порядке разработки прогноза социально-экономического развития Ханты-Мансийского автономного округа – Югры»</w:t>
      </w:r>
      <w:r w:rsidR="000A51BE" w:rsidRPr="0056720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E1B60" w:rsidRPr="000769F6">
        <w:rPr>
          <w:rFonts w:ascii="Times New Roman" w:eastAsia="Calibri" w:hAnsi="Times New Roman" w:cs="Times New Roman"/>
          <w:sz w:val="24"/>
          <w:szCs w:val="24"/>
        </w:rPr>
        <w:t>пост</w:t>
      </w:r>
      <w:r w:rsidR="00930636" w:rsidRPr="000769F6">
        <w:rPr>
          <w:rFonts w:ascii="Times New Roman" w:eastAsia="Calibri" w:hAnsi="Times New Roman" w:cs="Times New Roman"/>
          <w:sz w:val="24"/>
          <w:szCs w:val="24"/>
        </w:rPr>
        <w:t>ановлением администрации от 22.12.2016 №3054 «О Порядке разработки, корректировки, утверждения (одобрения), осуществления мониторинга и контроля реализации прогноза социально-экономического развития городского округа город Мегион на среднесрочный период»</w:t>
      </w:r>
      <w:r w:rsidR="005E1B60" w:rsidRPr="000769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51BE" w:rsidRPr="000769F6">
        <w:rPr>
          <w:rFonts w:ascii="Times New Roman" w:eastAsia="Calibri" w:hAnsi="Times New Roman" w:cs="Times New Roman"/>
          <w:sz w:val="24"/>
          <w:szCs w:val="24"/>
        </w:rPr>
        <w:t>на основе анализа сложившейся ситуации в экономике</w:t>
      </w:r>
      <w:r w:rsidR="006C2305">
        <w:rPr>
          <w:rFonts w:ascii="Times New Roman" w:eastAsia="Calibri" w:hAnsi="Times New Roman" w:cs="Times New Roman"/>
          <w:sz w:val="24"/>
          <w:szCs w:val="24"/>
        </w:rPr>
        <w:t xml:space="preserve"> страны</w:t>
      </w:r>
      <w:r w:rsidR="000A51BE" w:rsidRPr="000769F6">
        <w:rPr>
          <w:rFonts w:ascii="Times New Roman" w:eastAsia="Calibri" w:hAnsi="Times New Roman" w:cs="Times New Roman"/>
          <w:sz w:val="24"/>
          <w:szCs w:val="24"/>
        </w:rPr>
        <w:t>, тенденций ее развития и в соответствии</w:t>
      </w:r>
      <w:r w:rsidRPr="000769F6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0A51BE" w:rsidRPr="000769F6">
        <w:rPr>
          <w:rFonts w:ascii="Times New Roman" w:eastAsia="Calibri" w:hAnsi="Times New Roman" w:cs="Times New Roman"/>
          <w:sz w:val="24"/>
          <w:szCs w:val="24"/>
        </w:rPr>
        <w:t>основными</w:t>
      </w:r>
      <w:r w:rsidRPr="000769F6">
        <w:rPr>
          <w:rFonts w:ascii="Times New Roman" w:eastAsia="Calibri" w:hAnsi="Times New Roman" w:cs="Times New Roman"/>
          <w:sz w:val="24"/>
          <w:szCs w:val="24"/>
        </w:rPr>
        <w:t xml:space="preserve"> параметр</w:t>
      </w:r>
      <w:r w:rsidR="000A51BE" w:rsidRPr="000769F6">
        <w:rPr>
          <w:rFonts w:ascii="Times New Roman" w:eastAsia="Calibri" w:hAnsi="Times New Roman" w:cs="Times New Roman"/>
          <w:sz w:val="24"/>
          <w:szCs w:val="24"/>
        </w:rPr>
        <w:t>ами</w:t>
      </w:r>
      <w:r w:rsidRPr="000769F6">
        <w:rPr>
          <w:rFonts w:ascii="Times New Roman" w:eastAsia="Calibri" w:hAnsi="Times New Roman" w:cs="Times New Roman"/>
          <w:sz w:val="24"/>
          <w:szCs w:val="24"/>
        </w:rPr>
        <w:t xml:space="preserve"> прогноза социально-экономического развития Российской Федерации</w:t>
      </w:r>
      <w:r w:rsidR="00D575D1" w:rsidRPr="000769F6">
        <w:rPr>
          <w:rFonts w:ascii="Times New Roman" w:eastAsia="Calibri" w:hAnsi="Times New Roman" w:cs="Times New Roman"/>
          <w:sz w:val="24"/>
          <w:szCs w:val="24"/>
        </w:rPr>
        <w:t xml:space="preserve"> на плановый период до 2023</w:t>
      </w:r>
      <w:r w:rsidR="000A51BE" w:rsidRPr="000769F6">
        <w:rPr>
          <w:rFonts w:ascii="Times New Roman" w:eastAsia="Calibri" w:hAnsi="Times New Roman" w:cs="Times New Roman"/>
          <w:sz w:val="24"/>
          <w:szCs w:val="24"/>
        </w:rPr>
        <w:t xml:space="preserve"> года, </w:t>
      </w:r>
      <w:r w:rsidRPr="000769F6">
        <w:rPr>
          <w:rFonts w:ascii="Times New Roman" w:eastAsia="Calibri" w:hAnsi="Times New Roman" w:cs="Times New Roman"/>
          <w:sz w:val="24"/>
          <w:szCs w:val="24"/>
        </w:rPr>
        <w:t>а также на основе анализа показателей социально-экономического развития территории за предшествующий и текущий годы с использованием прогнозных индексов-дефляторов по отраслям экономики, представленных Минэкономразвития Р</w:t>
      </w:r>
      <w:r w:rsidR="00B64A5B" w:rsidRPr="000769F6">
        <w:rPr>
          <w:rFonts w:ascii="Times New Roman" w:eastAsia="Calibri" w:hAnsi="Times New Roman" w:cs="Times New Roman"/>
          <w:sz w:val="24"/>
          <w:szCs w:val="24"/>
        </w:rPr>
        <w:t>оссии</w:t>
      </w:r>
      <w:r w:rsidRPr="000769F6">
        <w:rPr>
          <w:rFonts w:ascii="Times New Roman" w:eastAsia="Calibri" w:hAnsi="Times New Roman" w:cs="Times New Roman"/>
          <w:sz w:val="24"/>
          <w:szCs w:val="24"/>
        </w:rPr>
        <w:t>, прогнозных материалов предприятий, учреждений и организаций, находящихся на территории города и подразделений администрации города.</w:t>
      </w:r>
    </w:p>
    <w:p w:rsidR="00736A23" w:rsidRDefault="00736A23" w:rsidP="00075551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109">
        <w:rPr>
          <w:rFonts w:ascii="Times New Roman" w:eastAsia="Calibri" w:hAnsi="Times New Roman" w:cs="Times New Roman"/>
          <w:sz w:val="24"/>
          <w:szCs w:val="24"/>
        </w:rPr>
        <w:t xml:space="preserve">Основные параметры прогноза уточнены </w:t>
      </w:r>
      <w:r w:rsidRPr="00736A23">
        <w:rPr>
          <w:rFonts w:ascii="Times New Roman" w:eastAsia="Calibri" w:hAnsi="Times New Roman" w:cs="Times New Roman"/>
          <w:sz w:val="24"/>
          <w:szCs w:val="24"/>
        </w:rPr>
        <w:t xml:space="preserve">с учетом </w:t>
      </w:r>
      <w:r>
        <w:rPr>
          <w:rFonts w:ascii="Times New Roman" w:eastAsia="Calibri" w:hAnsi="Times New Roman" w:cs="Times New Roman"/>
          <w:sz w:val="24"/>
          <w:szCs w:val="24"/>
        </w:rPr>
        <w:t>санитарно-эпидемиологической</w:t>
      </w:r>
      <w:r w:rsidRPr="00B861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обстановк</w:t>
      </w:r>
      <w:r w:rsidR="00557715">
        <w:rPr>
          <w:rFonts w:ascii="Times New Roman" w:eastAsia="Calibri" w:hAnsi="Times New Roman" w:cs="Times New Roman"/>
          <w:sz w:val="24"/>
          <w:szCs w:val="24"/>
        </w:rPr>
        <w:t>и</w:t>
      </w:r>
      <w:r w:rsidRPr="00B86109">
        <w:rPr>
          <w:rFonts w:ascii="Times New Roman" w:eastAsia="Calibri" w:hAnsi="Times New Roman" w:cs="Times New Roman"/>
          <w:sz w:val="24"/>
          <w:szCs w:val="24"/>
        </w:rPr>
        <w:t xml:space="preserve"> и связанных с ней ограничений и подготовлены в условиях неопределенности из-за непредсказуемости снятия карантинных мер.</w:t>
      </w:r>
    </w:p>
    <w:p w:rsidR="00D42195" w:rsidRPr="000769F6" w:rsidRDefault="00D42195" w:rsidP="0007555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параметров прогноза социально-экономического развития города на 20</w:t>
      </w:r>
      <w:r w:rsidR="00D575D1" w:rsidRPr="000769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4F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575D1" w:rsidRPr="0007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до 2023</w:t>
      </w:r>
      <w:r w:rsidRPr="0007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осуществлялась в двух вариантах: консервативном и базовом. </w:t>
      </w:r>
    </w:p>
    <w:p w:rsidR="00D42195" w:rsidRPr="000769F6" w:rsidRDefault="00D42195" w:rsidP="00075551">
      <w:pPr>
        <w:tabs>
          <w:tab w:val="left" w:pos="2835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прогноза отличаются оценками основных макроэкономических факторов и тенденций.</w:t>
      </w:r>
    </w:p>
    <w:p w:rsidR="00D42195" w:rsidRPr="000769F6" w:rsidRDefault="00D42195" w:rsidP="00075551">
      <w:pPr>
        <w:tabs>
          <w:tab w:val="left" w:pos="2835"/>
        </w:tabs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Консервативный вариант </w:t>
      </w:r>
      <w:r w:rsidRPr="000769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характеризует развитие экономики в условиях сохранения консервативных тенденций изменения внешних факторов при сохранении консервативной бюджетной политики. </w:t>
      </w:r>
    </w:p>
    <w:p w:rsidR="00D42195" w:rsidRDefault="00D42195" w:rsidP="00075551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Базовый вариант ориентирует на достижение показателей социально-экономического развития при условии выхода экономики на траекторию устойчивого роста. Внешние условия принимаются на уровне консервативного варианта. При этом базовый вариант сформирован с учетом прогнозируемых возможностей положительной динамики основных показателей развития города, в связи с чем является реалистичным. </w:t>
      </w:r>
    </w:p>
    <w:p w:rsidR="00D42195" w:rsidRPr="000769F6" w:rsidRDefault="00D42195" w:rsidP="00075551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бюджета предлагается за основу взять базовый вариант.</w:t>
      </w:r>
    </w:p>
    <w:p w:rsidR="00BA0406" w:rsidRDefault="00BA0406" w:rsidP="00075551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F6">
        <w:rPr>
          <w:rFonts w:ascii="Times New Roman" w:eastAsia="Calibri" w:hAnsi="Times New Roman" w:cs="Times New Roman"/>
          <w:sz w:val="24"/>
          <w:szCs w:val="24"/>
        </w:rPr>
        <w:t xml:space="preserve">С учетом сложившихся показателей прогнозируются следующие тенденции социально-экономического развития </w:t>
      </w:r>
      <w:r w:rsidR="00B71A39" w:rsidRPr="000769F6">
        <w:rPr>
          <w:rFonts w:ascii="Times New Roman" w:eastAsia="Calibri" w:hAnsi="Times New Roman" w:cs="Times New Roman"/>
          <w:sz w:val="24"/>
          <w:szCs w:val="24"/>
        </w:rPr>
        <w:t>г</w:t>
      </w:r>
      <w:r w:rsidR="002D1F6D" w:rsidRPr="000769F6">
        <w:rPr>
          <w:rFonts w:ascii="Times New Roman" w:eastAsia="Calibri" w:hAnsi="Times New Roman" w:cs="Times New Roman"/>
          <w:sz w:val="24"/>
          <w:szCs w:val="24"/>
        </w:rPr>
        <w:t>орода.</w:t>
      </w:r>
    </w:p>
    <w:p w:rsidR="00E24F1F" w:rsidRDefault="00E24F1F" w:rsidP="00075551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4F1F" w:rsidRDefault="00E24F1F" w:rsidP="00075551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4F1F" w:rsidRDefault="00E24F1F" w:rsidP="00075551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4F1F" w:rsidRDefault="00E24F1F" w:rsidP="00075551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4F1F" w:rsidRDefault="00835AD6" w:rsidP="000755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ХАРАКТЕРИСТИКА ОСНОВНЫХ ПАРАМЕТРОВ </w:t>
      </w:r>
    </w:p>
    <w:p w:rsidR="00E24F1F" w:rsidRDefault="00835AD6" w:rsidP="000755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СОЦИАЛЬНО-ЭКОНОМИЧЕСКОГО РАЗВИТИЯ ГОРОДА МЕГИОНА</w:t>
      </w:r>
    </w:p>
    <w:p w:rsidR="00E24F1F" w:rsidRPr="000769F6" w:rsidRDefault="00E24F1F" w:rsidP="00075551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2AE3" w:rsidRDefault="00442AE3" w:rsidP="00075551">
      <w:pPr>
        <w:widowControl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769F6">
        <w:rPr>
          <w:rFonts w:ascii="Times New Roman" w:eastAsia="Times New Roman" w:hAnsi="Times New Roman"/>
          <w:bCs/>
          <w:sz w:val="24"/>
          <w:szCs w:val="24"/>
          <w:lang w:eastAsia="ru-RU"/>
        </w:rPr>
        <w:t>ДЕМОГРАФИЧЕСКАЯ СИТУАЦИЯ</w:t>
      </w:r>
    </w:p>
    <w:p w:rsidR="00B31994" w:rsidRPr="000769F6" w:rsidRDefault="00B31994" w:rsidP="00075551">
      <w:pPr>
        <w:widowControl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31994" w:rsidRPr="00B31994" w:rsidRDefault="00B31994" w:rsidP="00075551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994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Численность населения города Мегиона в 2019 году сократилась на 749 человек в связи со снижением показателей естественного движения и с сохранением отрицательного итога миграционного движения и по состоянию на 01.01.2020 составила 53450 человек против 54199 человек на 01.01.2019. </w:t>
      </w:r>
    </w:p>
    <w:p w:rsidR="00B31994" w:rsidRPr="00B31994" w:rsidRDefault="00B31994" w:rsidP="00075551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994">
        <w:rPr>
          <w:rFonts w:ascii="Times New Roman" w:eastAsia="Times New Roman" w:hAnsi="Times New Roman"/>
          <w:sz w:val="24"/>
          <w:szCs w:val="24"/>
          <w:lang w:eastAsia="ru-RU"/>
        </w:rPr>
        <w:t>Среднегодовая численность за 2019 год составила 53824 человека против 54434 за 2018 год.</w:t>
      </w:r>
    </w:p>
    <w:p w:rsidR="00B31994" w:rsidRPr="00B31994" w:rsidRDefault="00B31994" w:rsidP="00075551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994">
        <w:rPr>
          <w:rFonts w:ascii="Times New Roman" w:eastAsia="Times New Roman" w:hAnsi="Times New Roman"/>
          <w:sz w:val="24"/>
          <w:szCs w:val="24"/>
          <w:lang w:eastAsia="ru-RU"/>
        </w:rPr>
        <w:t>Прирост численности населения начиная с 2008 года обеспечивается лишь положительным итогом естественного движения, который постепенно продолжает терять свои объемы, но, тем не менее, число рождений традиционно превышает число смертей в разы:</w:t>
      </w:r>
    </w:p>
    <w:p w:rsidR="00B31994" w:rsidRPr="00B31994" w:rsidRDefault="00B31994" w:rsidP="00075551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994">
        <w:rPr>
          <w:rFonts w:ascii="Times New Roman" w:eastAsia="Times New Roman" w:hAnsi="Times New Roman"/>
          <w:sz w:val="24"/>
          <w:szCs w:val="24"/>
          <w:lang w:eastAsia="ru-RU"/>
        </w:rPr>
        <w:t>за 2017 год 1,8 раза; за 2018 год 1,7 раза; за 2019 год 1,7 раза.</w:t>
      </w:r>
    </w:p>
    <w:p w:rsidR="00B31994" w:rsidRPr="00B31994" w:rsidRDefault="00B31994" w:rsidP="00075551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994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Показатель естественного движения за 2019 год сократился в связи со снижением рождаемости на 8,5%. Соответственно, на 0,9 промилле сократился коэффициент рождаемости. Положительным фактом является снижение коэффициента смертности на 0,6 промилле. </w:t>
      </w:r>
    </w:p>
    <w:p w:rsidR="00B31994" w:rsidRPr="00B31994" w:rsidRDefault="00B31994" w:rsidP="00075551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994">
        <w:rPr>
          <w:rFonts w:ascii="Times New Roman" w:eastAsia="Times New Roman" w:hAnsi="Times New Roman"/>
          <w:sz w:val="24"/>
          <w:szCs w:val="24"/>
          <w:lang w:eastAsia="ru-RU"/>
        </w:rPr>
        <w:t>За 2019 год, по отношению к 2018 году, численность населения трудоспосо</w:t>
      </w:r>
      <w:r w:rsidR="00557715">
        <w:rPr>
          <w:rFonts w:ascii="Times New Roman" w:eastAsia="Times New Roman" w:hAnsi="Times New Roman"/>
          <w:sz w:val="24"/>
          <w:szCs w:val="24"/>
          <w:lang w:eastAsia="ru-RU"/>
        </w:rPr>
        <w:t>бного возраста снизилась на 2,2</w:t>
      </w:r>
      <w:r w:rsidR="00A13A22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B3199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фоне роста численности жителей старше трудоспособного возраста (пенсионеров по </w:t>
      </w:r>
      <w:r w:rsidR="00557715">
        <w:rPr>
          <w:rFonts w:ascii="Times New Roman" w:eastAsia="Times New Roman" w:hAnsi="Times New Roman"/>
          <w:sz w:val="24"/>
          <w:szCs w:val="24"/>
          <w:lang w:eastAsia="ru-RU"/>
        </w:rPr>
        <w:t>старости) на 2,4</w:t>
      </w:r>
      <w:r w:rsidR="00A13A22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B3199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31994" w:rsidRPr="00B31994" w:rsidRDefault="00B31994" w:rsidP="00075551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994">
        <w:rPr>
          <w:rFonts w:ascii="Times New Roman" w:eastAsia="Times New Roman" w:hAnsi="Times New Roman"/>
          <w:sz w:val="24"/>
          <w:szCs w:val="24"/>
          <w:lang w:eastAsia="ru-RU"/>
        </w:rPr>
        <w:t xml:space="preserve">Негативное влияние на долгосрочную демографическую ситуацию оказывает сокращение числа женщин </w:t>
      </w:r>
      <w:proofErr w:type="spellStart"/>
      <w:r w:rsidRPr="00B31994">
        <w:rPr>
          <w:rFonts w:ascii="Times New Roman" w:eastAsia="Times New Roman" w:hAnsi="Times New Roman"/>
          <w:sz w:val="24"/>
          <w:szCs w:val="24"/>
          <w:lang w:eastAsia="ru-RU"/>
        </w:rPr>
        <w:t>ранне</w:t>
      </w:r>
      <w:proofErr w:type="spellEnd"/>
      <w:r w:rsidRPr="00B31994">
        <w:rPr>
          <w:rFonts w:ascii="Times New Roman" w:eastAsia="Times New Roman" w:hAnsi="Times New Roman"/>
          <w:sz w:val="24"/>
          <w:szCs w:val="24"/>
          <w:lang w:eastAsia="ru-RU"/>
        </w:rPr>
        <w:t>- и средне-репродуктивного возраста (20-34 года), а также тенденция к откладыванию рождения первого ребенка на более поздний период.</w:t>
      </w:r>
    </w:p>
    <w:p w:rsidR="00B31994" w:rsidRPr="00B31994" w:rsidRDefault="00B31994" w:rsidP="00075551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994">
        <w:rPr>
          <w:rFonts w:ascii="Times New Roman" w:eastAsia="Times New Roman" w:hAnsi="Times New Roman"/>
          <w:sz w:val="24"/>
          <w:szCs w:val="24"/>
          <w:lang w:eastAsia="ru-RU"/>
        </w:rPr>
        <w:t>На пике репродуктивных возрастов сейчас находится малочисленное поколение, родившееся в период серьезного демографического кризиса 1990-х годов. Оно будет определять рождаемость в ближайшее десятилетие. Количество женщин репродуктивного возраста к 2023 году уменьшится на 7,3% по отношению к 2019 году.</w:t>
      </w:r>
    </w:p>
    <w:p w:rsidR="00B31994" w:rsidRPr="00B31994" w:rsidRDefault="00B31994" w:rsidP="00075551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994">
        <w:rPr>
          <w:rFonts w:ascii="Times New Roman" w:eastAsia="Times New Roman" w:hAnsi="Times New Roman"/>
          <w:sz w:val="24"/>
          <w:szCs w:val="24"/>
          <w:lang w:eastAsia="ru-RU"/>
        </w:rPr>
        <w:t>На фоне неблагоприятного прогноза рождаемости компенсировать сокращение населения возможно исключительно за счет миграции. Однако миграционная убыль с 2008 года остается основной причиной сокращения численности населения города. За 2019 год, в сравнении с показателями 2018 года, ситуация незначительно улучшилась в части сокращения численности выбывающих, но при этом на 25% сократилась численность и прибывающих на территорию. В 2020 году ожидается снижение миграционной убыли на 10,9%, в прогнозный период до 2023 года по базовому варианту -  на 29,4%.</w:t>
      </w:r>
    </w:p>
    <w:p w:rsidR="00B31994" w:rsidRPr="00B31994" w:rsidRDefault="00B31994" w:rsidP="00075551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994">
        <w:rPr>
          <w:rFonts w:ascii="Times New Roman" w:eastAsia="Times New Roman" w:hAnsi="Times New Roman"/>
          <w:sz w:val="24"/>
          <w:szCs w:val="24"/>
          <w:lang w:eastAsia="ru-RU"/>
        </w:rPr>
        <w:t>Объем миграционного оттока населения в прогнозный период постепенно будет снижаться в основном за счет сокращения численности выбывающих, а также в связи с предполагающимся улучшением социально-экономического положения городского округа.</w:t>
      </w:r>
    </w:p>
    <w:p w:rsidR="00B31994" w:rsidRPr="00B31994" w:rsidRDefault="00B31994" w:rsidP="00075551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994">
        <w:rPr>
          <w:rFonts w:ascii="Times New Roman" w:eastAsia="Times New Roman" w:hAnsi="Times New Roman"/>
          <w:sz w:val="24"/>
          <w:szCs w:val="24"/>
          <w:lang w:eastAsia="ru-RU"/>
        </w:rPr>
        <w:t>Высокая миграционная подвижность наблюдается среди граждан трудоспособного возраста, которая приводит к потере трудовых ресурсов города и «старению» населения.</w:t>
      </w:r>
    </w:p>
    <w:p w:rsidR="00B31994" w:rsidRPr="00B31994" w:rsidRDefault="00B31994" w:rsidP="00075551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994">
        <w:rPr>
          <w:rFonts w:ascii="Times New Roman" w:eastAsia="Times New Roman" w:hAnsi="Times New Roman"/>
          <w:sz w:val="24"/>
          <w:szCs w:val="24"/>
          <w:lang w:eastAsia="ru-RU"/>
        </w:rPr>
        <w:t>Преодолению негативных тенденций снижения рождаемости и сокращения абсолютного числа родившихся, обусловленных сокращением численности женщин репродуктивного возраста будут способствовать усовершенствованные меры государственной поддержки, из которых наиболее значимыми являются:</w:t>
      </w:r>
    </w:p>
    <w:p w:rsidR="00B31994" w:rsidRPr="00B31994" w:rsidRDefault="00B31994" w:rsidP="00075551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994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нуждающимся семьям (со среднедушевым доходом, не превышающим 2-кратную величину прожиточного минимума трудоспособного населения) ежемесячной денежной выплаты в связи с рождением первого ребенка, а также права на получение средств материнского (семейного) капитала в виде ежемесячных выплат на второго ребенка до достижения им возраста 3 лет;</w:t>
      </w:r>
    </w:p>
    <w:p w:rsidR="00B31994" w:rsidRPr="00B31994" w:rsidRDefault="00B31994" w:rsidP="00075551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99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семьям материнского (семейного) капитала в случае рождения (усыновления) первого ребенка начиная с 1 января 2020 года при рождении второго ребенка, </w:t>
      </w:r>
      <w:r w:rsidRPr="00B319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случае рождения (усыновления) третьего ребенка или последующих детей начиная с 1 января 2020 года при условии, что ранее право на дополнительные меры государственной поддержки не возникло.</w:t>
      </w:r>
    </w:p>
    <w:p w:rsidR="00B31994" w:rsidRPr="00B31994" w:rsidRDefault="00B31994" w:rsidP="00075551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994">
        <w:rPr>
          <w:rFonts w:ascii="Times New Roman" w:eastAsia="Times New Roman" w:hAnsi="Times New Roman"/>
          <w:sz w:val="24"/>
          <w:szCs w:val="24"/>
          <w:lang w:eastAsia="ru-RU"/>
        </w:rPr>
        <w:t>осуществление ежемесячной денежной выплаты на третьего ребенка до достижения им возраста 3 лет, установленной в соответствии с Указом Президента Росси</w:t>
      </w:r>
      <w:r w:rsidR="00271C74">
        <w:rPr>
          <w:rFonts w:ascii="Times New Roman" w:eastAsia="Times New Roman" w:hAnsi="Times New Roman"/>
          <w:sz w:val="24"/>
          <w:szCs w:val="24"/>
          <w:lang w:eastAsia="ru-RU"/>
        </w:rPr>
        <w:t>йской Федерации от 07.05.2012 №</w:t>
      </w:r>
      <w:r w:rsidRPr="00B31994">
        <w:rPr>
          <w:rFonts w:ascii="Times New Roman" w:eastAsia="Times New Roman" w:hAnsi="Times New Roman"/>
          <w:sz w:val="24"/>
          <w:szCs w:val="24"/>
          <w:lang w:eastAsia="ru-RU"/>
        </w:rPr>
        <w:t>606 «О мерах по реализации демографической политики Российской Федерации»;</w:t>
      </w:r>
    </w:p>
    <w:p w:rsidR="00B31994" w:rsidRPr="00B31994" w:rsidRDefault="00B31994" w:rsidP="00075551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994">
        <w:rPr>
          <w:rFonts w:ascii="Times New Roman" w:eastAsia="Times New Roman" w:hAnsi="Times New Roman"/>
          <w:sz w:val="24"/>
          <w:szCs w:val="24"/>
          <w:lang w:eastAsia="ru-RU"/>
        </w:rPr>
        <w:t xml:space="preserve">подарок в связи с рождением ребенка </w:t>
      </w:r>
      <w:r w:rsidR="00271C7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31994">
        <w:rPr>
          <w:rFonts w:ascii="Times New Roman" w:eastAsia="Times New Roman" w:hAnsi="Times New Roman"/>
          <w:sz w:val="24"/>
          <w:szCs w:val="24"/>
          <w:lang w:eastAsia="ru-RU"/>
        </w:rPr>
        <w:t>Расту в Югре</w:t>
      </w:r>
      <w:r w:rsidR="00271C7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3199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предоставляется семье в связи с рождением ребенка (детей) бесплатно на каждого новорожденного с 01.01.2020 в виде денежной выплаты в размере 20000 рублей;</w:t>
      </w:r>
    </w:p>
    <w:p w:rsidR="00B31994" w:rsidRPr="00B31994" w:rsidRDefault="00B31994" w:rsidP="00075551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994">
        <w:rPr>
          <w:rFonts w:ascii="Times New Roman" w:eastAsia="Times New Roman" w:hAnsi="Times New Roman"/>
          <w:sz w:val="24"/>
          <w:szCs w:val="24"/>
          <w:lang w:eastAsia="ru-RU"/>
        </w:rPr>
        <w:t>субсидирование процентной ставки до 6% по ипотечным (жилищным) кредитам (займам), выданным семьям с двумя или тремя детьми (если второй и последующие дети родятся в период с 01.01.2018 по 31.12.2022) на приобретение жилых помещений;</w:t>
      </w:r>
    </w:p>
    <w:p w:rsidR="00B31994" w:rsidRPr="00B31994" w:rsidRDefault="00B31994" w:rsidP="00075551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99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03.07.2019 №157-ФЗ «О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«Об актах гражданского состояния» будет оказываться помощь семьям, взявшим ипотечный жилищный кредит (заем) для приобретения жилья, в виде выплаты из федерального бюджета суммы в размере 450 тыс. рублей в счет погашения кредита (займа) в случае рождения с 01.01.2019 по 31.12.2022 в таких семьях третьего ребенка или последующих детей;</w:t>
      </w:r>
    </w:p>
    <w:p w:rsidR="00B31994" w:rsidRPr="00B31994" w:rsidRDefault="00B31994" w:rsidP="00075551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994">
        <w:rPr>
          <w:rFonts w:ascii="Times New Roman" w:eastAsia="Times New Roman" w:hAnsi="Times New Roman"/>
          <w:sz w:val="24"/>
          <w:szCs w:val="24"/>
          <w:lang w:eastAsia="ru-RU"/>
        </w:rPr>
        <w:t>продление выплаты Югорского семейного капитала до конца 2026 года и расширение возможностей его использования.</w:t>
      </w:r>
    </w:p>
    <w:p w:rsidR="00B31994" w:rsidRPr="00B31994" w:rsidRDefault="00CE015E" w:rsidP="00075551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2020 году</w:t>
      </w:r>
      <w:r w:rsidR="00B31994" w:rsidRPr="00B3199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продолжится предоставление льгот семьям с тремя и более несовершеннолетними детьми, предусмотренных на федеральном и региональном уровнях:  </w:t>
      </w:r>
    </w:p>
    <w:p w:rsidR="00B31994" w:rsidRPr="00B31994" w:rsidRDefault="00B31994" w:rsidP="00075551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994">
        <w:rPr>
          <w:rFonts w:ascii="Times New Roman" w:eastAsia="Times New Roman" w:hAnsi="Times New Roman"/>
          <w:sz w:val="24"/>
          <w:szCs w:val="24"/>
          <w:lang w:eastAsia="ru-RU"/>
        </w:rPr>
        <w:t>бесплатный проезд в общественном транспорте;</w:t>
      </w:r>
    </w:p>
    <w:p w:rsidR="00B31994" w:rsidRPr="00B31994" w:rsidRDefault="00B31994" w:rsidP="00075551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994">
        <w:rPr>
          <w:rFonts w:ascii="Times New Roman" w:eastAsia="Times New Roman" w:hAnsi="Times New Roman"/>
          <w:sz w:val="24"/>
          <w:szCs w:val="24"/>
          <w:lang w:eastAsia="ru-RU"/>
        </w:rPr>
        <w:t>бесплатное питание в школах и колледжах;</w:t>
      </w:r>
    </w:p>
    <w:p w:rsidR="00B31994" w:rsidRPr="00B31994" w:rsidRDefault="00B31994" w:rsidP="00075551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994">
        <w:rPr>
          <w:rFonts w:ascii="Times New Roman" w:eastAsia="Times New Roman" w:hAnsi="Times New Roman"/>
          <w:sz w:val="24"/>
          <w:szCs w:val="24"/>
          <w:lang w:eastAsia="ru-RU"/>
        </w:rPr>
        <w:t>первоочередное предоставление мест в дошкольных учреждениях и школах;</w:t>
      </w:r>
    </w:p>
    <w:p w:rsidR="00B31994" w:rsidRPr="00B31994" w:rsidRDefault="00B31994" w:rsidP="00075551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994">
        <w:rPr>
          <w:rFonts w:ascii="Times New Roman" w:eastAsia="Times New Roman" w:hAnsi="Times New Roman"/>
          <w:sz w:val="24"/>
          <w:szCs w:val="24"/>
          <w:lang w:eastAsia="ru-RU"/>
        </w:rPr>
        <w:t>бесплатное предоставление земельных участков для строительства дома и фермерств</w:t>
      </w:r>
      <w:r w:rsidR="006C230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3199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31994" w:rsidRPr="00B31994" w:rsidRDefault="00B31994" w:rsidP="00075551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994">
        <w:rPr>
          <w:rFonts w:ascii="Times New Roman" w:eastAsia="Times New Roman" w:hAnsi="Times New Roman"/>
          <w:sz w:val="24"/>
          <w:szCs w:val="24"/>
          <w:lang w:eastAsia="ru-RU"/>
        </w:rPr>
        <w:t>бесплатные путевки детям в санатории и лагеря;</w:t>
      </w:r>
    </w:p>
    <w:p w:rsidR="00B31994" w:rsidRDefault="00B31994" w:rsidP="00075551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994">
        <w:rPr>
          <w:rFonts w:ascii="Times New Roman" w:eastAsia="Times New Roman" w:hAnsi="Times New Roman"/>
          <w:sz w:val="24"/>
          <w:szCs w:val="24"/>
          <w:lang w:eastAsia="ru-RU"/>
        </w:rPr>
        <w:t>возможность для матери выйти досрочно на пенсию.</w:t>
      </w:r>
    </w:p>
    <w:p w:rsidR="007756A1" w:rsidRDefault="007756A1" w:rsidP="00075551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Также, меры, направленные </w:t>
      </w:r>
      <w:r w:rsidRPr="007756A1">
        <w:rPr>
          <w:rFonts w:ascii="Times New Roman" w:eastAsia="Times New Roman" w:hAnsi="Times New Roman"/>
          <w:sz w:val="24"/>
          <w:szCs w:val="24"/>
          <w:lang w:eastAsia="ru-RU"/>
        </w:rPr>
        <w:t>на удовлетворение актуального спроса населения в дошкольном образовании и присмотре и уходе за детьми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будут способствовать повышению рождаемости.</w:t>
      </w:r>
    </w:p>
    <w:p w:rsidR="00B31994" w:rsidRPr="00B31994" w:rsidRDefault="00B31994" w:rsidP="00075551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994">
        <w:rPr>
          <w:rFonts w:ascii="Times New Roman" w:eastAsia="Times New Roman" w:hAnsi="Times New Roman"/>
          <w:sz w:val="24"/>
          <w:szCs w:val="24"/>
          <w:lang w:eastAsia="ru-RU"/>
        </w:rPr>
        <w:t>Снижение смертности населения (в первую очередь трудоспособного) ожидается за счет эффекта от мероприятий в рамках региональной составляющей национальных проектов «Здравоохранение» и «Демография»:</w:t>
      </w:r>
    </w:p>
    <w:p w:rsidR="00B31994" w:rsidRPr="00B31994" w:rsidRDefault="00B31994" w:rsidP="00075551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994">
        <w:rPr>
          <w:rFonts w:ascii="Times New Roman" w:eastAsia="Times New Roman" w:hAnsi="Times New Roman"/>
          <w:sz w:val="24"/>
          <w:szCs w:val="24"/>
          <w:lang w:eastAsia="ru-RU"/>
        </w:rPr>
        <w:t>увеличение числа граждан, прошедших диспансеризацию;</w:t>
      </w:r>
    </w:p>
    <w:p w:rsidR="00B31994" w:rsidRPr="00B31994" w:rsidRDefault="00B31994" w:rsidP="00075551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994">
        <w:rPr>
          <w:rFonts w:ascii="Times New Roman" w:eastAsia="Times New Roman" w:hAnsi="Times New Roman"/>
          <w:sz w:val="24"/>
          <w:szCs w:val="24"/>
          <w:lang w:eastAsia="ru-RU"/>
        </w:rPr>
        <w:t>дальнейшее развитие дистанционной системы записи к специалистам;</w:t>
      </w:r>
    </w:p>
    <w:p w:rsidR="00B31994" w:rsidRPr="00B31994" w:rsidRDefault="00B31994" w:rsidP="00075551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994">
        <w:rPr>
          <w:rFonts w:ascii="Times New Roman" w:eastAsia="Times New Roman" w:hAnsi="Times New Roman"/>
          <w:sz w:val="24"/>
          <w:szCs w:val="24"/>
          <w:lang w:eastAsia="ru-RU"/>
        </w:rPr>
        <w:t>организация центров амбулаторной онкологической помощи на базе медицинских организаций, оказывающих первичную специализированную медицинскую помощь, и оснащение их оборудованием для диагностики и лечения с применением метода ядерной медицины в городах ближайшей транспортной доступности: в городе Сургуте в 2019 году, в городе Нижневартовске до 2023 года;</w:t>
      </w:r>
    </w:p>
    <w:p w:rsidR="00B31994" w:rsidRPr="00B31994" w:rsidRDefault="00B31994" w:rsidP="00075551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994">
        <w:rPr>
          <w:rFonts w:ascii="Times New Roman" w:eastAsia="Times New Roman" w:hAnsi="Times New Roman"/>
          <w:sz w:val="24"/>
          <w:szCs w:val="24"/>
          <w:lang w:eastAsia="ru-RU"/>
        </w:rPr>
        <w:t>проведение капитальных ремонтов, переоснащение отделений учреждений здравоохранения, приобретение новых помещений для размещения отделений учреждений здравоохранений, обеспечение учреждений здравоохранения квалифицированными кадрами;</w:t>
      </w:r>
    </w:p>
    <w:p w:rsidR="00B31994" w:rsidRPr="00B31994" w:rsidRDefault="00B31994" w:rsidP="00075551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994">
        <w:rPr>
          <w:rFonts w:ascii="Times New Roman" w:eastAsia="Times New Roman" w:hAnsi="Times New Roman"/>
          <w:sz w:val="24"/>
          <w:szCs w:val="24"/>
          <w:lang w:eastAsia="ru-RU"/>
        </w:rPr>
        <w:t>открытие регионального центра охраны материнства и детства в Сургуте, который позволит обеспечить доступность специализированной и высокотехнологичной медицинской помощи детям и матерям.</w:t>
      </w:r>
    </w:p>
    <w:p w:rsidR="00442AE3" w:rsidRDefault="00B31994" w:rsidP="00075551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994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Мероприятия по повышению рождаемости и сокращению уровня смертности будут способствовать увеличению естественного прироста населения, что тем не менее не сможет в </w:t>
      </w:r>
      <w:r w:rsidRPr="00B319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полной мере компенсировать отрицательные итоги миграции и приведет к сохранению убыли населения до 2023 года.</w:t>
      </w:r>
    </w:p>
    <w:p w:rsidR="00CA2E84" w:rsidRDefault="00CA2E84" w:rsidP="00075551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2E84" w:rsidRPr="000D6571" w:rsidRDefault="00CA2E84" w:rsidP="00075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ПРОМЫШЛЕННОСТЬ</w:t>
      </w:r>
    </w:p>
    <w:p w:rsidR="00CA2E84" w:rsidRPr="000D6571" w:rsidRDefault="00CA2E84" w:rsidP="00075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84" w:rsidRPr="000D6571" w:rsidRDefault="00CA2E84" w:rsidP="00075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Промышленное производство город</w:t>
      </w:r>
      <w:r w:rsidR="00271C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D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Мегион</w:t>
      </w:r>
      <w:r w:rsidR="00271C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D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следующие разделы (отрасли):</w:t>
      </w:r>
    </w:p>
    <w:p w:rsidR="00CA2E84" w:rsidRPr="000D6571" w:rsidRDefault="00CA2E84" w:rsidP="000755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добыча полезных ископаемых;</w:t>
      </w:r>
    </w:p>
    <w:p w:rsidR="00CA2E84" w:rsidRPr="000D6571" w:rsidRDefault="00CA2E84" w:rsidP="000755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обрабатывающие отрасли;</w:t>
      </w:r>
    </w:p>
    <w:p w:rsidR="00CA2E84" w:rsidRPr="000D6571" w:rsidRDefault="00CA2E84" w:rsidP="000755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электрической энергией, газом и паром; кондиционирование воздуха;</w:t>
      </w:r>
    </w:p>
    <w:p w:rsidR="00CA2E84" w:rsidRPr="000D6571" w:rsidRDefault="00CA2E84" w:rsidP="000755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водоснабжение, водоотведение, организация сбора и утилизации отходов, деятельность по ликвидации загрязнений.</w:t>
      </w:r>
    </w:p>
    <w:p w:rsidR="00CA2E84" w:rsidRPr="000D6571" w:rsidRDefault="00CA2E84" w:rsidP="00075551">
      <w:pPr>
        <w:pStyle w:val="aa"/>
        <w:ind w:firstLine="720"/>
        <w:jc w:val="both"/>
        <w:rPr>
          <w:rFonts w:ascii="Times New Roman" w:hAnsi="Times New Roman"/>
          <w:sz w:val="24"/>
          <w:szCs w:val="24"/>
        </w:rPr>
      </w:pPr>
      <w:r w:rsidRPr="000D6571">
        <w:rPr>
          <w:rFonts w:ascii="Times New Roman" w:hAnsi="Times New Roman"/>
          <w:sz w:val="24"/>
          <w:szCs w:val="24"/>
        </w:rPr>
        <w:t>Объем отгруженной промышленной продукции по полному кругу промышленных предприятий город</w:t>
      </w:r>
      <w:r w:rsidR="00271C74">
        <w:rPr>
          <w:rFonts w:ascii="Times New Roman" w:hAnsi="Times New Roman"/>
          <w:sz w:val="24"/>
          <w:szCs w:val="24"/>
        </w:rPr>
        <w:t>а</w:t>
      </w:r>
      <w:r w:rsidRPr="000D6571">
        <w:rPr>
          <w:rFonts w:ascii="Times New Roman" w:hAnsi="Times New Roman"/>
          <w:sz w:val="24"/>
          <w:szCs w:val="24"/>
        </w:rPr>
        <w:t xml:space="preserve"> Мегион</w:t>
      </w:r>
      <w:r w:rsidR="00271C74">
        <w:rPr>
          <w:rFonts w:ascii="Times New Roman" w:hAnsi="Times New Roman"/>
          <w:sz w:val="24"/>
          <w:szCs w:val="24"/>
        </w:rPr>
        <w:t>а</w:t>
      </w:r>
      <w:r w:rsidRPr="000D6571">
        <w:rPr>
          <w:rFonts w:ascii="Times New Roman" w:hAnsi="Times New Roman"/>
          <w:sz w:val="24"/>
          <w:szCs w:val="24"/>
        </w:rPr>
        <w:t xml:space="preserve"> за 2019 год составил 11 356,6 млн рублей, что в сопоставимых ценах составляет 131,8% к уровню 2018 года. По оценке 2020 года объем отгруженной промышле</w:t>
      </w:r>
      <w:r w:rsidR="00045628">
        <w:rPr>
          <w:rFonts w:ascii="Times New Roman" w:hAnsi="Times New Roman"/>
          <w:sz w:val="24"/>
          <w:szCs w:val="24"/>
        </w:rPr>
        <w:t>нной продукции составит 10 047,2 млн рублей, или 94,4</w:t>
      </w:r>
      <w:r w:rsidRPr="000D6571">
        <w:rPr>
          <w:rFonts w:ascii="Times New Roman" w:hAnsi="Times New Roman"/>
          <w:sz w:val="24"/>
          <w:szCs w:val="24"/>
        </w:rPr>
        <w:t xml:space="preserve">% в сопоставимых ценах к уровню 2019 года. </w:t>
      </w:r>
      <w:r w:rsidR="001578EC">
        <w:rPr>
          <w:rFonts w:ascii="Times New Roman" w:hAnsi="Times New Roman"/>
          <w:sz w:val="24"/>
          <w:szCs w:val="24"/>
        </w:rPr>
        <w:t xml:space="preserve"> На </w:t>
      </w:r>
      <w:r w:rsidR="00641911">
        <w:rPr>
          <w:rStyle w:val="apple-style-span"/>
          <w:sz w:val="24"/>
          <w:szCs w:val="24"/>
        </w:rPr>
        <w:t>с</w:t>
      </w:r>
      <w:r w:rsidRPr="000D6571">
        <w:rPr>
          <w:rStyle w:val="apple-style-span"/>
          <w:sz w:val="24"/>
          <w:szCs w:val="24"/>
        </w:rPr>
        <w:t>нижение объемов пр</w:t>
      </w:r>
      <w:r w:rsidR="00641911">
        <w:rPr>
          <w:rStyle w:val="apple-style-span"/>
          <w:sz w:val="24"/>
          <w:szCs w:val="24"/>
        </w:rPr>
        <w:t>омышленной продукции повлияла ситуация с</w:t>
      </w:r>
      <w:r w:rsidRPr="000D6571">
        <w:rPr>
          <w:rStyle w:val="apple-style-span"/>
          <w:sz w:val="24"/>
          <w:szCs w:val="24"/>
        </w:rPr>
        <w:t xml:space="preserve"> распространением новой </w:t>
      </w:r>
      <w:proofErr w:type="spellStart"/>
      <w:r w:rsidRPr="000D6571">
        <w:rPr>
          <w:rStyle w:val="apple-style-span"/>
          <w:sz w:val="24"/>
          <w:szCs w:val="24"/>
        </w:rPr>
        <w:t>короновирусной</w:t>
      </w:r>
      <w:proofErr w:type="spellEnd"/>
      <w:r w:rsidRPr="000D6571">
        <w:rPr>
          <w:rStyle w:val="apple-style-span"/>
          <w:sz w:val="24"/>
          <w:szCs w:val="24"/>
        </w:rPr>
        <w:t xml:space="preserve"> инфекции, что стало масштабным вызовом и для мировой, и для российской экономики.</w:t>
      </w:r>
    </w:p>
    <w:p w:rsidR="00CA2E84" w:rsidRPr="000D6571" w:rsidRDefault="00CA2E84" w:rsidP="00075551">
      <w:pPr>
        <w:pStyle w:val="aa"/>
        <w:ind w:firstLine="720"/>
        <w:jc w:val="both"/>
        <w:rPr>
          <w:rFonts w:ascii="Times New Roman" w:hAnsi="Times New Roman"/>
          <w:sz w:val="24"/>
          <w:szCs w:val="24"/>
        </w:rPr>
      </w:pPr>
      <w:r w:rsidRPr="000D6571">
        <w:rPr>
          <w:rFonts w:ascii="Times New Roman" w:hAnsi="Times New Roman"/>
          <w:sz w:val="24"/>
          <w:szCs w:val="24"/>
        </w:rPr>
        <w:t>В 2021-2023 годах объем отгруженной промышленной продукции в сопоставимых цена</w:t>
      </w:r>
      <w:r w:rsidR="00045628">
        <w:rPr>
          <w:rFonts w:ascii="Times New Roman" w:hAnsi="Times New Roman"/>
          <w:sz w:val="24"/>
          <w:szCs w:val="24"/>
        </w:rPr>
        <w:t>х прогнозируется на уровне 95,2-100,1</w:t>
      </w:r>
      <w:r w:rsidRPr="000D6571">
        <w:rPr>
          <w:rFonts w:ascii="Times New Roman" w:hAnsi="Times New Roman"/>
          <w:sz w:val="24"/>
          <w:szCs w:val="24"/>
        </w:rPr>
        <w:t>% по</w:t>
      </w:r>
      <w:r w:rsidR="00045628">
        <w:rPr>
          <w:rFonts w:ascii="Times New Roman" w:hAnsi="Times New Roman"/>
          <w:sz w:val="24"/>
          <w:szCs w:val="24"/>
        </w:rPr>
        <w:t xml:space="preserve"> консервативному варианту и 97,2-102,2</w:t>
      </w:r>
      <w:r w:rsidRPr="000D6571">
        <w:rPr>
          <w:rFonts w:ascii="Times New Roman" w:hAnsi="Times New Roman"/>
          <w:sz w:val="24"/>
          <w:szCs w:val="24"/>
        </w:rPr>
        <w:t>% по базовому варианту в сопоставимых ценах.</w:t>
      </w:r>
    </w:p>
    <w:p w:rsidR="00CA2E84" w:rsidRPr="000D6571" w:rsidRDefault="00CA2E84" w:rsidP="00075551">
      <w:pPr>
        <w:pStyle w:val="aa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0D6571">
        <w:rPr>
          <w:rFonts w:ascii="Times New Roman" w:hAnsi="Times New Roman"/>
          <w:i/>
          <w:sz w:val="24"/>
          <w:szCs w:val="24"/>
        </w:rPr>
        <w:t>Добыча полезных ископаемых.</w:t>
      </w:r>
    </w:p>
    <w:p w:rsidR="00CA2E84" w:rsidRPr="000D6571" w:rsidRDefault="00CA2E84" w:rsidP="000755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 долю промышленного производства составляет отрасль «добыча полезных ископаемых», на долю которой приходится 57,7% от общего объема отгруженных товаров.</w:t>
      </w:r>
    </w:p>
    <w:p w:rsidR="00CA2E84" w:rsidRPr="000D6571" w:rsidRDefault="00CA2E84" w:rsidP="000755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видами экономической деятельности отрасли «добыча полезных ископаемых» являются сервисные услуги по добыче нефти и газа, оказываемые предприятиями города.  </w:t>
      </w:r>
    </w:p>
    <w:p w:rsidR="00CA2E84" w:rsidRDefault="00CA2E84" w:rsidP="00075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571">
        <w:rPr>
          <w:rFonts w:ascii="Times New Roman" w:hAnsi="Times New Roman" w:cs="Times New Roman"/>
          <w:sz w:val="24"/>
          <w:szCs w:val="24"/>
        </w:rPr>
        <w:t>Предприятиями по виду деятельности «Добыча полезных ископаемых» за 2019 год отгружено товаров собственного производства, выполнено работ и услуг собственными силами на сумму 6 547,8 млн рублей, что к аналогичному периоду 2018 года в сопоставимых ценах составляет 167,8%.</w:t>
      </w:r>
    </w:p>
    <w:p w:rsidR="000C1705" w:rsidRPr="000D6571" w:rsidRDefault="000C1705" w:rsidP="00075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действующих на текущий момент договоренностей об ограничении добычи нефти, а также ситуации в мировой экономике, связанной с влиянием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и ее последствиями, в 2020 году </w:t>
      </w:r>
      <w:r w:rsidRPr="000D6571">
        <w:rPr>
          <w:rFonts w:ascii="Times New Roman" w:hAnsi="Times New Roman" w:cs="Times New Roman"/>
          <w:sz w:val="24"/>
          <w:szCs w:val="24"/>
        </w:rPr>
        <w:t xml:space="preserve">объем отгруженных товаров собственного производства, выполненных работ и услуг собственными силами </w:t>
      </w:r>
      <w:r>
        <w:rPr>
          <w:rFonts w:ascii="Times New Roman" w:hAnsi="Times New Roman" w:cs="Times New Roman"/>
          <w:sz w:val="24"/>
          <w:szCs w:val="24"/>
        </w:rPr>
        <w:t>составит в действующих ценах 5 1</w:t>
      </w:r>
      <w:r w:rsidRPr="000D6571">
        <w:rPr>
          <w:rFonts w:ascii="Times New Roman" w:hAnsi="Times New Roman" w:cs="Times New Roman"/>
          <w:sz w:val="24"/>
          <w:szCs w:val="24"/>
        </w:rPr>
        <w:t>33,4 млн. рублей, или в с</w:t>
      </w:r>
      <w:r>
        <w:rPr>
          <w:rFonts w:ascii="Times New Roman" w:hAnsi="Times New Roman" w:cs="Times New Roman"/>
          <w:sz w:val="24"/>
          <w:szCs w:val="24"/>
        </w:rPr>
        <w:t>опоставимых ценах к 2019 году 91,3</w:t>
      </w:r>
      <w:r w:rsidRPr="000D6571">
        <w:rPr>
          <w:rFonts w:ascii="Times New Roman" w:hAnsi="Times New Roman" w:cs="Times New Roman"/>
          <w:sz w:val="24"/>
          <w:szCs w:val="24"/>
        </w:rPr>
        <w:t>%.</w:t>
      </w:r>
    </w:p>
    <w:p w:rsidR="00CA2E84" w:rsidRPr="000D6571" w:rsidRDefault="00CA2E84" w:rsidP="00075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1705">
        <w:rPr>
          <w:rFonts w:ascii="Times New Roman" w:hAnsi="Times New Roman" w:cs="Times New Roman"/>
          <w:sz w:val="24"/>
          <w:szCs w:val="24"/>
        </w:rPr>
        <w:t>В 2021-2023 годы прогнозируются темпы промышленного производства по данному виду деятельности к предыдущему году на уровне</w:t>
      </w:r>
      <w:r w:rsidRPr="000C1705">
        <w:rPr>
          <w:rFonts w:ascii="Times New Roman" w:hAnsi="Times New Roman"/>
          <w:sz w:val="24"/>
          <w:szCs w:val="24"/>
        </w:rPr>
        <w:t xml:space="preserve"> </w:t>
      </w:r>
      <w:r w:rsidR="00045628" w:rsidRPr="000C1705">
        <w:rPr>
          <w:rFonts w:ascii="Times New Roman" w:hAnsi="Times New Roman"/>
          <w:sz w:val="24"/>
          <w:szCs w:val="24"/>
        </w:rPr>
        <w:t>91,3-100,1</w:t>
      </w:r>
      <w:r w:rsidRPr="000C1705">
        <w:rPr>
          <w:rFonts w:ascii="Times New Roman" w:hAnsi="Times New Roman"/>
          <w:sz w:val="24"/>
          <w:szCs w:val="24"/>
        </w:rPr>
        <w:t xml:space="preserve">% по консервативному варианту и </w:t>
      </w:r>
      <w:r w:rsidR="00045628" w:rsidRPr="000C1705">
        <w:rPr>
          <w:rFonts w:ascii="Times New Roman" w:hAnsi="Times New Roman" w:cs="Times New Roman"/>
          <w:sz w:val="24"/>
          <w:szCs w:val="24"/>
        </w:rPr>
        <w:t>93,1-101,2</w:t>
      </w:r>
      <w:r w:rsidRPr="000C1705">
        <w:rPr>
          <w:rFonts w:ascii="Times New Roman" w:hAnsi="Times New Roman" w:cs="Times New Roman"/>
          <w:sz w:val="24"/>
          <w:szCs w:val="24"/>
        </w:rPr>
        <w:t xml:space="preserve">% </w:t>
      </w:r>
      <w:r w:rsidRPr="000C1705">
        <w:rPr>
          <w:rFonts w:ascii="Times New Roman" w:hAnsi="Times New Roman"/>
          <w:sz w:val="24"/>
          <w:szCs w:val="24"/>
        </w:rPr>
        <w:t>по базовому варианту в сопоставимых ценах</w:t>
      </w:r>
      <w:r w:rsidRPr="000C1705">
        <w:rPr>
          <w:rFonts w:ascii="Times New Roman" w:hAnsi="Times New Roman" w:cs="Times New Roman"/>
          <w:sz w:val="24"/>
          <w:szCs w:val="24"/>
        </w:rPr>
        <w:t>. Такой уровень прогнозируется за счет увеличения объема оказываемых услуг по ремонту и обслуживанию нефтепромысловых объектов и оборудования</w:t>
      </w:r>
      <w:r w:rsidR="00356493" w:rsidRPr="000C1705">
        <w:rPr>
          <w:rFonts w:ascii="Times New Roman" w:hAnsi="Times New Roman" w:cs="Times New Roman"/>
          <w:sz w:val="24"/>
          <w:szCs w:val="24"/>
        </w:rPr>
        <w:t>, а также за счет роста динамики добычи полезных ископаемых и увеличения поставок нефтяного сырья на внутренние рынки (для последующей переработки)</w:t>
      </w:r>
      <w:r w:rsidRPr="000C1705">
        <w:rPr>
          <w:rFonts w:ascii="Times New Roman" w:hAnsi="Times New Roman" w:cs="Times New Roman"/>
          <w:sz w:val="24"/>
          <w:szCs w:val="24"/>
        </w:rPr>
        <w:t>.</w:t>
      </w:r>
    </w:p>
    <w:p w:rsidR="00CA2E84" w:rsidRPr="000D6571" w:rsidRDefault="00CA2E84" w:rsidP="00075551">
      <w:pPr>
        <w:pStyle w:val="a8"/>
        <w:ind w:firstLine="720"/>
        <w:rPr>
          <w:i/>
          <w:sz w:val="24"/>
          <w:szCs w:val="24"/>
        </w:rPr>
      </w:pPr>
      <w:r w:rsidRPr="000D6571">
        <w:rPr>
          <w:i/>
          <w:sz w:val="24"/>
          <w:szCs w:val="24"/>
        </w:rPr>
        <w:t>Обрабатывающие производства</w:t>
      </w:r>
    </w:p>
    <w:p w:rsidR="00CA2E84" w:rsidRPr="000D6571" w:rsidRDefault="00CA2E84" w:rsidP="00075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571">
        <w:rPr>
          <w:rFonts w:ascii="Times New Roman" w:hAnsi="Times New Roman" w:cs="Times New Roman"/>
          <w:sz w:val="24"/>
          <w:szCs w:val="24"/>
        </w:rPr>
        <w:t>Основными видами экономической деятельности «Обрабатывающие производства» в городе являются производство пищевых продуктов, ремонт и монтаж машин и оборудо</w:t>
      </w:r>
      <w:r w:rsidR="007E1954">
        <w:rPr>
          <w:rFonts w:ascii="Times New Roman" w:hAnsi="Times New Roman" w:cs="Times New Roman"/>
          <w:sz w:val="24"/>
          <w:szCs w:val="24"/>
        </w:rPr>
        <w:t>вания</w:t>
      </w:r>
      <w:r w:rsidRPr="000D6571">
        <w:rPr>
          <w:rFonts w:ascii="Times New Roman" w:hAnsi="Times New Roman" w:cs="Times New Roman"/>
          <w:sz w:val="24"/>
          <w:szCs w:val="24"/>
        </w:rPr>
        <w:t>. Объем продукции обрабатывающих производств за 2019 год составил 969,6 млн рублей, или 91,2% в сопоставимых ценах к уровню 2018 года.</w:t>
      </w:r>
    </w:p>
    <w:p w:rsidR="00CA2E84" w:rsidRPr="000D6571" w:rsidRDefault="00CA2E84" w:rsidP="00075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571">
        <w:rPr>
          <w:rFonts w:ascii="Times New Roman" w:hAnsi="Times New Roman" w:cs="Times New Roman"/>
          <w:sz w:val="24"/>
          <w:szCs w:val="24"/>
        </w:rPr>
        <w:t xml:space="preserve">Наибольшая доля всей отгруженной продукции обрабатывающих производств (78,3%) приходится на подраздел «Ремонт и монтаж машин и оборудования». Предприятиями города в 2019 году предоставлено услуг по ремонту, монтажу и техническому обслуживанию насосов и компрессоров, промышленного холодильного и вентиляционного и прочего оборудования </w:t>
      </w:r>
      <w:r w:rsidRPr="000D6571">
        <w:rPr>
          <w:rFonts w:ascii="Times New Roman" w:hAnsi="Times New Roman" w:cs="Times New Roman"/>
          <w:sz w:val="24"/>
          <w:szCs w:val="24"/>
        </w:rPr>
        <w:lastRenderedPageBreak/>
        <w:t>на сумму 759,2 млн рублей, что составляет 94,4% в сопоставимых ценах к уровню 2018 года. Общий объем сервисных услуг выполняется в соответствии с производственной необходимостью предприятий нефтегазодобывающего комплекса, являющихся основными потребителями.</w:t>
      </w:r>
    </w:p>
    <w:p w:rsidR="00CA2E84" w:rsidRPr="000D6571" w:rsidRDefault="00CA2E84" w:rsidP="00075551">
      <w:pPr>
        <w:pStyle w:val="a8"/>
        <w:ind w:firstLine="720"/>
        <w:rPr>
          <w:sz w:val="24"/>
          <w:szCs w:val="24"/>
        </w:rPr>
      </w:pPr>
      <w:r w:rsidRPr="000D6571">
        <w:rPr>
          <w:sz w:val="24"/>
          <w:szCs w:val="24"/>
        </w:rPr>
        <w:t>По оценке в 2020 году объем отгруженных товаров собственного производства, выполненных работ и услуг собственными силами по виду деятельности «Ремонт и монтаж маши</w:t>
      </w:r>
      <w:r w:rsidR="007E1954">
        <w:rPr>
          <w:sz w:val="24"/>
          <w:szCs w:val="24"/>
        </w:rPr>
        <w:t>н и оборудования» составит 904,2 млн рублей</w:t>
      </w:r>
      <w:r w:rsidR="006C2305">
        <w:rPr>
          <w:sz w:val="24"/>
          <w:szCs w:val="24"/>
        </w:rPr>
        <w:t>,</w:t>
      </w:r>
      <w:r w:rsidR="007E1954">
        <w:rPr>
          <w:sz w:val="24"/>
          <w:szCs w:val="24"/>
        </w:rPr>
        <w:t xml:space="preserve"> или 110,3</w:t>
      </w:r>
      <w:r w:rsidRPr="000D6571">
        <w:rPr>
          <w:sz w:val="24"/>
          <w:szCs w:val="24"/>
        </w:rPr>
        <w:t>% в сопоставимых ценах к уровню 2019 года.</w:t>
      </w:r>
    </w:p>
    <w:p w:rsidR="00CA2E84" w:rsidRPr="000D6571" w:rsidRDefault="00CA2E84" w:rsidP="00075551">
      <w:pPr>
        <w:pStyle w:val="a8"/>
        <w:ind w:firstLine="720"/>
        <w:rPr>
          <w:sz w:val="24"/>
          <w:szCs w:val="24"/>
        </w:rPr>
      </w:pPr>
      <w:r w:rsidRPr="000D6571">
        <w:rPr>
          <w:sz w:val="24"/>
          <w:szCs w:val="24"/>
        </w:rPr>
        <w:t xml:space="preserve">В 2021-2023 годах индекс производства по данному </w:t>
      </w:r>
      <w:r w:rsidR="007E1954">
        <w:rPr>
          <w:sz w:val="24"/>
          <w:szCs w:val="24"/>
        </w:rPr>
        <w:t>виду деятельности составит 100,0-100,5</w:t>
      </w:r>
      <w:r w:rsidRPr="000D6571">
        <w:rPr>
          <w:sz w:val="24"/>
          <w:szCs w:val="24"/>
        </w:rPr>
        <w:t>% по консервативному варианту и</w:t>
      </w:r>
      <w:r w:rsidR="007E1954">
        <w:rPr>
          <w:sz w:val="24"/>
          <w:szCs w:val="24"/>
        </w:rPr>
        <w:t xml:space="preserve"> 101,3-101,8</w:t>
      </w:r>
      <w:r w:rsidRPr="000D6571">
        <w:rPr>
          <w:sz w:val="24"/>
          <w:szCs w:val="24"/>
        </w:rPr>
        <w:t>% по базовому варианту в сопоставимых ценах.</w:t>
      </w:r>
    </w:p>
    <w:p w:rsidR="00CA2E84" w:rsidRPr="000D6571" w:rsidRDefault="00CA2E84" w:rsidP="00075551">
      <w:pPr>
        <w:pStyle w:val="a8"/>
        <w:ind w:firstLine="720"/>
        <w:rPr>
          <w:sz w:val="24"/>
          <w:szCs w:val="24"/>
        </w:rPr>
      </w:pPr>
      <w:r w:rsidRPr="000D6571">
        <w:rPr>
          <w:sz w:val="24"/>
          <w:szCs w:val="24"/>
        </w:rPr>
        <w:t xml:space="preserve">В 2019 году производство пищевых продуктов, включая напитки, в сопоставимых ценах составило 84,7 млн рублей, что составляет 102,0% в сопоставимых ценах к уровню 2018 года. </w:t>
      </w:r>
    </w:p>
    <w:p w:rsidR="00CA2E84" w:rsidRPr="000D6571" w:rsidRDefault="00CA2E84" w:rsidP="00075551">
      <w:pPr>
        <w:pStyle w:val="11"/>
        <w:spacing w:before="0" w:after="0"/>
        <w:ind w:firstLine="720"/>
        <w:jc w:val="both"/>
        <w:rPr>
          <w:szCs w:val="24"/>
        </w:rPr>
      </w:pPr>
      <w:r w:rsidRPr="000D6571">
        <w:rPr>
          <w:szCs w:val="24"/>
        </w:rPr>
        <w:t>Основными и наиболее динамично развивающимися предприятиями отрасли являются: общество с ограниченной ответственностью «</w:t>
      </w:r>
      <w:proofErr w:type="spellStart"/>
      <w:r w:rsidRPr="000D6571">
        <w:rPr>
          <w:szCs w:val="24"/>
        </w:rPr>
        <w:t>Славнефть</w:t>
      </w:r>
      <w:proofErr w:type="spellEnd"/>
      <w:r w:rsidRPr="000D6571">
        <w:rPr>
          <w:szCs w:val="24"/>
        </w:rPr>
        <w:t xml:space="preserve">-торг», закрытое акционерное общество «Производственное предприятие «Система». </w:t>
      </w:r>
    </w:p>
    <w:p w:rsidR="00CA2E84" w:rsidRPr="000D6571" w:rsidRDefault="00CA2E84" w:rsidP="00075551">
      <w:pPr>
        <w:pStyle w:val="11"/>
        <w:spacing w:before="0" w:after="0"/>
        <w:ind w:firstLine="720"/>
        <w:jc w:val="both"/>
        <w:rPr>
          <w:szCs w:val="24"/>
        </w:rPr>
      </w:pPr>
      <w:r w:rsidRPr="000D6571">
        <w:rPr>
          <w:szCs w:val="24"/>
        </w:rPr>
        <w:t>В 2020 году объем пищевой п</w:t>
      </w:r>
      <w:r w:rsidR="007E1954">
        <w:rPr>
          <w:szCs w:val="24"/>
        </w:rPr>
        <w:t>родукции по оценке составит 86,9</w:t>
      </w:r>
      <w:r w:rsidRPr="000D6571">
        <w:rPr>
          <w:szCs w:val="24"/>
        </w:rPr>
        <w:t xml:space="preserve"> млн рублей, и</w:t>
      </w:r>
      <w:r w:rsidR="007E1954">
        <w:rPr>
          <w:szCs w:val="24"/>
        </w:rPr>
        <w:t>ли 101,1</w:t>
      </w:r>
      <w:r w:rsidRPr="000D6571">
        <w:rPr>
          <w:szCs w:val="24"/>
        </w:rPr>
        <w:t>% в сопоставимых ценах к уровню 2019 года.</w:t>
      </w:r>
    </w:p>
    <w:p w:rsidR="00CA2E84" w:rsidRPr="000D6571" w:rsidRDefault="00CA2E84" w:rsidP="00075551">
      <w:pPr>
        <w:pStyle w:val="210"/>
        <w:overflowPunct/>
        <w:autoSpaceDE/>
        <w:adjustRightInd/>
        <w:spacing w:line="240" w:lineRule="auto"/>
        <w:rPr>
          <w:rFonts w:ascii="Times New Roman" w:hAnsi="Times New Roman"/>
          <w:sz w:val="24"/>
          <w:szCs w:val="24"/>
        </w:rPr>
      </w:pPr>
      <w:r w:rsidRPr="000D6571">
        <w:rPr>
          <w:rFonts w:ascii="Times New Roman" w:hAnsi="Times New Roman"/>
          <w:sz w:val="24"/>
          <w:szCs w:val="24"/>
        </w:rPr>
        <w:t>На 2021-2023 годы прогнозируется умеренный рост выпус</w:t>
      </w:r>
      <w:r w:rsidR="007E1954">
        <w:rPr>
          <w:rFonts w:ascii="Times New Roman" w:hAnsi="Times New Roman"/>
          <w:sz w:val="24"/>
          <w:szCs w:val="24"/>
        </w:rPr>
        <w:t>ка пищевой продукции 100,0</w:t>
      </w:r>
      <w:r w:rsidRPr="000D6571">
        <w:rPr>
          <w:rFonts w:ascii="Times New Roman" w:hAnsi="Times New Roman"/>
          <w:sz w:val="24"/>
          <w:szCs w:val="24"/>
        </w:rPr>
        <w:t xml:space="preserve">% по </w:t>
      </w:r>
      <w:r w:rsidR="007E1954">
        <w:rPr>
          <w:rFonts w:ascii="Times New Roman" w:hAnsi="Times New Roman"/>
          <w:sz w:val="24"/>
          <w:szCs w:val="24"/>
        </w:rPr>
        <w:t>консервативному варианту и 100,7-101,4</w:t>
      </w:r>
      <w:r w:rsidRPr="000D6571">
        <w:rPr>
          <w:rFonts w:ascii="Times New Roman" w:hAnsi="Times New Roman"/>
          <w:sz w:val="24"/>
          <w:szCs w:val="24"/>
        </w:rPr>
        <w:t>% по базовому варианту в сопоставимых ценах.</w:t>
      </w:r>
    </w:p>
    <w:p w:rsidR="00CA2E84" w:rsidRPr="000D6571" w:rsidRDefault="00CA2E84" w:rsidP="00075551">
      <w:pPr>
        <w:pStyle w:val="a8"/>
        <w:ind w:firstLine="720"/>
        <w:rPr>
          <w:i/>
          <w:sz w:val="24"/>
          <w:szCs w:val="24"/>
        </w:rPr>
      </w:pPr>
      <w:r w:rsidRPr="000D6571">
        <w:rPr>
          <w:i/>
          <w:sz w:val="24"/>
          <w:szCs w:val="24"/>
        </w:rPr>
        <w:t>Обеспечение электрической энергией, газом и паром; кондиционирование воздуха</w:t>
      </w:r>
    </w:p>
    <w:p w:rsidR="00CA2E84" w:rsidRDefault="00CA2E84" w:rsidP="00075551">
      <w:pPr>
        <w:pStyle w:val="a8"/>
        <w:ind w:firstLine="720"/>
        <w:rPr>
          <w:sz w:val="24"/>
          <w:szCs w:val="24"/>
        </w:rPr>
      </w:pPr>
      <w:r w:rsidRPr="000D6571">
        <w:rPr>
          <w:sz w:val="24"/>
          <w:szCs w:val="24"/>
        </w:rPr>
        <w:t xml:space="preserve">Объем отгруженной продукции собственного производства, выполненных работ и услуг собственными силами по виду деятельности «Обеспечение электрической энергии, газом и паром; кондиционирование воздуха» за отчетный 2019 год составил 3 584,2 млн рублей, или 105,3% к соответствующему периоду 2018 года в сопоставимых ценах. </w:t>
      </w:r>
    </w:p>
    <w:p w:rsidR="00AB66ED" w:rsidRPr="000D6571" w:rsidRDefault="00AB66ED" w:rsidP="00075551">
      <w:pPr>
        <w:pStyle w:val="a8"/>
        <w:ind w:firstLine="720"/>
        <w:rPr>
          <w:sz w:val="24"/>
          <w:szCs w:val="24"/>
        </w:rPr>
      </w:pPr>
      <w:r w:rsidRPr="000D6571">
        <w:rPr>
          <w:sz w:val="24"/>
          <w:szCs w:val="24"/>
        </w:rPr>
        <w:t>По оценке в 2020 году объем отгруженных товаров собственного производства, выполненных работ и услуг собственными силами по виду деятельности «Обеспечение электрической энергии, газом и паром; кондиционирование воздуха</w:t>
      </w:r>
      <w:r>
        <w:rPr>
          <w:sz w:val="24"/>
          <w:szCs w:val="24"/>
        </w:rPr>
        <w:t>» составит 3 654,4 млн рублей</w:t>
      </w:r>
      <w:r w:rsidR="006C2305">
        <w:rPr>
          <w:sz w:val="24"/>
          <w:szCs w:val="24"/>
        </w:rPr>
        <w:t>,</w:t>
      </w:r>
      <w:r>
        <w:rPr>
          <w:sz w:val="24"/>
          <w:szCs w:val="24"/>
        </w:rPr>
        <w:t xml:space="preserve"> или 99,8</w:t>
      </w:r>
      <w:r w:rsidRPr="000D6571">
        <w:rPr>
          <w:sz w:val="24"/>
          <w:szCs w:val="24"/>
        </w:rPr>
        <w:t>% в сопоставимых ценах к уровню 2019 года.</w:t>
      </w:r>
    </w:p>
    <w:p w:rsidR="00CA2E84" w:rsidRPr="000D6571" w:rsidRDefault="00CA2E84" w:rsidP="00075551">
      <w:pPr>
        <w:pStyle w:val="a8"/>
        <w:ind w:firstLine="720"/>
        <w:rPr>
          <w:sz w:val="24"/>
          <w:szCs w:val="24"/>
        </w:rPr>
      </w:pPr>
      <w:r w:rsidRPr="000D6571">
        <w:rPr>
          <w:sz w:val="24"/>
          <w:szCs w:val="24"/>
        </w:rPr>
        <w:t xml:space="preserve">В 2021-2023 годах индекс производства в сопоставимых ценах по данному </w:t>
      </w:r>
      <w:r w:rsidR="00AB66ED">
        <w:rPr>
          <w:sz w:val="24"/>
          <w:szCs w:val="24"/>
        </w:rPr>
        <w:t>виду деятельности составит 99,9-100,1</w:t>
      </w:r>
      <w:r w:rsidRPr="000D6571">
        <w:rPr>
          <w:sz w:val="24"/>
          <w:szCs w:val="24"/>
        </w:rPr>
        <w:t xml:space="preserve">% по </w:t>
      </w:r>
      <w:r w:rsidR="00AB66ED">
        <w:rPr>
          <w:sz w:val="24"/>
          <w:szCs w:val="24"/>
        </w:rPr>
        <w:t>консервативному варианту и 102,5-103,9</w:t>
      </w:r>
      <w:r w:rsidRPr="000D6571">
        <w:rPr>
          <w:sz w:val="24"/>
          <w:szCs w:val="24"/>
        </w:rPr>
        <w:t>% по базовому варианту в сопоставимых ценах.</w:t>
      </w:r>
    </w:p>
    <w:p w:rsidR="00CA2E84" w:rsidRPr="000D6571" w:rsidRDefault="00CA2E84" w:rsidP="000755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6571">
        <w:rPr>
          <w:rFonts w:ascii="Times New Roman" w:hAnsi="Times New Roman"/>
          <w:sz w:val="24"/>
          <w:szCs w:val="24"/>
        </w:rPr>
        <w:t>В соответствии с положениями функционирования розничных рынков электрической энергии, на территориях субъектов Российской Федерации, объединенных в ценовые зоны оптового рынка, электрическая энергия (мощность) продается по нерегулируемым ценам, за исключением продажи электрической энергии (мощности) населению и приравненным к нему категориям потребителей.</w:t>
      </w:r>
    </w:p>
    <w:p w:rsidR="00CA2E84" w:rsidRPr="000D6571" w:rsidRDefault="00CA2E84" w:rsidP="0007555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0D6571">
        <w:rPr>
          <w:rFonts w:ascii="Times New Roman" w:eastAsia="Times New Roman" w:hAnsi="Times New Roman"/>
          <w:sz w:val="24"/>
          <w:szCs w:val="20"/>
          <w:lang w:eastAsia="ru-RU"/>
        </w:rPr>
        <w:t>Реализацию электрической энергии на те</w:t>
      </w:r>
      <w:r w:rsidR="00AB66ED">
        <w:rPr>
          <w:rFonts w:ascii="Times New Roman" w:eastAsia="Times New Roman" w:hAnsi="Times New Roman"/>
          <w:sz w:val="24"/>
          <w:szCs w:val="20"/>
          <w:lang w:eastAsia="ru-RU"/>
        </w:rPr>
        <w:t xml:space="preserve">рритории </w:t>
      </w:r>
      <w:r w:rsidR="007A4DB7">
        <w:rPr>
          <w:rFonts w:ascii="Times New Roman" w:eastAsia="Times New Roman" w:hAnsi="Times New Roman"/>
          <w:sz w:val="24"/>
          <w:szCs w:val="20"/>
          <w:lang w:eastAsia="ru-RU"/>
        </w:rPr>
        <w:t>города</w:t>
      </w:r>
      <w:r w:rsidRPr="000D6571">
        <w:rPr>
          <w:rFonts w:ascii="Times New Roman" w:eastAsia="Times New Roman" w:hAnsi="Times New Roman"/>
          <w:sz w:val="24"/>
          <w:szCs w:val="20"/>
          <w:lang w:eastAsia="ru-RU"/>
        </w:rPr>
        <w:t xml:space="preserve"> Мегион</w:t>
      </w:r>
      <w:r w:rsidR="007A4DB7">
        <w:rPr>
          <w:rFonts w:ascii="Times New Roman" w:eastAsia="Times New Roman" w:hAnsi="Times New Roman"/>
          <w:sz w:val="24"/>
          <w:szCs w:val="20"/>
          <w:lang w:eastAsia="ru-RU"/>
        </w:rPr>
        <w:t>а</w:t>
      </w:r>
      <w:r w:rsidRPr="000D6571">
        <w:rPr>
          <w:rFonts w:ascii="Times New Roman" w:eastAsia="Times New Roman" w:hAnsi="Times New Roman"/>
          <w:sz w:val="24"/>
          <w:szCs w:val="20"/>
          <w:lang w:eastAsia="ru-RU"/>
        </w:rPr>
        <w:t xml:space="preserve"> осуществляет акционерное общество «Тюменская </w:t>
      </w:r>
      <w:proofErr w:type="spellStart"/>
      <w:r w:rsidRPr="000D6571">
        <w:rPr>
          <w:rFonts w:ascii="Times New Roman" w:eastAsia="Times New Roman" w:hAnsi="Times New Roman"/>
          <w:sz w:val="24"/>
          <w:szCs w:val="20"/>
          <w:lang w:eastAsia="ru-RU"/>
        </w:rPr>
        <w:t>энергосбытовая</w:t>
      </w:r>
      <w:proofErr w:type="spellEnd"/>
      <w:r w:rsidRPr="000D6571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компания».</w:t>
      </w:r>
    </w:p>
    <w:p w:rsidR="00CA2E84" w:rsidRPr="000D6571" w:rsidRDefault="00CA2E84" w:rsidP="0007555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0D6571">
        <w:rPr>
          <w:rFonts w:ascii="Times New Roman" w:eastAsia="Times New Roman" w:hAnsi="Times New Roman"/>
          <w:sz w:val="24"/>
          <w:szCs w:val="20"/>
          <w:lang w:eastAsia="ru-RU"/>
        </w:rPr>
        <w:t>На те</w:t>
      </w:r>
      <w:r w:rsidR="007A4DB7">
        <w:rPr>
          <w:rFonts w:ascii="Times New Roman" w:eastAsia="Times New Roman" w:hAnsi="Times New Roman"/>
          <w:sz w:val="24"/>
          <w:szCs w:val="20"/>
          <w:lang w:eastAsia="ru-RU"/>
        </w:rPr>
        <w:t>рритории город</w:t>
      </w:r>
      <w:r w:rsidR="00AB66ED">
        <w:rPr>
          <w:rFonts w:ascii="Times New Roman" w:eastAsia="Times New Roman" w:hAnsi="Times New Roman"/>
          <w:sz w:val="24"/>
          <w:szCs w:val="20"/>
          <w:lang w:eastAsia="ru-RU"/>
        </w:rPr>
        <w:t>а</w:t>
      </w:r>
      <w:r w:rsidRPr="000D6571">
        <w:rPr>
          <w:rFonts w:ascii="Times New Roman" w:eastAsia="Times New Roman" w:hAnsi="Times New Roman"/>
          <w:sz w:val="24"/>
          <w:szCs w:val="20"/>
          <w:lang w:eastAsia="ru-RU"/>
        </w:rPr>
        <w:t xml:space="preserve"> Мегион</w:t>
      </w:r>
      <w:r w:rsidR="007A4DB7">
        <w:rPr>
          <w:rFonts w:ascii="Times New Roman" w:eastAsia="Times New Roman" w:hAnsi="Times New Roman"/>
          <w:sz w:val="24"/>
          <w:szCs w:val="20"/>
          <w:lang w:eastAsia="ru-RU"/>
        </w:rPr>
        <w:t>а</w:t>
      </w:r>
      <w:r w:rsidRPr="000D6571">
        <w:rPr>
          <w:rFonts w:ascii="Times New Roman" w:eastAsia="Times New Roman" w:hAnsi="Times New Roman"/>
          <w:sz w:val="24"/>
          <w:szCs w:val="20"/>
          <w:lang w:eastAsia="ru-RU"/>
        </w:rPr>
        <w:t xml:space="preserve"> продолжается реализация мероприятий по энергосбережению. </w:t>
      </w:r>
    </w:p>
    <w:p w:rsidR="00CA2E84" w:rsidRPr="000D6571" w:rsidRDefault="00CA2E84" w:rsidP="0007555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571">
        <w:rPr>
          <w:rFonts w:ascii="Times New Roman" w:eastAsia="Times New Roman" w:hAnsi="Times New Roman"/>
          <w:sz w:val="24"/>
          <w:szCs w:val="24"/>
          <w:lang w:eastAsia="ru-RU"/>
        </w:rPr>
        <w:t>В прогнозном периоде темп роста средних тарифов на электроэнергию, отпущенную населению, будет ограничен уровнем инфляции и предельными максимальными индексами.</w:t>
      </w:r>
    </w:p>
    <w:p w:rsidR="00CA2E84" w:rsidRPr="000D6571" w:rsidRDefault="00CA2E84" w:rsidP="0007555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571">
        <w:rPr>
          <w:rFonts w:ascii="Times New Roman" w:eastAsia="Times New Roman" w:hAnsi="Times New Roman"/>
          <w:sz w:val="24"/>
          <w:szCs w:val="24"/>
          <w:lang w:eastAsia="ru-RU"/>
        </w:rPr>
        <w:t>Предельный индекс роста тарифов на электроэнергию для населения в 2021-2023 годах составит 5,0% ежегодно.</w:t>
      </w:r>
    </w:p>
    <w:p w:rsidR="00CA2E84" w:rsidRPr="000D6571" w:rsidRDefault="00CA2E84" w:rsidP="0007555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571">
        <w:rPr>
          <w:rFonts w:ascii="Times New Roman" w:eastAsia="Times New Roman" w:hAnsi="Times New Roman"/>
          <w:sz w:val="24"/>
          <w:szCs w:val="24"/>
          <w:lang w:eastAsia="ru-RU"/>
        </w:rPr>
        <w:t>Таким образом, темп роста в оценочном и прогнозном периодах остается в пределах максимального предельного индекса роста тарифов на электроэнергию.</w:t>
      </w:r>
    </w:p>
    <w:p w:rsidR="00CA2E84" w:rsidRPr="000D6571" w:rsidRDefault="00CA2E84" w:rsidP="00075551">
      <w:pPr>
        <w:pStyle w:val="11"/>
        <w:spacing w:before="0" w:after="0"/>
        <w:ind w:firstLine="720"/>
        <w:jc w:val="both"/>
        <w:rPr>
          <w:i/>
          <w:szCs w:val="24"/>
        </w:rPr>
      </w:pPr>
      <w:r w:rsidRPr="000D6571">
        <w:rPr>
          <w:i/>
          <w:szCs w:val="24"/>
        </w:rPr>
        <w:t>Водоснабжение; водоотведение, организация сбора и утилизации отходов, деятельность по ликвидации загрязнений</w:t>
      </w:r>
    </w:p>
    <w:p w:rsidR="001532EC" w:rsidRDefault="00CA2E84" w:rsidP="00075551">
      <w:pPr>
        <w:pStyle w:val="11"/>
        <w:spacing w:before="0" w:after="0"/>
        <w:ind w:firstLine="720"/>
        <w:jc w:val="both"/>
        <w:rPr>
          <w:szCs w:val="24"/>
        </w:rPr>
      </w:pPr>
      <w:r w:rsidRPr="000D6571">
        <w:rPr>
          <w:szCs w:val="24"/>
        </w:rPr>
        <w:lastRenderedPageBreak/>
        <w:t xml:space="preserve"> Объем отгруженной продукции собственного производства, выполненных работ и услуг собственными силами по виду деятельности «Водоснабжение; водоотведение, организация сбора и утилизации отходов, деятельность по ликвидации загрязнений» за 2019 год составила 255,0 млн рублей, или 102,8% к соответствующему периоду 2018 года в сопоставимых ценах.</w:t>
      </w:r>
    </w:p>
    <w:p w:rsidR="00CA2E84" w:rsidRPr="000D6571" w:rsidRDefault="001532EC" w:rsidP="00075551">
      <w:pPr>
        <w:pStyle w:val="a8"/>
        <w:ind w:firstLine="720"/>
        <w:rPr>
          <w:szCs w:val="24"/>
        </w:rPr>
      </w:pPr>
      <w:r w:rsidRPr="000D6571">
        <w:rPr>
          <w:sz w:val="24"/>
          <w:szCs w:val="24"/>
        </w:rPr>
        <w:t>По оценке в 2020 году объем отгруженных товаров собственного производства, выполненных работ и услуг собственными силами по виду деятельности «</w:t>
      </w:r>
      <w:r w:rsidRPr="001532EC">
        <w:rPr>
          <w:sz w:val="24"/>
          <w:szCs w:val="24"/>
        </w:rPr>
        <w:t>Водоснабжение; водоотведение, организация сбора и утилизации отходов, деятельность по ликвидации загрязнений</w:t>
      </w:r>
      <w:r>
        <w:rPr>
          <w:sz w:val="24"/>
          <w:szCs w:val="24"/>
        </w:rPr>
        <w:t>» составит 268,3 млн рублей</w:t>
      </w:r>
      <w:r w:rsidR="00714B5E">
        <w:rPr>
          <w:sz w:val="24"/>
          <w:szCs w:val="24"/>
        </w:rPr>
        <w:t>,</w:t>
      </w:r>
      <w:r>
        <w:rPr>
          <w:sz w:val="24"/>
          <w:szCs w:val="24"/>
        </w:rPr>
        <w:t xml:space="preserve"> или 99,1</w:t>
      </w:r>
      <w:r w:rsidRPr="000D6571">
        <w:rPr>
          <w:sz w:val="24"/>
          <w:szCs w:val="24"/>
        </w:rPr>
        <w:t>% в сопоставимых ценах к уровню 2019 года.</w:t>
      </w:r>
      <w:r w:rsidR="00CA2E84" w:rsidRPr="000D6571">
        <w:rPr>
          <w:szCs w:val="24"/>
        </w:rPr>
        <w:t xml:space="preserve"> </w:t>
      </w:r>
    </w:p>
    <w:p w:rsidR="00CA2E84" w:rsidRPr="000D6571" w:rsidRDefault="00CA2E84" w:rsidP="00075551">
      <w:pPr>
        <w:pStyle w:val="11"/>
        <w:spacing w:before="0" w:after="0"/>
        <w:ind w:firstLine="720"/>
        <w:jc w:val="both"/>
        <w:rPr>
          <w:szCs w:val="24"/>
        </w:rPr>
      </w:pPr>
      <w:r w:rsidRPr="000D6571">
        <w:rPr>
          <w:szCs w:val="24"/>
        </w:rPr>
        <w:t xml:space="preserve">На прогнозный период темп роста по данному виду деятельности составит: по </w:t>
      </w:r>
      <w:r w:rsidR="001532EC">
        <w:rPr>
          <w:szCs w:val="24"/>
        </w:rPr>
        <w:t>консервативному варианту – 100,0-101,3</w:t>
      </w:r>
      <w:r w:rsidRPr="000D6571">
        <w:rPr>
          <w:szCs w:val="24"/>
        </w:rPr>
        <w:t>% и по базовому варианту</w:t>
      </w:r>
      <w:r w:rsidR="001532EC">
        <w:rPr>
          <w:szCs w:val="24"/>
        </w:rPr>
        <w:t xml:space="preserve"> 102,3-103,2</w:t>
      </w:r>
      <w:r w:rsidRPr="000D6571">
        <w:rPr>
          <w:szCs w:val="24"/>
        </w:rPr>
        <w:t>% в сопоставимых ценах.</w:t>
      </w:r>
    </w:p>
    <w:p w:rsidR="00CA2E84" w:rsidRPr="000D6571" w:rsidRDefault="00CA2E84" w:rsidP="00075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571">
        <w:rPr>
          <w:rFonts w:ascii="Times New Roman" w:hAnsi="Times New Roman" w:cs="Times New Roman"/>
          <w:sz w:val="24"/>
          <w:szCs w:val="24"/>
        </w:rPr>
        <w:t>Основными представителями по отрасли «Обеспечение электрической энергией, газом и паром; кондиционирование воздуха» и отрасли «Водоснабжение; водоотведение, организация сбора и утилизации отходов, деятельность по ликвидации загрязнений»</w:t>
      </w:r>
      <w:r w:rsidRPr="000D6571">
        <w:rPr>
          <w:szCs w:val="24"/>
        </w:rPr>
        <w:t xml:space="preserve"> </w:t>
      </w:r>
      <w:r w:rsidRPr="000D6571">
        <w:rPr>
          <w:rFonts w:ascii="Times New Roman" w:hAnsi="Times New Roman" w:cs="Times New Roman"/>
          <w:sz w:val="24"/>
          <w:szCs w:val="24"/>
        </w:rPr>
        <w:t>является муниципальное унитарное предприятие «</w:t>
      </w:r>
      <w:proofErr w:type="spellStart"/>
      <w:r w:rsidRPr="000D6571">
        <w:rPr>
          <w:rFonts w:ascii="Times New Roman" w:hAnsi="Times New Roman" w:cs="Times New Roman"/>
          <w:sz w:val="24"/>
          <w:szCs w:val="24"/>
        </w:rPr>
        <w:t>Тепловодоканал</w:t>
      </w:r>
      <w:proofErr w:type="spellEnd"/>
      <w:r w:rsidRPr="000D6571">
        <w:rPr>
          <w:rFonts w:ascii="Times New Roman" w:hAnsi="Times New Roman" w:cs="Times New Roman"/>
          <w:sz w:val="24"/>
          <w:szCs w:val="24"/>
        </w:rPr>
        <w:t>».</w:t>
      </w:r>
    </w:p>
    <w:p w:rsidR="00CA2E84" w:rsidRPr="000D6571" w:rsidRDefault="00CA2E84" w:rsidP="00075551">
      <w:pPr>
        <w:pStyle w:val="a6"/>
        <w:ind w:firstLine="720"/>
        <w:jc w:val="both"/>
        <w:rPr>
          <w:sz w:val="24"/>
          <w:szCs w:val="24"/>
        </w:rPr>
      </w:pPr>
      <w:r w:rsidRPr="000D6571">
        <w:rPr>
          <w:sz w:val="24"/>
          <w:szCs w:val="24"/>
        </w:rPr>
        <w:t>В прогнозном периоде по данному разделу сохраняется положительная динамика развития. Умеренный рост объемов производства планируется за счет увеличения жилищного фонда.</w:t>
      </w:r>
    </w:p>
    <w:p w:rsidR="00E86E80" w:rsidRPr="00077219" w:rsidRDefault="00E86E80" w:rsidP="00075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34794" w:rsidRPr="0025669C" w:rsidRDefault="00C34794" w:rsidP="00075551">
      <w:pPr>
        <w:spacing w:after="0" w:line="240" w:lineRule="auto"/>
        <w:rPr>
          <w:rFonts w:ascii="Times New Roman" w:eastAsia="Calibri Light" w:hAnsi="Times New Roman"/>
          <w:color w:val="000000" w:themeColor="text1"/>
          <w:sz w:val="24"/>
          <w:szCs w:val="24"/>
        </w:rPr>
      </w:pPr>
      <w:r w:rsidRPr="0025669C">
        <w:rPr>
          <w:rFonts w:ascii="Times New Roman" w:eastAsia="Calibri Light" w:hAnsi="Times New Roman"/>
          <w:color w:val="000000" w:themeColor="text1"/>
          <w:sz w:val="24"/>
          <w:szCs w:val="24"/>
        </w:rPr>
        <w:t>АГРОПРОМЫШЛЕННЫЙ КОМПЛЕКС</w:t>
      </w:r>
    </w:p>
    <w:p w:rsidR="00C34794" w:rsidRPr="0025669C" w:rsidRDefault="00C34794" w:rsidP="00075551">
      <w:pPr>
        <w:spacing w:after="0" w:line="240" w:lineRule="auto"/>
        <w:rPr>
          <w:rFonts w:ascii="Times New Roman" w:eastAsia="Calibri Light" w:hAnsi="Times New Roman"/>
          <w:color w:val="000000" w:themeColor="text1"/>
          <w:sz w:val="24"/>
          <w:szCs w:val="24"/>
        </w:rPr>
      </w:pPr>
    </w:p>
    <w:p w:rsidR="00E872DC" w:rsidRPr="0025669C" w:rsidRDefault="00E872DC" w:rsidP="00075551">
      <w:pPr>
        <w:spacing w:after="0" w:line="240" w:lineRule="auto"/>
        <w:ind w:firstLine="709"/>
        <w:jc w:val="both"/>
        <w:rPr>
          <w:rFonts w:ascii="Times New Roman" w:eastAsia="Calibri Light" w:hAnsi="Times New Roman"/>
          <w:color w:val="000000" w:themeColor="text1"/>
          <w:sz w:val="24"/>
          <w:szCs w:val="24"/>
        </w:rPr>
      </w:pPr>
      <w:r w:rsidRPr="0025669C">
        <w:rPr>
          <w:rFonts w:ascii="Times New Roman" w:eastAsia="Calibri Light" w:hAnsi="Times New Roman"/>
          <w:color w:val="000000" w:themeColor="text1"/>
          <w:sz w:val="24"/>
          <w:szCs w:val="24"/>
        </w:rPr>
        <w:t>На территории города Мегиона вся продукция растениеводства и часть продукции животноводства выращивается для личного потребления населением города и для реализации в небольших объемах крестьянско-фермерскими хозяйствами. Сельскохозяйственных организаций и предприятий на территории не зарегистрировано.</w:t>
      </w:r>
    </w:p>
    <w:p w:rsidR="00E872DC" w:rsidRPr="0025669C" w:rsidRDefault="00E872DC" w:rsidP="00075551">
      <w:pPr>
        <w:spacing w:after="0" w:line="240" w:lineRule="auto"/>
        <w:ind w:firstLine="709"/>
        <w:jc w:val="both"/>
        <w:rPr>
          <w:rFonts w:ascii="Times New Roman" w:eastAsia="Calibri Light" w:hAnsi="Times New Roman"/>
          <w:color w:val="000000" w:themeColor="text1"/>
          <w:sz w:val="24"/>
          <w:szCs w:val="24"/>
        </w:rPr>
      </w:pPr>
      <w:r w:rsidRPr="0025669C">
        <w:rPr>
          <w:rFonts w:ascii="Times New Roman" w:eastAsia="Calibri Light" w:hAnsi="Times New Roman"/>
          <w:color w:val="000000" w:themeColor="text1"/>
          <w:sz w:val="24"/>
          <w:szCs w:val="24"/>
        </w:rPr>
        <w:t xml:space="preserve">На 01.01.2020 на территории города Мегиона зарегистрировано 1 крестьянско-фермерское хозяйство </w:t>
      </w:r>
      <w:r w:rsidRPr="00221326">
        <w:rPr>
          <w:rFonts w:ascii="Times New Roman" w:eastAsia="Calibri Light" w:hAnsi="Times New Roman"/>
          <w:color w:val="000000" w:themeColor="text1"/>
          <w:sz w:val="24"/>
          <w:szCs w:val="24"/>
        </w:rPr>
        <w:t>и общество с ограниченной ответственностью «Топ Фиш»</w:t>
      </w:r>
      <w:r w:rsidRPr="0025669C">
        <w:rPr>
          <w:rFonts w:ascii="Times New Roman" w:eastAsia="Calibri Light" w:hAnsi="Times New Roman"/>
          <w:color w:val="000000" w:themeColor="text1"/>
          <w:sz w:val="24"/>
          <w:szCs w:val="24"/>
        </w:rPr>
        <w:t xml:space="preserve">, занимающееся производством и реализацией рыбной продукции. В </w:t>
      </w:r>
      <w:r w:rsidRPr="0025669C">
        <w:rPr>
          <w:rFonts w:ascii="Times New Roman" w:eastAsia="Calibri Light" w:hAnsi="Times New Roman"/>
          <w:color w:val="000000" w:themeColor="text1"/>
          <w:sz w:val="24"/>
          <w:szCs w:val="24"/>
          <w:lang w:val="en-US"/>
        </w:rPr>
        <w:t>I</w:t>
      </w:r>
      <w:r w:rsidRPr="0025669C">
        <w:rPr>
          <w:rFonts w:ascii="Times New Roman" w:eastAsia="Calibri Light" w:hAnsi="Times New Roman"/>
          <w:color w:val="000000" w:themeColor="text1"/>
          <w:sz w:val="24"/>
          <w:szCs w:val="24"/>
        </w:rPr>
        <w:t xml:space="preserve"> квартале 2019 года произошло сокращение численности крестьянско-фермерских хозяйств на 2 единицы. Это связано с вступлением в сельскохозяйственный кооператив, перерегистрацией в городе Нижневартовске КФХ Шевченко И.А. и КФХ Блинов С.П.</w:t>
      </w:r>
    </w:p>
    <w:p w:rsidR="00E872DC" w:rsidRPr="0025669C" w:rsidRDefault="00E872DC" w:rsidP="00075551">
      <w:pPr>
        <w:widowControl w:val="0"/>
        <w:spacing w:after="0" w:line="240" w:lineRule="auto"/>
        <w:ind w:firstLine="709"/>
        <w:jc w:val="both"/>
        <w:rPr>
          <w:rFonts w:ascii="Times New Roman" w:eastAsia="Calibri Light" w:hAnsi="Times New Roman"/>
          <w:color w:val="000000" w:themeColor="text1"/>
          <w:sz w:val="24"/>
          <w:szCs w:val="24"/>
        </w:rPr>
      </w:pPr>
      <w:r w:rsidRPr="0025669C">
        <w:rPr>
          <w:rFonts w:ascii="Times New Roman" w:eastAsia="Calibri Light" w:hAnsi="Times New Roman"/>
          <w:color w:val="000000" w:themeColor="text1"/>
          <w:sz w:val="24"/>
          <w:szCs w:val="24"/>
        </w:rPr>
        <w:t>В отчитывающемся крестьянско-фермерском хозяйстве по состоянию на 01.01.2020 поголовье животных составляет 44 головы, в том числе коров 24 головы.</w:t>
      </w:r>
    </w:p>
    <w:p w:rsidR="00E872DC" w:rsidRPr="0025669C" w:rsidRDefault="00E872DC" w:rsidP="0007555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669C">
        <w:rPr>
          <w:rFonts w:ascii="Times New Roman" w:hAnsi="Times New Roman"/>
          <w:color w:val="000000" w:themeColor="text1"/>
          <w:sz w:val="24"/>
          <w:szCs w:val="24"/>
        </w:rPr>
        <w:t>В 2019 году производство молока составило 68 тонн, а производство скота и птицы (на убой в живом весе) - 12 тонн.</w:t>
      </w:r>
    </w:p>
    <w:p w:rsidR="00E872DC" w:rsidRPr="0025669C" w:rsidRDefault="00E872DC" w:rsidP="00075551">
      <w:pPr>
        <w:widowControl w:val="0"/>
        <w:spacing w:after="0" w:line="240" w:lineRule="auto"/>
        <w:ind w:firstLine="709"/>
        <w:jc w:val="both"/>
        <w:rPr>
          <w:rFonts w:ascii="Times New Roman" w:eastAsia="Calibri Light" w:hAnsi="Times New Roman"/>
          <w:color w:val="000000" w:themeColor="text1"/>
          <w:sz w:val="24"/>
          <w:szCs w:val="24"/>
        </w:rPr>
      </w:pPr>
      <w:r w:rsidRPr="0025669C">
        <w:rPr>
          <w:rFonts w:ascii="Times New Roman" w:eastAsia="Calibri Light" w:hAnsi="Times New Roman"/>
          <w:color w:val="000000" w:themeColor="text1"/>
          <w:sz w:val="24"/>
          <w:szCs w:val="24"/>
        </w:rPr>
        <w:t>По данным органов статистики, город Мегион располагает 132,47 га посевной площади, за 2019 год с них собрано 1669,9 тонн картофеля и 394,5 тонн овощей.</w:t>
      </w:r>
    </w:p>
    <w:p w:rsidR="00E872DC" w:rsidRPr="0025669C" w:rsidRDefault="00E872DC" w:rsidP="00075551">
      <w:pPr>
        <w:spacing w:after="0" w:line="240" w:lineRule="auto"/>
        <w:ind w:firstLine="709"/>
        <w:jc w:val="both"/>
        <w:rPr>
          <w:rFonts w:ascii="Times New Roman" w:eastAsia="Calibri Light" w:hAnsi="Times New Roman"/>
          <w:color w:val="000000" w:themeColor="text1"/>
          <w:sz w:val="24"/>
          <w:szCs w:val="24"/>
        </w:rPr>
      </w:pPr>
      <w:r w:rsidRPr="0025669C">
        <w:rPr>
          <w:rFonts w:ascii="Times New Roman" w:eastAsia="Calibri Light" w:hAnsi="Times New Roman"/>
          <w:color w:val="000000" w:themeColor="text1"/>
          <w:sz w:val="24"/>
          <w:szCs w:val="24"/>
        </w:rPr>
        <w:t xml:space="preserve">Город Мегион географически располагается в зоне рискованного земледелия и, в связи с жесткими климатическими условиями, не имеет возможности развить производство продукции растениеводства и животноводства в значительных масштабах, так как отсутствуют в достаточном объеме посевные площади и пастбища. </w:t>
      </w:r>
    </w:p>
    <w:p w:rsidR="00E872DC" w:rsidRPr="004F4E39" w:rsidRDefault="00E872DC" w:rsidP="00075551">
      <w:pPr>
        <w:spacing w:after="0" w:line="240" w:lineRule="auto"/>
        <w:ind w:firstLine="709"/>
        <w:jc w:val="both"/>
        <w:rPr>
          <w:rFonts w:ascii="Times New Roman" w:eastAsia="Calibri Light" w:hAnsi="Times New Roman"/>
          <w:color w:val="000000" w:themeColor="text1"/>
          <w:sz w:val="24"/>
          <w:szCs w:val="24"/>
        </w:rPr>
      </w:pPr>
      <w:r w:rsidRPr="0025669C">
        <w:rPr>
          <w:rFonts w:ascii="Times New Roman" w:eastAsia="Calibri Light" w:hAnsi="Times New Roman"/>
          <w:color w:val="000000" w:themeColor="text1"/>
          <w:sz w:val="24"/>
          <w:szCs w:val="24"/>
        </w:rPr>
        <w:t xml:space="preserve">С учетом вышеперечисленных факторов, а также низкой рентабельности и низкой отдачи отрасли, прогнозируемые объемы сельскохозяйственной продукции, как в </w:t>
      </w:r>
      <w:r w:rsidRPr="004F4E39">
        <w:rPr>
          <w:rFonts w:ascii="Times New Roman" w:eastAsia="Calibri Light" w:hAnsi="Times New Roman"/>
          <w:color w:val="000000" w:themeColor="text1"/>
          <w:sz w:val="24"/>
          <w:szCs w:val="24"/>
        </w:rPr>
        <w:t>количественном, так и денежном выражении, не будут иметь значительно приросшие объемы.</w:t>
      </w:r>
    </w:p>
    <w:p w:rsidR="00E872DC" w:rsidRPr="004F4E39" w:rsidRDefault="00E872DC" w:rsidP="00075551">
      <w:pPr>
        <w:pStyle w:val="11"/>
        <w:spacing w:before="0" w:after="0"/>
        <w:ind w:firstLine="720"/>
        <w:jc w:val="both"/>
        <w:rPr>
          <w:color w:val="000000" w:themeColor="text1"/>
          <w:szCs w:val="24"/>
        </w:rPr>
      </w:pPr>
      <w:r w:rsidRPr="004F4E39">
        <w:rPr>
          <w:rFonts w:eastAsia="Calibri Light"/>
          <w:color w:val="000000" w:themeColor="text1"/>
          <w:szCs w:val="24"/>
        </w:rPr>
        <w:t xml:space="preserve">Так, индекс производства сельского хозяйства в 2020 году оценивается на уровне </w:t>
      </w:r>
      <w:r w:rsidR="004F4E39" w:rsidRPr="004F4E39">
        <w:rPr>
          <w:rFonts w:eastAsia="Calibri Light"/>
          <w:color w:val="000000" w:themeColor="text1"/>
          <w:szCs w:val="24"/>
        </w:rPr>
        <w:t>105,09</w:t>
      </w:r>
      <w:r w:rsidRPr="004F4E39">
        <w:rPr>
          <w:rFonts w:eastAsia="Calibri Light"/>
          <w:color w:val="000000" w:themeColor="text1"/>
          <w:szCs w:val="24"/>
        </w:rPr>
        <w:t xml:space="preserve">% в сопоставимых ценах к уровню 2019 года. </w:t>
      </w:r>
    </w:p>
    <w:p w:rsidR="00E872DC" w:rsidRPr="004F4E39" w:rsidRDefault="00E872DC" w:rsidP="00075551">
      <w:pPr>
        <w:spacing w:after="0" w:line="240" w:lineRule="auto"/>
        <w:ind w:firstLine="709"/>
        <w:jc w:val="both"/>
        <w:rPr>
          <w:rFonts w:ascii="Times New Roman" w:eastAsia="Calibri Light" w:hAnsi="Times New Roman"/>
          <w:color w:val="000000" w:themeColor="text1"/>
          <w:sz w:val="24"/>
          <w:szCs w:val="24"/>
        </w:rPr>
      </w:pPr>
      <w:r w:rsidRPr="004F4E39">
        <w:rPr>
          <w:rFonts w:ascii="Times New Roman" w:eastAsia="Calibri Light" w:hAnsi="Times New Roman"/>
          <w:color w:val="000000" w:themeColor="text1"/>
          <w:sz w:val="24"/>
          <w:szCs w:val="24"/>
        </w:rPr>
        <w:t xml:space="preserve">На прогнозный период 2021 - 2023 годы индекс производства сельхозпродукции по базовому варианту прогнозируется в пределах </w:t>
      </w:r>
      <w:r w:rsidR="00A13A22">
        <w:rPr>
          <w:rFonts w:ascii="Times New Roman" w:eastAsia="Calibri Light" w:hAnsi="Times New Roman"/>
          <w:color w:val="000000" w:themeColor="text1"/>
          <w:sz w:val="24"/>
          <w:szCs w:val="24"/>
        </w:rPr>
        <w:t>97,58</w:t>
      </w:r>
      <w:r w:rsidR="004F4E39" w:rsidRPr="004F4E39">
        <w:rPr>
          <w:rFonts w:ascii="Times New Roman" w:eastAsia="Calibri Light" w:hAnsi="Times New Roman"/>
          <w:color w:val="000000" w:themeColor="text1"/>
          <w:sz w:val="24"/>
          <w:szCs w:val="24"/>
        </w:rPr>
        <w:t>-100,08</w:t>
      </w:r>
      <w:r w:rsidRPr="004F4E39">
        <w:rPr>
          <w:rFonts w:ascii="Times New Roman" w:eastAsia="Calibri Light" w:hAnsi="Times New Roman"/>
          <w:color w:val="000000" w:themeColor="text1"/>
          <w:sz w:val="24"/>
          <w:szCs w:val="24"/>
        </w:rPr>
        <w:t>% в год.</w:t>
      </w:r>
    </w:p>
    <w:p w:rsidR="00E872DC" w:rsidRPr="004F4E39" w:rsidRDefault="00E872DC" w:rsidP="00075551">
      <w:pPr>
        <w:spacing w:after="0" w:line="240" w:lineRule="auto"/>
        <w:ind w:firstLine="709"/>
        <w:jc w:val="both"/>
        <w:rPr>
          <w:rFonts w:ascii="Times New Roman" w:eastAsia="Calibri Light" w:hAnsi="Times New Roman"/>
          <w:color w:val="000000" w:themeColor="text1"/>
          <w:sz w:val="24"/>
          <w:szCs w:val="24"/>
        </w:rPr>
      </w:pPr>
      <w:r w:rsidRPr="004F4E39">
        <w:rPr>
          <w:rFonts w:ascii="Times New Roman" w:eastAsia="Calibri Light" w:hAnsi="Times New Roman"/>
          <w:color w:val="000000" w:themeColor="text1"/>
          <w:sz w:val="24"/>
          <w:szCs w:val="24"/>
        </w:rPr>
        <w:t xml:space="preserve">Индекс производства продукции растениеводства, за тот же прогнозный период, увеличится незначительно, так как не изменятся в размерах существующие посевные площади: по базовому варианту индекс производства составит </w:t>
      </w:r>
      <w:r w:rsidR="004F4E39" w:rsidRPr="004F4E39">
        <w:rPr>
          <w:rFonts w:ascii="Times New Roman" w:eastAsia="Calibri Light" w:hAnsi="Times New Roman"/>
          <w:color w:val="000000" w:themeColor="text1"/>
          <w:sz w:val="24"/>
          <w:szCs w:val="24"/>
        </w:rPr>
        <w:t>96</w:t>
      </w:r>
      <w:r w:rsidR="00A13A22">
        <w:rPr>
          <w:rFonts w:ascii="Times New Roman" w:eastAsia="Calibri Light" w:hAnsi="Times New Roman"/>
          <w:color w:val="000000" w:themeColor="text1"/>
          <w:sz w:val="24"/>
          <w:szCs w:val="24"/>
        </w:rPr>
        <w:t>,48</w:t>
      </w:r>
      <w:r w:rsidR="004F4E39" w:rsidRPr="004F4E39">
        <w:rPr>
          <w:rFonts w:ascii="Times New Roman" w:eastAsia="Calibri Light" w:hAnsi="Times New Roman"/>
          <w:color w:val="000000" w:themeColor="text1"/>
          <w:sz w:val="24"/>
          <w:szCs w:val="24"/>
        </w:rPr>
        <w:t>-100,29</w:t>
      </w:r>
      <w:r w:rsidRPr="004F4E39">
        <w:rPr>
          <w:rFonts w:ascii="Times New Roman" w:eastAsia="Calibri Light" w:hAnsi="Times New Roman"/>
          <w:color w:val="000000" w:themeColor="text1"/>
          <w:sz w:val="24"/>
          <w:szCs w:val="24"/>
        </w:rPr>
        <w:t xml:space="preserve">%. Изменения </w:t>
      </w:r>
      <w:r w:rsidRPr="004F4E39">
        <w:rPr>
          <w:rFonts w:ascii="Times New Roman" w:eastAsia="Calibri Light" w:hAnsi="Times New Roman"/>
          <w:color w:val="000000" w:themeColor="text1"/>
          <w:sz w:val="24"/>
          <w:szCs w:val="24"/>
        </w:rPr>
        <w:lastRenderedPageBreak/>
        <w:t xml:space="preserve">объема производимой растительной продукции будут обусловлены лишь погодными условиями, влияющими на урожайность посевов.  </w:t>
      </w:r>
    </w:p>
    <w:p w:rsidR="00E872DC" w:rsidRPr="004F4E39" w:rsidRDefault="00E872DC" w:rsidP="00075551">
      <w:pPr>
        <w:spacing w:after="0" w:line="240" w:lineRule="auto"/>
        <w:ind w:firstLine="709"/>
        <w:jc w:val="both"/>
        <w:rPr>
          <w:rFonts w:ascii="Times New Roman" w:eastAsia="Calibri Light" w:hAnsi="Times New Roman"/>
          <w:color w:val="000000" w:themeColor="text1"/>
          <w:sz w:val="24"/>
          <w:szCs w:val="24"/>
        </w:rPr>
      </w:pPr>
      <w:r w:rsidRPr="004F4E39">
        <w:rPr>
          <w:rFonts w:ascii="Times New Roman" w:eastAsia="Calibri Light" w:hAnsi="Times New Roman"/>
          <w:color w:val="000000" w:themeColor="text1"/>
          <w:sz w:val="24"/>
          <w:szCs w:val="24"/>
        </w:rPr>
        <w:t xml:space="preserve">В 2020 году ожидается снижение продукции животноводства в хозяйствах всех категорий. Индекс производства продукции животноводства за 2020 год составит </w:t>
      </w:r>
      <w:r w:rsidR="004F4E39" w:rsidRPr="004F4E39">
        <w:rPr>
          <w:rFonts w:ascii="Times New Roman" w:eastAsia="Calibri Light" w:hAnsi="Times New Roman"/>
          <w:color w:val="000000" w:themeColor="text1"/>
          <w:sz w:val="24"/>
          <w:szCs w:val="24"/>
        </w:rPr>
        <w:t>94,82</w:t>
      </w:r>
      <w:r w:rsidRPr="004F4E39">
        <w:rPr>
          <w:rFonts w:ascii="Times New Roman" w:eastAsia="Calibri Light" w:hAnsi="Times New Roman"/>
          <w:color w:val="000000" w:themeColor="text1"/>
          <w:sz w:val="24"/>
          <w:szCs w:val="24"/>
        </w:rPr>
        <w:t xml:space="preserve">% в сопоставимых ценах. </w:t>
      </w:r>
    </w:p>
    <w:p w:rsidR="00E872DC" w:rsidRPr="004F4E39" w:rsidRDefault="00E872DC" w:rsidP="00075551">
      <w:pPr>
        <w:spacing w:after="0" w:line="240" w:lineRule="auto"/>
        <w:ind w:firstLine="709"/>
        <w:jc w:val="both"/>
        <w:rPr>
          <w:rFonts w:ascii="Times New Roman" w:eastAsia="Calibri Light" w:hAnsi="Times New Roman"/>
          <w:color w:val="000000" w:themeColor="text1"/>
          <w:sz w:val="24"/>
          <w:szCs w:val="24"/>
        </w:rPr>
      </w:pPr>
      <w:r w:rsidRPr="004F4E39">
        <w:rPr>
          <w:rFonts w:ascii="Times New Roman" w:eastAsia="Calibri Light" w:hAnsi="Times New Roman"/>
          <w:color w:val="000000" w:themeColor="text1"/>
          <w:sz w:val="24"/>
          <w:szCs w:val="24"/>
        </w:rPr>
        <w:t xml:space="preserve">Индекс производства продукции животноводства в прогнозный период вырастет незначительно, так как развитие данного направления сельского хозяйства также является низкорентабельным и содержание животных производится на завозных кормах.  Также немалое отрицательное влияние оказывает короткая продолжительность выпасного периода на природных пастбищах.  </w:t>
      </w:r>
    </w:p>
    <w:p w:rsidR="00E872DC" w:rsidRDefault="00E872DC" w:rsidP="00075551">
      <w:pPr>
        <w:spacing w:after="0" w:line="240" w:lineRule="auto"/>
        <w:ind w:firstLine="709"/>
        <w:jc w:val="both"/>
        <w:rPr>
          <w:rFonts w:ascii="Times New Roman" w:eastAsia="Calibri Light" w:hAnsi="Times New Roman"/>
          <w:color w:val="000000" w:themeColor="text1"/>
          <w:sz w:val="24"/>
          <w:szCs w:val="24"/>
        </w:rPr>
      </w:pPr>
      <w:r w:rsidRPr="004F4E39">
        <w:rPr>
          <w:rFonts w:ascii="Times New Roman" w:eastAsia="Calibri Light" w:hAnsi="Times New Roman"/>
          <w:color w:val="000000" w:themeColor="text1"/>
          <w:sz w:val="24"/>
          <w:szCs w:val="24"/>
        </w:rPr>
        <w:t xml:space="preserve">Индекс производства животноводства по базовому варианту составит </w:t>
      </w:r>
      <w:r w:rsidR="004F4E39" w:rsidRPr="004F4E39">
        <w:rPr>
          <w:rFonts w:ascii="Times New Roman" w:eastAsia="Calibri Light" w:hAnsi="Times New Roman"/>
          <w:color w:val="000000" w:themeColor="text1"/>
          <w:sz w:val="24"/>
          <w:szCs w:val="24"/>
        </w:rPr>
        <w:t>100,02-100,71</w:t>
      </w:r>
      <w:r w:rsidRPr="004F4E39">
        <w:rPr>
          <w:rFonts w:ascii="Times New Roman" w:eastAsia="Calibri Light" w:hAnsi="Times New Roman"/>
          <w:color w:val="000000" w:themeColor="text1"/>
          <w:sz w:val="24"/>
          <w:szCs w:val="24"/>
        </w:rPr>
        <w:t>%.</w:t>
      </w:r>
    </w:p>
    <w:p w:rsidR="00221326" w:rsidRPr="00A9789B" w:rsidRDefault="003401A1" w:rsidP="00075551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eastAsia="Calibri Light" w:hAnsi="Times New Roman"/>
          <w:color w:val="000000" w:themeColor="text1"/>
          <w:sz w:val="24"/>
          <w:szCs w:val="24"/>
        </w:rPr>
        <w:t>В</w:t>
      </w:r>
      <w:r w:rsidR="009A4632" w:rsidRPr="009A4632">
        <w:rPr>
          <w:rFonts w:ascii="Times New Roman" w:eastAsia="Calibri Light" w:hAnsi="Times New Roman"/>
          <w:color w:val="000000" w:themeColor="text1"/>
          <w:sz w:val="24"/>
          <w:szCs w:val="24"/>
        </w:rPr>
        <w:t xml:space="preserve"> городе успешно развивается </w:t>
      </w:r>
      <w:proofErr w:type="spellStart"/>
      <w:r w:rsidR="0069456B">
        <w:rPr>
          <w:rFonts w:ascii="Times New Roman" w:eastAsia="Calibri Light" w:hAnsi="Times New Roman"/>
          <w:color w:val="000000" w:themeColor="text1"/>
          <w:sz w:val="24"/>
          <w:szCs w:val="24"/>
        </w:rPr>
        <w:t>микро</w:t>
      </w:r>
      <w:r w:rsidR="009A4632" w:rsidRPr="009A4632">
        <w:rPr>
          <w:rFonts w:ascii="Times New Roman" w:eastAsia="Calibri Light" w:hAnsi="Times New Roman"/>
          <w:color w:val="000000" w:themeColor="text1"/>
          <w:sz w:val="24"/>
          <w:szCs w:val="24"/>
        </w:rPr>
        <w:t>предприятие</w:t>
      </w:r>
      <w:proofErr w:type="spellEnd"/>
      <w:r w:rsidR="009A4632" w:rsidRPr="009A4632">
        <w:rPr>
          <w:rFonts w:ascii="Times New Roman" w:eastAsia="Calibri Light" w:hAnsi="Times New Roman"/>
          <w:color w:val="000000" w:themeColor="text1"/>
          <w:sz w:val="24"/>
          <w:szCs w:val="24"/>
        </w:rPr>
        <w:t xml:space="preserve"> по производству рыбной продукции</w:t>
      </w:r>
      <w:r>
        <w:rPr>
          <w:rFonts w:ascii="Times New Roman" w:eastAsia="Calibri Light" w:hAnsi="Times New Roman"/>
          <w:color w:val="000000" w:themeColor="text1"/>
          <w:sz w:val="24"/>
          <w:szCs w:val="24"/>
        </w:rPr>
        <w:t xml:space="preserve"> - </w:t>
      </w:r>
      <w:r w:rsidRPr="00221326">
        <w:rPr>
          <w:rFonts w:ascii="Times New Roman" w:eastAsia="Calibri Light" w:hAnsi="Times New Roman"/>
          <w:color w:val="000000" w:themeColor="text1"/>
          <w:sz w:val="24"/>
          <w:szCs w:val="24"/>
        </w:rPr>
        <w:t>общество с ограниченной ответственностью «Топ Фиш»</w:t>
      </w:r>
      <w:r>
        <w:rPr>
          <w:rFonts w:ascii="Times New Roman" w:eastAsia="Calibri Light" w:hAnsi="Times New Roman"/>
          <w:color w:val="000000" w:themeColor="text1"/>
          <w:sz w:val="24"/>
          <w:szCs w:val="24"/>
        </w:rPr>
        <w:t xml:space="preserve">. </w:t>
      </w:r>
      <w:r w:rsidR="0008769F">
        <w:rPr>
          <w:rFonts w:ascii="Times New Roman" w:eastAsia="Calibri Light" w:hAnsi="Times New Roman"/>
          <w:color w:val="000000" w:themeColor="text1"/>
          <w:sz w:val="24"/>
          <w:szCs w:val="24"/>
        </w:rPr>
        <w:t>Предприятие занимается копчением, солением</w:t>
      </w:r>
      <w:r w:rsidR="0069456B">
        <w:rPr>
          <w:rFonts w:ascii="Times New Roman" w:eastAsia="Calibri Light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69456B" w:rsidRPr="0008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вакуумированием</w:t>
      </w:r>
      <w:proofErr w:type="spellEnd"/>
      <w:r w:rsidR="0069456B" w:rsidRPr="0008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9456B" w:rsidRPr="0008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филетированием</w:t>
      </w:r>
      <w:proofErr w:type="spellEnd"/>
      <w:r w:rsidR="0069456B" w:rsidRPr="0008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рыбы, а также реализует е</w:t>
      </w:r>
      <w:r w:rsidR="00694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9456B" w:rsidRPr="0008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свежемороженом виде.</w:t>
      </w:r>
      <w:r w:rsidR="00694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1326" w:rsidRPr="0069456B">
        <w:rPr>
          <w:rFonts w:ascii="Times New Roman" w:hAnsi="Times New Roman" w:cs="Arial"/>
          <w:sz w:val="24"/>
          <w:szCs w:val="24"/>
        </w:rPr>
        <w:t>В 2019 году отмечается наращивание объемов производства и реализации рыбной продукции.</w:t>
      </w:r>
      <w:r w:rsidR="0069456B">
        <w:rPr>
          <w:rFonts w:ascii="Times New Roman" w:hAnsi="Times New Roman" w:cs="Arial"/>
          <w:sz w:val="24"/>
          <w:szCs w:val="24"/>
        </w:rPr>
        <w:t xml:space="preserve"> ООО «Топ Фиш» получает поддержку из бюджета автономного округа и бюджета города Мегиона.</w:t>
      </w:r>
    </w:p>
    <w:p w:rsidR="00E872DC" w:rsidRPr="004F4E39" w:rsidRDefault="00E872DC" w:rsidP="00075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4F4E39">
        <w:rPr>
          <w:rFonts w:ascii="Times New Roman" w:hAnsi="Times New Roman" w:cs="Arial"/>
          <w:color w:val="000000" w:themeColor="text1"/>
          <w:sz w:val="24"/>
          <w:szCs w:val="24"/>
        </w:rPr>
        <w:t>В целях устойчивого развития агропромышленного комплекса на территории города Мегиона, а также повышения конкурентоспособности сельскохозяйственной продукции, произведенной местными товаропроизводителями в среднесрочном периоде продолжится реализация мероприятий в рамках муниципальной программы «Поддержка и р</w:t>
      </w:r>
      <w:r w:rsidRPr="004F4E39">
        <w:rPr>
          <w:rFonts w:ascii="Times New Roman" w:eastAsia="Calibri" w:hAnsi="Times New Roman" w:cs="Arial"/>
          <w:color w:val="000000" w:themeColor="text1"/>
          <w:sz w:val="24"/>
          <w:szCs w:val="24"/>
        </w:rPr>
        <w:t xml:space="preserve">азвитие малого и среднего предпринимательства </w:t>
      </w:r>
      <w:r w:rsidRPr="004F4E39">
        <w:rPr>
          <w:rFonts w:ascii="Times New Roman" w:hAnsi="Times New Roman" w:cs="Arial"/>
          <w:color w:val="000000" w:themeColor="text1"/>
          <w:sz w:val="24"/>
          <w:szCs w:val="24"/>
        </w:rPr>
        <w:t>на территории город</w:t>
      </w:r>
      <w:r w:rsidR="001F19A0">
        <w:rPr>
          <w:rFonts w:ascii="Times New Roman" w:hAnsi="Times New Roman" w:cs="Arial"/>
          <w:color w:val="000000" w:themeColor="text1"/>
          <w:sz w:val="24"/>
          <w:szCs w:val="24"/>
        </w:rPr>
        <w:t>а</w:t>
      </w:r>
      <w:r w:rsidRPr="004F4E39">
        <w:rPr>
          <w:rFonts w:ascii="Times New Roman" w:hAnsi="Times New Roman" w:cs="Arial"/>
          <w:color w:val="000000" w:themeColor="text1"/>
          <w:sz w:val="24"/>
          <w:szCs w:val="24"/>
        </w:rPr>
        <w:t xml:space="preserve"> Мегион</w:t>
      </w:r>
      <w:r w:rsidR="001F19A0">
        <w:rPr>
          <w:rFonts w:ascii="Times New Roman" w:hAnsi="Times New Roman" w:cs="Arial"/>
          <w:color w:val="000000" w:themeColor="text1"/>
          <w:sz w:val="24"/>
          <w:szCs w:val="24"/>
        </w:rPr>
        <w:t>а</w:t>
      </w:r>
      <w:r w:rsidRPr="004F4E39">
        <w:rPr>
          <w:rFonts w:ascii="Times New Roman" w:eastAsia="Calibri" w:hAnsi="Times New Roman" w:cs="Arial"/>
          <w:color w:val="000000" w:themeColor="text1"/>
          <w:sz w:val="24"/>
          <w:szCs w:val="24"/>
        </w:rPr>
        <w:t xml:space="preserve"> на 201</w:t>
      </w:r>
      <w:r w:rsidRPr="004F4E39">
        <w:rPr>
          <w:rFonts w:ascii="Times New Roman" w:hAnsi="Times New Roman" w:cs="Arial"/>
          <w:color w:val="000000" w:themeColor="text1"/>
          <w:sz w:val="24"/>
          <w:szCs w:val="24"/>
        </w:rPr>
        <w:t>9</w:t>
      </w:r>
      <w:r w:rsidRPr="004F4E39">
        <w:rPr>
          <w:rFonts w:ascii="Times New Roman" w:eastAsia="Calibri" w:hAnsi="Times New Roman" w:cs="Arial"/>
          <w:color w:val="000000" w:themeColor="text1"/>
          <w:sz w:val="24"/>
          <w:szCs w:val="24"/>
        </w:rPr>
        <w:t xml:space="preserve"> </w:t>
      </w:r>
      <w:r w:rsidRPr="004F4E39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Pr="004F4E39">
        <w:rPr>
          <w:rFonts w:ascii="Times New Roman" w:eastAsia="Calibri" w:hAnsi="Times New Roman" w:cs="Arial"/>
          <w:color w:val="000000" w:themeColor="text1"/>
          <w:sz w:val="24"/>
          <w:szCs w:val="24"/>
        </w:rPr>
        <w:t>20</w:t>
      </w:r>
      <w:r w:rsidRPr="004F4E39">
        <w:rPr>
          <w:rFonts w:ascii="Times New Roman" w:hAnsi="Times New Roman" w:cs="Arial"/>
          <w:color w:val="000000" w:themeColor="text1"/>
          <w:sz w:val="24"/>
          <w:szCs w:val="24"/>
        </w:rPr>
        <w:t>25</w:t>
      </w:r>
      <w:r w:rsidRPr="004F4E39">
        <w:rPr>
          <w:rFonts w:ascii="Times New Roman" w:eastAsia="Calibri" w:hAnsi="Times New Roman" w:cs="Arial"/>
          <w:color w:val="000000" w:themeColor="text1"/>
          <w:sz w:val="24"/>
          <w:szCs w:val="24"/>
        </w:rPr>
        <w:t xml:space="preserve"> годы».</w:t>
      </w:r>
    </w:p>
    <w:p w:rsidR="00361FBD" w:rsidRPr="004F4E39" w:rsidRDefault="00361FBD" w:rsidP="00075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3900" w:rsidRPr="00652559" w:rsidRDefault="00953900" w:rsidP="00075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</w:t>
      </w:r>
    </w:p>
    <w:p w:rsidR="00953900" w:rsidRPr="001C1631" w:rsidRDefault="00953900" w:rsidP="00075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52559" w:rsidRPr="00C63EF9" w:rsidRDefault="00652559" w:rsidP="000755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Строительный комплекс занимает особое место в экономике территории. Город не может существовать без строительства для городских нужд, реконструкции и ремонта ранее построенных жилых и нежилых зданий и сооружений. </w:t>
      </w:r>
    </w:p>
    <w:p w:rsidR="00652559" w:rsidRPr="00C63EF9" w:rsidRDefault="00652559" w:rsidP="00075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3E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 выполненных работ по виду экономической деятельности «Строительство», без учета субъектов малого предпринимательства, за 2019 год составил 3 987,2 млн рублей</w:t>
      </w:r>
      <w:r w:rsidR="006C23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C63E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102,6</w:t>
      </w:r>
      <w:r w:rsidRPr="00C63E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к уровню 2018 года в сопоставимых ценах.</w:t>
      </w:r>
    </w:p>
    <w:p w:rsidR="00652559" w:rsidRPr="00551282" w:rsidRDefault="00652559" w:rsidP="00075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1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итогам 2019 года на территории городского округа город Мегион введено 31 здание жилого назначения.</w:t>
      </w:r>
    </w:p>
    <w:p w:rsidR="00652559" w:rsidRPr="000A5179" w:rsidRDefault="00652559" w:rsidP="00075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51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2019 году площадь введенного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жилья в городе составила 21,34</w:t>
      </w:r>
      <w:r w:rsidRPr="000A51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A51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тыс.кв.м</w:t>
      </w:r>
      <w:proofErr w:type="spellEnd"/>
      <w:r w:rsidRPr="000A51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что в 3 раза выше уровня соответствующего периода 2018 года.</w:t>
      </w:r>
    </w:p>
    <w:p w:rsidR="00652559" w:rsidRDefault="00652559" w:rsidP="000755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2019 год силами индивидуальных застройщиков построено 26 жилых домов общей площадью 1 906,3 </w:t>
      </w:r>
      <w:proofErr w:type="spellStart"/>
      <w:r w:rsidRPr="000A5179">
        <w:rPr>
          <w:rFonts w:ascii="Times New Roman" w:hAnsi="Times New Roman" w:cs="Times New Roman"/>
          <w:color w:val="000000" w:themeColor="text1"/>
          <w:sz w:val="24"/>
          <w:szCs w:val="24"/>
        </w:rPr>
        <w:t>кв.м</w:t>
      </w:r>
      <w:proofErr w:type="spellEnd"/>
      <w:r w:rsidRPr="000A5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51282">
        <w:rPr>
          <w:rFonts w:ascii="Times New Roman" w:hAnsi="Times New Roman" w:cs="Times New Roman"/>
          <w:color w:val="000000" w:themeColor="text1"/>
          <w:sz w:val="24"/>
          <w:szCs w:val="24"/>
        </w:rPr>
        <w:t>Доля индивидуального жилищного строительства в 2019 году составила 8,9% от общего объема ввода жилья.</w:t>
      </w:r>
    </w:p>
    <w:p w:rsidR="00652559" w:rsidRPr="00331A82" w:rsidRDefault="006C2305" w:rsidP="0007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фоне р</w:t>
      </w:r>
      <w:r w:rsidR="00652559">
        <w:rPr>
          <w:rFonts w:ascii="Times New Roman" w:hAnsi="Times New Roman" w:cs="Times New Roman"/>
          <w:sz w:val="24"/>
          <w:szCs w:val="24"/>
        </w:rPr>
        <w:t>аспространени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52559">
        <w:rPr>
          <w:rFonts w:ascii="Times New Roman" w:hAnsi="Times New Roman" w:cs="Times New Roman"/>
          <w:sz w:val="24"/>
          <w:szCs w:val="24"/>
        </w:rPr>
        <w:t xml:space="preserve"> новой </w:t>
      </w:r>
      <w:proofErr w:type="spellStart"/>
      <w:r w:rsidR="00652559">
        <w:rPr>
          <w:rFonts w:ascii="Times New Roman" w:hAnsi="Times New Roman" w:cs="Times New Roman"/>
          <w:sz w:val="24"/>
          <w:szCs w:val="24"/>
        </w:rPr>
        <w:t>корона</w:t>
      </w:r>
      <w:r w:rsidR="00652559" w:rsidRPr="00331A82">
        <w:rPr>
          <w:rFonts w:ascii="Times New Roman" w:hAnsi="Times New Roman" w:cs="Times New Roman"/>
          <w:sz w:val="24"/>
          <w:szCs w:val="24"/>
        </w:rPr>
        <w:t>вирусной</w:t>
      </w:r>
      <w:proofErr w:type="spellEnd"/>
      <w:r w:rsidR="00652559" w:rsidRPr="00331A82">
        <w:rPr>
          <w:rFonts w:ascii="Times New Roman" w:hAnsi="Times New Roman" w:cs="Times New Roman"/>
          <w:sz w:val="24"/>
          <w:szCs w:val="24"/>
        </w:rPr>
        <w:t xml:space="preserve"> инфекции </w:t>
      </w:r>
      <w:r>
        <w:rPr>
          <w:rFonts w:ascii="Times New Roman" w:hAnsi="Times New Roman" w:cs="Times New Roman"/>
          <w:sz w:val="24"/>
          <w:szCs w:val="24"/>
        </w:rPr>
        <w:t>наблюдается</w:t>
      </w:r>
      <w:r w:rsidR="00652559" w:rsidRPr="00331A82">
        <w:rPr>
          <w:rFonts w:ascii="Times New Roman" w:hAnsi="Times New Roman" w:cs="Times New Roman"/>
          <w:sz w:val="24"/>
          <w:szCs w:val="24"/>
        </w:rPr>
        <w:t xml:space="preserve"> умеренное падение объема строительных работ. </w:t>
      </w:r>
    </w:p>
    <w:p w:rsidR="00652559" w:rsidRPr="0060114B" w:rsidRDefault="00652559" w:rsidP="00075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1A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оценке в 2020 году объем работ</w:t>
      </w:r>
      <w:r w:rsidRPr="00E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выполненных по виду деятельности «Строительство», соста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вит 3 974,3 млн рублей, или 99,1</w:t>
      </w:r>
      <w:r w:rsidRPr="00E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 в сопоставимых ценах к уровню 2019 года. </w:t>
      </w:r>
    </w:p>
    <w:p w:rsidR="00652559" w:rsidRPr="001442E1" w:rsidRDefault="00652559" w:rsidP="00075551">
      <w:pPr>
        <w:pStyle w:val="210"/>
        <w:overflowPunct/>
        <w:autoSpaceDE/>
        <w:adjustRightInd/>
        <w:spacing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1442E1">
        <w:rPr>
          <w:rFonts w:ascii="Times New Roman" w:hAnsi="Times New Roman"/>
          <w:color w:val="000000" w:themeColor="text1"/>
          <w:sz w:val="24"/>
          <w:szCs w:val="24"/>
        </w:rPr>
        <w:t>На 2021-2023 годы прогнозируется умеренный рост объема выполненных работ                по виду экономическ</w:t>
      </w:r>
      <w:r w:rsidR="006C2305">
        <w:rPr>
          <w:rFonts w:ascii="Times New Roman" w:hAnsi="Times New Roman"/>
          <w:color w:val="000000" w:themeColor="text1"/>
          <w:sz w:val="24"/>
          <w:szCs w:val="24"/>
        </w:rPr>
        <w:t xml:space="preserve">ой деятельности «Строительство»: </w:t>
      </w:r>
      <w:r w:rsidRPr="001442E1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>
        <w:rPr>
          <w:rFonts w:ascii="Times New Roman" w:hAnsi="Times New Roman"/>
          <w:color w:val="000000" w:themeColor="text1"/>
          <w:sz w:val="24"/>
          <w:szCs w:val="24"/>
        </w:rPr>
        <w:t>консервативному варианту            98,2</w:t>
      </w:r>
      <w:r w:rsidR="00A13A22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-100,</w:t>
      </w:r>
      <w:r w:rsidR="00A13A22">
        <w:rPr>
          <w:rFonts w:ascii="Times New Roman" w:hAnsi="Times New Roman"/>
          <w:color w:val="000000" w:themeColor="text1"/>
          <w:sz w:val="24"/>
          <w:szCs w:val="24"/>
        </w:rPr>
        <w:t>78% и по базовому варианту 100,25</w:t>
      </w:r>
      <w:r>
        <w:rPr>
          <w:rFonts w:ascii="Times New Roman" w:hAnsi="Times New Roman"/>
          <w:color w:val="000000" w:themeColor="text1"/>
          <w:sz w:val="24"/>
          <w:szCs w:val="24"/>
        </w:rPr>
        <w:t>-101,</w:t>
      </w:r>
      <w:r w:rsidR="00A13A22">
        <w:rPr>
          <w:rFonts w:ascii="Times New Roman" w:hAnsi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1442E1">
        <w:rPr>
          <w:rFonts w:ascii="Times New Roman" w:hAnsi="Times New Roman"/>
          <w:color w:val="000000" w:themeColor="text1"/>
          <w:sz w:val="24"/>
          <w:szCs w:val="24"/>
        </w:rPr>
        <w:t>%.</w:t>
      </w:r>
    </w:p>
    <w:p w:rsidR="00652559" w:rsidRPr="001442E1" w:rsidRDefault="00652559" w:rsidP="00075551">
      <w:pPr>
        <w:tabs>
          <w:tab w:val="left" w:pos="-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4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Росту объемов строительства будет способствовать жилищное строительство и строительство объектов социальной сферы.</w:t>
      </w:r>
    </w:p>
    <w:p w:rsidR="00652559" w:rsidRPr="001B0B74" w:rsidRDefault="00652559" w:rsidP="00075551">
      <w:pPr>
        <w:tabs>
          <w:tab w:val="left" w:pos="-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0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оценке в 2020 году ожидаемый ввод жилья за счет всех источников фина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нсирования определен в объеме 13,</w:t>
      </w:r>
      <w:r w:rsidR="00A13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63</w:t>
      </w:r>
      <w:r w:rsidRPr="001B0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B0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тыс.кв.м</w:t>
      </w:r>
      <w:proofErr w:type="spellEnd"/>
      <w:r w:rsidRPr="001B0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52559" w:rsidRPr="003A6970" w:rsidRDefault="00652559" w:rsidP="00075551">
      <w:pPr>
        <w:tabs>
          <w:tab w:val="left" w:pos="-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5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период 2021-2023 годы ожидается строительство 30,0 тыс. </w:t>
      </w:r>
      <w:proofErr w:type="spellStart"/>
      <w:proofErr w:type="gramStart"/>
      <w:r w:rsidRPr="00B65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кв.м</w:t>
      </w:r>
      <w:proofErr w:type="spellEnd"/>
      <w:proofErr w:type="gramEnd"/>
      <w:r w:rsidRPr="00B65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жилья                               по</w:t>
      </w:r>
      <w:r w:rsidR="00B652B2" w:rsidRPr="00B65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консервативному варианту и 47,0</w:t>
      </w:r>
      <w:r w:rsidRPr="00B65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</w:t>
      </w:r>
      <w:proofErr w:type="spellStart"/>
      <w:r w:rsidRPr="00B65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кв.м</w:t>
      </w:r>
      <w:proofErr w:type="spellEnd"/>
      <w:r w:rsidRPr="00B65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жилья по базовому варианту.</w:t>
      </w:r>
      <w:r w:rsidRPr="003A6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52559" w:rsidRPr="00B23A3D" w:rsidRDefault="00652559" w:rsidP="00075551">
      <w:pPr>
        <w:tabs>
          <w:tab w:val="left" w:pos="-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23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Главным источником финансирования строительства жилья в городе остаются привлеченные средства, в том числе средства населения. Существенное влияние на платежеспособный спрос на жилье оказывает ипотечное кредитование.</w:t>
      </w:r>
    </w:p>
    <w:p w:rsidR="00652559" w:rsidRPr="00A94652" w:rsidRDefault="00652559" w:rsidP="00075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Предполагается, что в прогнозируемом периоде увеличению объемов жилищного строительства будет способствовать реализация мероприятий муниципальной программы «Развитие жилищной сферы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</w:t>
      </w:r>
      <w:r w:rsidRPr="00B2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Мегиона в 2019-2025 годах</w:t>
      </w:r>
      <w:r w:rsidRPr="00B23A3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реализация регионального проекта «Обеспечение устойчивого сокращения непригодного для проживания жилищного фонда» в рамках национального проекта «Жилье и городская среда».</w:t>
      </w:r>
    </w:p>
    <w:p w:rsidR="00652559" w:rsidRDefault="00652559" w:rsidP="00075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C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жилищного строительства,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</w:t>
      </w:r>
      <w:r w:rsidRPr="00E0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0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 2019 году</w:t>
      </w:r>
      <w:r w:rsidRPr="00E0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завершено строительство Спортивного</w:t>
      </w:r>
      <w:r w:rsidRPr="00E0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0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универсальным игровым залом и плоскостными спортивными сооружениями.</w:t>
      </w:r>
    </w:p>
    <w:p w:rsidR="00652559" w:rsidRPr="00E02C24" w:rsidRDefault="00652559" w:rsidP="0007555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договора развития застроенной территории части </w:t>
      </w:r>
      <w:proofErr w:type="spellStart"/>
      <w:proofErr w:type="gramStart"/>
      <w:r w:rsidRPr="007F3754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пгт.Высокий</w:t>
      </w:r>
      <w:proofErr w:type="spellEnd"/>
      <w:proofErr w:type="gramEnd"/>
      <w:r w:rsidRPr="007F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администрацией города Мегиона и АО «ДСК «Автобан» завершилось строительство средней школы в </w:t>
      </w:r>
      <w:proofErr w:type="spellStart"/>
      <w:r w:rsidRPr="007F3754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пгт.Высокий</w:t>
      </w:r>
      <w:proofErr w:type="spellEnd"/>
      <w:r w:rsidRPr="007F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300 учащихся. </w:t>
      </w:r>
    </w:p>
    <w:p w:rsidR="00652559" w:rsidRDefault="00652559" w:rsidP="0007555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завершено строительство</w:t>
      </w:r>
      <w:r w:rsidRPr="00C2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2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часток тепловых сетей 2 Ø800 мм                </w:t>
      </w:r>
      <w:r w:rsidRPr="00C21A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УТ-4 до ул. 50 лет Октября с переходом ул. Заречная, 2 Ø700 мм от ул. 50 лет Октября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C2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Мегионе</w:t>
      </w:r>
      <w:proofErr w:type="spellEnd"/>
      <w:r w:rsidRPr="0004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этап строительства</w:t>
      </w:r>
      <w:r w:rsidRPr="00C21A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2559" w:rsidRDefault="00652559" w:rsidP="00075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9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конца 2020 года планируется завершить в полном объеме реализацию мероприятий по расселению граждан, проживающих в приспособленных для проживания строений (балках), а также сократить численность граждан, нуждающихся в жилых помещениях, предоставляемых на условиях социального найма и численность проживающих граждан в ветхих и аварийных домах.</w:t>
      </w:r>
    </w:p>
    <w:p w:rsidR="00652559" w:rsidRPr="007F3754" w:rsidRDefault="00652559" w:rsidP="0007555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2020-2023 годах планируется: </w:t>
      </w:r>
    </w:p>
    <w:p w:rsidR="001F19A0" w:rsidRDefault="00652559" w:rsidP="0007555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МБОУ «Детская школа искусств №2» в </w:t>
      </w:r>
      <w:proofErr w:type="spellStart"/>
      <w:proofErr w:type="gramStart"/>
      <w:r w:rsidRPr="007F3754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пгт.Высокий</w:t>
      </w:r>
      <w:proofErr w:type="spellEnd"/>
      <w:proofErr w:type="gramEnd"/>
      <w:r w:rsidR="001F19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2559" w:rsidRPr="007F3754" w:rsidRDefault="001F19A0" w:rsidP="0007555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</w:t>
      </w:r>
      <w:r w:rsidR="00652559" w:rsidRPr="007F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Автомобильной дороги по </w:t>
      </w:r>
      <w:proofErr w:type="spellStart"/>
      <w:r w:rsidR="00652559" w:rsidRPr="007F375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ул.Нетяников</w:t>
      </w:r>
      <w:proofErr w:type="spellEnd"/>
      <w:r w:rsidR="00652559" w:rsidRPr="007F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spellStart"/>
      <w:r w:rsidR="00652559" w:rsidRPr="007F375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ул.Заречная</w:t>
      </w:r>
      <w:proofErr w:type="spellEnd"/>
      <w:r w:rsidR="00652559" w:rsidRPr="007F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="00652559" w:rsidRPr="007F375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ул.Губкина</w:t>
      </w:r>
      <w:proofErr w:type="spellEnd"/>
      <w:r w:rsidR="00652559" w:rsidRPr="007F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52559" w:rsidRPr="007F3754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г.Мегион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2559" w:rsidRPr="00B565E4" w:rsidRDefault="00652559" w:rsidP="0007555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обустройство входных групп для беспрепятственного доступа маломобильных групп населения объектов со</w:t>
      </w:r>
      <w:r w:rsidR="001F19A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циального направления;</w:t>
      </w:r>
    </w:p>
    <w:p w:rsidR="00652559" w:rsidRPr="00B565E4" w:rsidRDefault="00652559" w:rsidP="0007555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65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строительство средней общеобразовательной школы на 1600 учащихся в 20 микрорайоне города Мегиона.</w:t>
      </w:r>
    </w:p>
    <w:p w:rsidR="00652559" w:rsidRDefault="00652559" w:rsidP="0007555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</w:t>
      </w:r>
      <w:r w:rsidRPr="00B565E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среднесрочной перспективе планируется реализация ряда частных инвестиционных проектов по развитию транспортной инфраструктуры.</w:t>
      </w:r>
    </w:p>
    <w:p w:rsidR="00361FBD" w:rsidRDefault="00361FBD" w:rsidP="0007555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84" w:rsidRPr="00A44C11" w:rsidRDefault="00CA2E84" w:rsidP="00075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6B4">
        <w:rPr>
          <w:rFonts w:ascii="Times New Roman" w:hAnsi="Times New Roman" w:cs="Times New Roman"/>
          <w:sz w:val="24"/>
          <w:szCs w:val="24"/>
        </w:rPr>
        <w:t>ПОТРЕБИТЕЛЬСКИЙ РЫНОК</w:t>
      </w:r>
    </w:p>
    <w:p w:rsidR="00CA2E84" w:rsidRPr="00A44C11" w:rsidRDefault="00CA2E84" w:rsidP="00075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2E84" w:rsidRPr="00A44C11" w:rsidRDefault="00CA2E84" w:rsidP="00075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4C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потребительского рынка товаров и услуг является важнейшим фактором обеспечения экономической стабильности города, улучшения условий и качества жизни </w:t>
      </w:r>
      <w:proofErr w:type="spellStart"/>
      <w:r w:rsidRPr="00A44C11">
        <w:rPr>
          <w:rFonts w:ascii="Times New Roman" w:hAnsi="Times New Roman" w:cs="Times New Roman"/>
          <w:sz w:val="24"/>
          <w:szCs w:val="24"/>
          <w:shd w:val="clear" w:color="auto" w:fill="FFFFFF"/>
        </w:rPr>
        <w:t>мегионцев</w:t>
      </w:r>
      <w:proofErr w:type="spellEnd"/>
      <w:r w:rsidRPr="00A44C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A2E84" w:rsidRDefault="00CA2E84" w:rsidP="00075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4C11">
        <w:rPr>
          <w:rFonts w:ascii="Times New Roman" w:hAnsi="Times New Roman" w:cs="Times New Roman"/>
          <w:sz w:val="24"/>
          <w:szCs w:val="24"/>
        </w:rPr>
        <w:t>Сегодня на потребительском рынке город</w:t>
      </w:r>
      <w:r w:rsidR="001F19A0">
        <w:rPr>
          <w:rFonts w:ascii="Times New Roman" w:hAnsi="Times New Roman" w:cs="Times New Roman"/>
          <w:sz w:val="24"/>
          <w:szCs w:val="24"/>
        </w:rPr>
        <w:t>а</w:t>
      </w:r>
      <w:r w:rsidRPr="00A44C11"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1F19A0">
        <w:rPr>
          <w:rFonts w:ascii="Times New Roman" w:hAnsi="Times New Roman" w:cs="Times New Roman"/>
          <w:sz w:val="24"/>
          <w:szCs w:val="24"/>
        </w:rPr>
        <w:t>а</w:t>
      </w:r>
      <w:r w:rsidRPr="00A44C11">
        <w:rPr>
          <w:rFonts w:ascii="Times New Roman" w:hAnsi="Times New Roman" w:cs="Times New Roman"/>
          <w:sz w:val="24"/>
          <w:szCs w:val="24"/>
        </w:rPr>
        <w:t xml:space="preserve"> преобладающей формой является частная форма собственности. </w:t>
      </w:r>
    </w:p>
    <w:p w:rsidR="00CA2E84" w:rsidRPr="00A44C11" w:rsidRDefault="00CA2E84" w:rsidP="00075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4C11">
        <w:rPr>
          <w:rFonts w:ascii="Times New Roman" w:hAnsi="Times New Roman" w:cs="Times New Roman"/>
          <w:sz w:val="24"/>
          <w:szCs w:val="24"/>
          <w:shd w:val="clear" w:color="auto" w:fill="FFFFFF"/>
        </w:rPr>
        <w:t>В сфере потребительских услуг розничная торговля занимает главное место, и является одной из развивающихся отраслей в городе. </w:t>
      </w:r>
      <w:r w:rsidRPr="00A44C11">
        <w:rPr>
          <w:rFonts w:ascii="Times New Roman" w:hAnsi="Times New Roman" w:cs="Times New Roman"/>
          <w:sz w:val="24"/>
          <w:szCs w:val="24"/>
        </w:rPr>
        <w:t>Розничная торговля быстро реагирует на изменения уровня жизни населения и требования, предъявляемые потребителем.</w:t>
      </w:r>
    </w:p>
    <w:p w:rsidR="00CA2E84" w:rsidRPr="00A44C11" w:rsidRDefault="00CA2E84" w:rsidP="000755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01.01.2020 на территории городского округа город Мегион функционируют 230 объектов розничной торговли, из них 193 магазина, 2 киоска и 35 единиц павильонов. Общая торговая площадь объектов торговли составляет 39 891,32 </w:t>
      </w:r>
      <w:proofErr w:type="spellStart"/>
      <w:r w:rsidRPr="00A44C1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44C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2E84" w:rsidRPr="00A44C11" w:rsidRDefault="00CA2E84" w:rsidP="0007555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развитие инфраструктуры потребительского рынка по-прежнему существенное влияние оказывает конкуренция. </w:t>
      </w:r>
      <w:r w:rsidRPr="00A44C11">
        <w:rPr>
          <w:rFonts w:ascii="Times New Roman" w:eastAsia="Calibri Light" w:hAnsi="Times New Roman" w:cs="Times New Roman"/>
          <w:sz w:val="24"/>
          <w:szCs w:val="24"/>
        </w:rPr>
        <w:t>В городе работают 19 федеральных и региональных сетевых компаний: «Монетка», «</w:t>
      </w:r>
      <w:proofErr w:type="spellStart"/>
      <w:r w:rsidRPr="00A44C11">
        <w:rPr>
          <w:rFonts w:ascii="Times New Roman" w:eastAsia="Calibri Light" w:hAnsi="Times New Roman" w:cs="Times New Roman"/>
          <w:sz w:val="24"/>
          <w:szCs w:val="24"/>
        </w:rPr>
        <w:t>Оптима</w:t>
      </w:r>
      <w:proofErr w:type="spellEnd"/>
      <w:r w:rsidRPr="00A44C11">
        <w:rPr>
          <w:rFonts w:ascii="Times New Roman" w:eastAsia="Calibri Light" w:hAnsi="Times New Roman" w:cs="Times New Roman"/>
          <w:sz w:val="24"/>
          <w:szCs w:val="24"/>
        </w:rPr>
        <w:t>», «Красное и белое», «Любимый», «Пятерочка», «Светофор», «Связной», «Золото 585», «</w:t>
      </w:r>
      <w:r w:rsidRPr="00A44C11">
        <w:rPr>
          <w:rFonts w:ascii="Times New Roman" w:eastAsia="Calibri Light" w:hAnsi="Times New Roman" w:cs="Times New Roman"/>
          <w:sz w:val="24"/>
          <w:szCs w:val="24"/>
          <w:lang w:val="en-US"/>
        </w:rPr>
        <w:t>DNS</w:t>
      </w:r>
      <w:r w:rsidRPr="00A44C11">
        <w:rPr>
          <w:rFonts w:ascii="Times New Roman" w:eastAsia="Calibri Light" w:hAnsi="Times New Roman" w:cs="Times New Roman"/>
          <w:sz w:val="24"/>
          <w:szCs w:val="24"/>
        </w:rPr>
        <w:t>», «</w:t>
      </w:r>
      <w:proofErr w:type="spellStart"/>
      <w:r w:rsidRPr="00A44C11">
        <w:rPr>
          <w:rFonts w:ascii="Times New Roman" w:eastAsia="Calibri Light" w:hAnsi="Times New Roman" w:cs="Times New Roman"/>
          <w:sz w:val="24"/>
          <w:szCs w:val="24"/>
        </w:rPr>
        <w:t>Rieker</w:t>
      </w:r>
      <w:proofErr w:type="spellEnd"/>
      <w:r w:rsidRPr="00A44C11">
        <w:rPr>
          <w:rFonts w:ascii="Times New Roman" w:eastAsia="Calibri Light" w:hAnsi="Times New Roman" w:cs="Times New Roman"/>
          <w:sz w:val="24"/>
          <w:szCs w:val="24"/>
        </w:rPr>
        <w:t>», «Магнит», «Парфюм-Лидер», «</w:t>
      </w:r>
      <w:proofErr w:type="spellStart"/>
      <w:r w:rsidRPr="00A44C11">
        <w:rPr>
          <w:rFonts w:ascii="Times New Roman" w:eastAsia="Calibri Light" w:hAnsi="Times New Roman" w:cs="Times New Roman"/>
          <w:sz w:val="24"/>
          <w:szCs w:val="24"/>
        </w:rPr>
        <w:t>ГалаМарт</w:t>
      </w:r>
      <w:proofErr w:type="spellEnd"/>
      <w:r w:rsidRPr="00A44C11">
        <w:rPr>
          <w:rFonts w:ascii="Times New Roman" w:eastAsia="Calibri Light" w:hAnsi="Times New Roman" w:cs="Times New Roman"/>
          <w:sz w:val="24"/>
          <w:szCs w:val="24"/>
        </w:rPr>
        <w:t>» и другие, реализующие продовольственные и непродовольственные товары.</w:t>
      </w:r>
    </w:p>
    <w:p w:rsidR="00CA2E84" w:rsidRPr="00A44C11" w:rsidRDefault="00CA2E84" w:rsidP="00075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4C11">
        <w:rPr>
          <w:rFonts w:ascii="Times New Roman" w:hAnsi="Times New Roman" w:cs="Times New Roman"/>
          <w:sz w:val="24"/>
          <w:szCs w:val="24"/>
        </w:rPr>
        <w:lastRenderedPageBreak/>
        <w:t xml:space="preserve">Основным нормативным критерием оценки состояния потребительского рынка является уровень обеспеченности населения торговыми площадями, который по состоянию на 01.01.2020 составляет 167,3%, или 741,1 </w:t>
      </w:r>
      <w:proofErr w:type="spellStart"/>
      <w:proofErr w:type="gramStart"/>
      <w:r w:rsidRPr="00A44C1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A44C11">
        <w:rPr>
          <w:rFonts w:ascii="Times New Roman" w:hAnsi="Times New Roman" w:cs="Times New Roman"/>
          <w:sz w:val="24"/>
          <w:szCs w:val="24"/>
        </w:rPr>
        <w:t xml:space="preserve"> на 1000 жителей.</w:t>
      </w:r>
    </w:p>
    <w:p w:rsidR="00CA2E84" w:rsidRPr="00A44C11" w:rsidRDefault="00CA2E84" w:rsidP="00075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4C11">
        <w:rPr>
          <w:rFonts w:ascii="Times New Roman" w:hAnsi="Times New Roman" w:cs="Times New Roman"/>
          <w:sz w:val="24"/>
          <w:szCs w:val="24"/>
        </w:rPr>
        <w:t>Оборот розничной торговли, полученный через все каналы реализации, за 2019 год составил 10 615,3 млн рублей, что в с</w:t>
      </w:r>
      <w:r w:rsidR="004F472C">
        <w:rPr>
          <w:rFonts w:ascii="Times New Roman" w:hAnsi="Times New Roman" w:cs="Times New Roman"/>
          <w:sz w:val="24"/>
          <w:szCs w:val="24"/>
        </w:rPr>
        <w:t>опоставимых ценах составило 96,6</w:t>
      </w:r>
      <w:r w:rsidRPr="00A44C11">
        <w:rPr>
          <w:rFonts w:ascii="Times New Roman" w:hAnsi="Times New Roman" w:cs="Times New Roman"/>
          <w:sz w:val="24"/>
          <w:szCs w:val="24"/>
        </w:rPr>
        <w:t xml:space="preserve">% к показателю 2018 года. </w:t>
      </w:r>
    </w:p>
    <w:p w:rsidR="00120685" w:rsidRPr="00120685" w:rsidRDefault="00120685" w:rsidP="00075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4C11">
        <w:rPr>
          <w:rFonts w:ascii="Times New Roman" w:hAnsi="Times New Roman" w:cs="Times New Roman"/>
          <w:sz w:val="24"/>
          <w:szCs w:val="24"/>
        </w:rPr>
        <w:t xml:space="preserve">Распространение новой </w:t>
      </w:r>
      <w:proofErr w:type="spellStart"/>
      <w:r w:rsidRPr="00A44C11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A44C11">
        <w:rPr>
          <w:rFonts w:ascii="Times New Roman" w:hAnsi="Times New Roman" w:cs="Times New Roman"/>
          <w:sz w:val="24"/>
          <w:szCs w:val="24"/>
        </w:rPr>
        <w:t xml:space="preserve"> инфекции в текущем году оказало существенное влияние на</w:t>
      </w:r>
      <w:r w:rsidRPr="00120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падение потребительского спроса.</w:t>
      </w:r>
    </w:p>
    <w:p w:rsidR="00CA2E84" w:rsidRPr="00A44C11" w:rsidRDefault="00120685" w:rsidP="00075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в </w:t>
      </w:r>
      <w:r w:rsidR="00CA2E84" w:rsidRPr="00A44C11">
        <w:rPr>
          <w:rFonts w:ascii="Times New Roman" w:hAnsi="Times New Roman" w:cs="Times New Roman"/>
          <w:sz w:val="24"/>
          <w:szCs w:val="24"/>
        </w:rPr>
        <w:t xml:space="preserve">оценочный 2020 год ожидается снижение объема розничного товарооборота на 6,5% в сопоставимых ценах к уровню 2019 года, который составит 10 262,8 млн рублей. </w:t>
      </w:r>
    </w:p>
    <w:p w:rsidR="00CA2E84" w:rsidRPr="00A44C11" w:rsidRDefault="00071169" w:rsidP="00075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 году ожидается восстановительный рост потребления домашних хозяйств. </w:t>
      </w:r>
      <w:r w:rsidR="00CA2E84" w:rsidRPr="00A44C11">
        <w:rPr>
          <w:rFonts w:ascii="Times New Roman" w:hAnsi="Times New Roman" w:cs="Times New Roman"/>
          <w:sz w:val="24"/>
          <w:szCs w:val="24"/>
        </w:rPr>
        <w:t xml:space="preserve">На период 2021-2023 годы оборот розничной торговли прогнозируется на уровне 97,2-100,2% по консервативному варианту и 98,1-100,9% по базовому варианту. </w:t>
      </w:r>
    </w:p>
    <w:p w:rsidR="00CA2E84" w:rsidRPr="00A44C11" w:rsidRDefault="00CA2E84" w:rsidP="00075551">
      <w:pPr>
        <w:pStyle w:val="22"/>
        <w:spacing w:after="0" w:line="240" w:lineRule="auto"/>
        <w:ind w:firstLine="720"/>
        <w:jc w:val="both"/>
        <w:rPr>
          <w:sz w:val="24"/>
          <w:szCs w:val="24"/>
        </w:rPr>
      </w:pPr>
      <w:r w:rsidRPr="00A44C11">
        <w:rPr>
          <w:sz w:val="24"/>
          <w:szCs w:val="24"/>
        </w:rPr>
        <w:t xml:space="preserve">Общественное питание, как и торговля, сектор услуг для населения, который кардинально меняется в последние годы. </w:t>
      </w:r>
    </w:p>
    <w:p w:rsidR="00CA2E84" w:rsidRPr="00A44C11" w:rsidRDefault="00CA2E84" w:rsidP="00075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4C11">
        <w:rPr>
          <w:rFonts w:ascii="Times New Roman" w:hAnsi="Times New Roman" w:cs="Times New Roman"/>
          <w:sz w:val="24"/>
          <w:szCs w:val="24"/>
        </w:rPr>
        <w:t xml:space="preserve">Сеть организаций общественного питания представляют кафе, столовые, рестораны. </w:t>
      </w:r>
    </w:p>
    <w:p w:rsidR="00CA2E84" w:rsidRPr="00A44C11" w:rsidRDefault="00CA2E84" w:rsidP="00075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4C11">
        <w:rPr>
          <w:rFonts w:ascii="Times New Roman" w:hAnsi="Times New Roman" w:cs="Times New Roman"/>
          <w:sz w:val="24"/>
          <w:szCs w:val="24"/>
        </w:rPr>
        <w:t>По состоянию на 01.01.2020 в городе работает 96 предприятий общественного питания на 5019 посадочных мест, в том числе по видам:</w:t>
      </w:r>
    </w:p>
    <w:p w:rsidR="00CA2E84" w:rsidRPr="00A44C11" w:rsidRDefault="00CA2E84" w:rsidP="00075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4C11">
        <w:rPr>
          <w:rFonts w:ascii="Times New Roman" w:hAnsi="Times New Roman" w:cs="Times New Roman"/>
          <w:sz w:val="24"/>
          <w:szCs w:val="24"/>
        </w:rPr>
        <w:t>рестораны – 1 единица на 60 посадочных мест;</w:t>
      </w:r>
    </w:p>
    <w:p w:rsidR="00CA2E84" w:rsidRPr="00A44C11" w:rsidRDefault="00CA2E84" w:rsidP="00075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4C11">
        <w:rPr>
          <w:rFonts w:ascii="Times New Roman" w:hAnsi="Times New Roman" w:cs="Times New Roman"/>
          <w:sz w:val="24"/>
          <w:szCs w:val="24"/>
        </w:rPr>
        <w:t>кафе – 31 единица на 1949 посадочных мест;</w:t>
      </w:r>
    </w:p>
    <w:p w:rsidR="00CA2E84" w:rsidRPr="00A44C11" w:rsidRDefault="00CA2E84" w:rsidP="00075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4C11">
        <w:rPr>
          <w:rFonts w:ascii="Times New Roman" w:hAnsi="Times New Roman" w:cs="Times New Roman"/>
          <w:sz w:val="24"/>
          <w:szCs w:val="24"/>
        </w:rPr>
        <w:t>бары – 21 единица на 426 посадочных мест;</w:t>
      </w:r>
    </w:p>
    <w:p w:rsidR="00CA2E84" w:rsidRPr="00A44C11" w:rsidRDefault="00CA2E84" w:rsidP="00075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4C11">
        <w:rPr>
          <w:rFonts w:ascii="Times New Roman" w:hAnsi="Times New Roman" w:cs="Times New Roman"/>
          <w:sz w:val="24"/>
          <w:szCs w:val="24"/>
        </w:rPr>
        <w:t>иные (буфеты, закусочные, магазины-кулинарии) -22 единицы на 252 посадочных места;</w:t>
      </w:r>
    </w:p>
    <w:p w:rsidR="00CA2E84" w:rsidRPr="00A44C11" w:rsidRDefault="00CA2E84" w:rsidP="00075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4C11">
        <w:rPr>
          <w:rFonts w:ascii="Times New Roman" w:hAnsi="Times New Roman" w:cs="Times New Roman"/>
          <w:sz w:val="24"/>
          <w:szCs w:val="24"/>
        </w:rPr>
        <w:t>столовые – 21 единица на 2332 посадочных мест;</w:t>
      </w:r>
    </w:p>
    <w:p w:rsidR="00CA2E84" w:rsidRPr="00A44C11" w:rsidRDefault="00CA2E84" w:rsidP="00075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4C11">
        <w:rPr>
          <w:rFonts w:ascii="Times New Roman" w:hAnsi="Times New Roman" w:cs="Times New Roman"/>
          <w:sz w:val="24"/>
          <w:szCs w:val="24"/>
        </w:rPr>
        <w:t>из них школьные столовые 10 единиц на 1836 посадочных мест.</w:t>
      </w:r>
    </w:p>
    <w:p w:rsidR="00CA2E84" w:rsidRPr="00A44C11" w:rsidRDefault="00CA2E84" w:rsidP="00075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4C11">
        <w:rPr>
          <w:rFonts w:ascii="Times New Roman" w:hAnsi="Times New Roman" w:cs="Times New Roman"/>
          <w:sz w:val="24"/>
          <w:szCs w:val="24"/>
        </w:rPr>
        <w:t>При нормативе 40 посадочных мест на 1000 жителей общедоступная сеть предприятий общественного питания город</w:t>
      </w:r>
      <w:r w:rsidR="00DC76CB">
        <w:rPr>
          <w:rFonts w:ascii="Times New Roman" w:hAnsi="Times New Roman" w:cs="Times New Roman"/>
          <w:sz w:val="24"/>
          <w:szCs w:val="24"/>
        </w:rPr>
        <w:t>а</w:t>
      </w:r>
      <w:r w:rsidRPr="00A44C11"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DC76CB">
        <w:rPr>
          <w:rFonts w:ascii="Times New Roman" w:hAnsi="Times New Roman" w:cs="Times New Roman"/>
          <w:sz w:val="24"/>
          <w:szCs w:val="24"/>
        </w:rPr>
        <w:t>а</w:t>
      </w:r>
      <w:r w:rsidRPr="00A44C11">
        <w:rPr>
          <w:rFonts w:ascii="Times New Roman" w:hAnsi="Times New Roman" w:cs="Times New Roman"/>
          <w:sz w:val="24"/>
          <w:szCs w:val="24"/>
        </w:rPr>
        <w:t xml:space="preserve"> закрывает потребность населения в посадочных местах на 123,4%. </w:t>
      </w:r>
    </w:p>
    <w:p w:rsidR="00A13A22" w:rsidRPr="00A44C11" w:rsidRDefault="00A13A22" w:rsidP="00A1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4C1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44C11">
        <w:rPr>
          <w:rFonts w:ascii="Times New Roman" w:hAnsi="Times New Roman" w:cs="Times New Roman"/>
          <w:sz w:val="24"/>
          <w:szCs w:val="24"/>
        </w:rPr>
        <w:t xml:space="preserve">аспространение новой </w:t>
      </w:r>
      <w:proofErr w:type="spellStart"/>
      <w:r w:rsidRPr="00A44C11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A44C11">
        <w:rPr>
          <w:rFonts w:ascii="Times New Roman" w:hAnsi="Times New Roman" w:cs="Times New Roman"/>
          <w:sz w:val="24"/>
          <w:szCs w:val="24"/>
        </w:rPr>
        <w:t xml:space="preserve"> инфекции ввело свои коррективы в деятельность общественного питания на территории городского округа. Из-за угрозы распространения пандемии введены ограничения на проведение банкетов, корпоративных праздников, обслуживание выездных, городских мероприятий, предоставление помещений кафе </w:t>
      </w:r>
      <w:r>
        <w:rPr>
          <w:rFonts w:ascii="Times New Roman" w:hAnsi="Times New Roman" w:cs="Times New Roman"/>
          <w:sz w:val="24"/>
          <w:szCs w:val="24"/>
        </w:rPr>
        <w:t>для деловых встреч, и так далее, что в свою очередь повлияло на снижение оборота общественного питания.</w:t>
      </w:r>
    </w:p>
    <w:p w:rsidR="00CA2E84" w:rsidRPr="00A44C11" w:rsidRDefault="00CA2E84" w:rsidP="00075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4C11">
        <w:rPr>
          <w:rFonts w:ascii="Times New Roman" w:hAnsi="Times New Roman" w:cs="Times New Roman"/>
          <w:sz w:val="24"/>
          <w:szCs w:val="24"/>
        </w:rPr>
        <w:t xml:space="preserve">Остаются востребованными предприятия быстрого питания, кафе для семейного отдыха и детские кафе. В условиях пандемии получили распространение такие формы обслуживания, как реализация готовой продукции через отделы кулинарии, отпуск блюд и изделий на вынос, с доставкой по заказам на дом, в офис. </w:t>
      </w:r>
    </w:p>
    <w:p w:rsidR="00CA2E84" w:rsidRPr="00A44C11" w:rsidRDefault="00CA2E84" w:rsidP="00075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4C11">
        <w:rPr>
          <w:rFonts w:ascii="Times New Roman" w:hAnsi="Times New Roman" w:cs="Times New Roman"/>
          <w:sz w:val="24"/>
          <w:szCs w:val="24"/>
        </w:rPr>
        <w:t>Помимо торговли и общественного питания, потребительский рынок насыщают также платные услуги.</w:t>
      </w:r>
    </w:p>
    <w:p w:rsidR="00CA2E84" w:rsidRPr="00A44C11" w:rsidRDefault="00CA2E84" w:rsidP="00075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4C11">
        <w:rPr>
          <w:rFonts w:ascii="Times New Roman" w:hAnsi="Times New Roman" w:cs="Times New Roman"/>
          <w:sz w:val="24"/>
          <w:szCs w:val="24"/>
        </w:rPr>
        <w:t>Объем платных услуг за 2019 год, оказанных населению городского округа город Мегион составил 3 945,9 млн рублей, или 95,5% в сопоставимых ценах к аналогичному периоду 2018 года. Более 50% объема платных услуг в январе-декабре 2019 года формировался крупными и средними организациями.</w:t>
      </w:r>
    </w:p>
    <w:p w:rsidR="001604E1" w:rsidRDefault="001604E1" w:rsidP="00075551">
      <w:pPr>
        <w:pStyle w:val="22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Пандемия также оказала заметное негативное влияние на сферу платных услуг.</w:t>
      </w:r>
    </w:p>
    <w:p w:rsidR="00CA2E84" w:rsidRPr="00A44C11" w:rsidRDefault="00CA2E84" w:rsidP="00075551">
      <w:pPr>
        <w:pStyle w:val="ConsPlusCel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4C11">
        <w:rPr>
          <w:rFonts w:ascii="Times New Roman" w:hAnsi="Times New Roman" w:cs="Times New Roman"/>
          <w:sz w:val="24"/>
          <w:szCs w:val="24"/>
        </w:rPr>
        <w:t xml:space="preserve">По оценке в 2020 году объем платных </w:t>
      </w:r>
      <w:r w:rsidR="004F472C">
        <w:rPr>
          <w:rFonts w:ascii="Times New Roman" w:hAnsi="Times New Roman" w:cs="Times New Roman"/>
          <w:sz w:val="24"/>
          <w:szCs w:val="24"/>
        </w:rPr>
        <w:t>услуг населению составит 3 508,2</w:t>
      </w:r>
      <w:r w:rsidRPr="00A44C11">
        <w:rPr>
          <w:rFonts w:ascii="Times New Roman" w:hAnsi="Times New Roman" w:cs="Times New Roman"/>
          <w:sz w:val="24"/>
          <w:szCs w:val="24"/>
        </w:rPr>
        <w:t xml:space="preserve"> млн рублей</w:t>
      </w:r>
      <w:r w:rsidR="006C2305">
        <w:rPr>
          <w:rFonts w:ascii="Times New Roman" w:hAnsi="Times New Roman" w:cs="Times New Roman"/>
          <w:sz w:val="24"/>
          <w:szCs w:val="24"/>
        </w:rPr>
        <w:t>,</w:t>
      </w:r>
      <w:r w:rsidRPr="00A44C11">
        <w:rPr>
          <w:rFonts w:ascii="Times New Roman" w:hAnsi="Times New Roman" w:cs="Times New Roman"/>
          <w:sz w:val="24"/>
          <w:szCs w:val="24"/>
        </w:rPr>
        <w:t xml:space="preserve"> или 85,9% в сопоставимых ценах к уровню 2019 года. </w:t>
      </w:r>
    </w:p>
    <w:p w:rsidR="00CA2E84" w:rsidRPr="00A44C11" w:rsidRDefault="00CA2E84" w:rsidP="00075551">
      <w:pPr>
        <w:pStyle w:val="ConsPlusCel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4C11">
        <w:rPr>
          <w:rFonts w:ascii="Times New Roman" w:hAnsi="Times New Roman" w:cs="Times New Roman"/>
          <w:sz w:val="24"/>
          <w:szCs w:val="24"/>
        </w:rPr>
        <w:t>В прогнозные 2021-2023 годы темпы роста объема платных услуг прогнозируются на уровне 9</w:t>
      </w:r>
      <w:r w:rsidR="00FF43BA">
        <w:rPr>
          <w:rFonts w:ascii="Times New Roman" w:hAnsi="Times New Roman" w:cs="Times New Roman"/>
          <w:sz w:val="24"/>
          <w:szCs w:val="24"/>
        </w:rPr>
        <w:t>5</w:t>
      </w:r>
      <w:r w:rsidRPr="00A44C11">
        <w:rPr>
          <w:rFonts w:ascii="Times New Roman" w:hAnsi="Times New Roman" w:cs="Times New Roman"/>
          <w:sz w:val="24"/>
          <w:szCs w:val="24"/>
        </w:rPr>
        <w:t>,8-98,1% по консервативному варианту и 9</w:t>
      </w:r>
      <w:r w:rsidR="00A47528">
        <w:rPr>
          <w:rFonts w:ascii="Times New Roman" w:hAnsi="Times New Roman" w:cs="Times New Roman"/>
          <w:sz w:val="24"/>
          <w:szCs w:val="24"/>
        </w:rPr>
        <w:t>8</w:t>
      </w:r>
      <w:r w:rsidRPr="00A44C11">
        <w:rPr>
          <w:rFonts w:ascii="Times New Roman" w:hAnsi="Times New Roman" w:cs="Times New Roman"/>
          <w:sz w:val="24"/>
          <w:szCs w:val="24"/>
        </w:rPr>
        <w:t>,3-</w:t>
      </w:r>
      <w:r w:rsidR="00A13A22">
        <w:rPr>
          <w:rFonts w:ascii="Times New Roman" w:hAnsi="Times New Roman" w:cs="Times New Roman"/>
          <w:sz w:val="24"/>
          <w:szCs w:val="24"/>
        </w:rPr>
        <w:t>100,3</w:t>
      </w:r>
      <w:r w:rsidRPr="00A44C11">
        <w:rPr>
          <w:rFonts w:ascii="Times New Roman" w:hAnsi="Times New Roman" w:cs="Times New Roman"/>
          <w:sz w:val="24"/>
          <w:szCs w:val="24"/>
        </w:rPr>
        <w:t>% по базовому варианту.</w:t>
      </w:r>
    </w:p>
    <w:p w:rsidR="00CA2E84" w:rsidRPr="00A44C11" w:rsidRDefault="00CA2E84" w:rsidP="00075551">
      <w:pPr>
        <w:pStyle w:val="ConsPlusCel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4C11">
        <w:rPr>
          <w:rFonts w:ascii="Times New Roman" w:hAnsi="Times New Roman" w:cs="Times New Roman"/>
          <w:sz w:val="24"/>
          <w:szCs w:val="24"/>
        </w:rPr>
        <w:t>Более благоприятная динамика развития платных услуг населению по базовому варианту будет происходить под влиянием развития малого</w:t>
      </w:r>
      <w:r w:rsidR="001604E1">
        <w:rPr>
          <w:rFonts w:ascii="Times New Roman" w:hAnsi="Times New Roman" w:cs="Times New Roman"/>
          <w:sz w:val="24"/>
          <w:szCs w:val="24"/>
        </w:rPr>
        <w:t xml:space="preserve"> бизнеса</w:t>
      </w:r>
      <w:r w:rsidRPr="00A44C11">
        <w:rPr>
          <w:rFonts w:ascii="Times New Roman" w:hAnsi="Times New Roman" w:cs="Times New Roman"/>
          <w:sz w:val="24"/>
          <w:szCs w:val="24"/>
        </w:rPr>
        <w:t xml:space="preserve"> и индивидуального предпринимательства, по мере поэтапного снятия карантинных мер и ограничений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sz w:val="24"/>
          <w:szCs w:val="24"/>
        </w:rPr>
        <w:lastRenderedPageBreak/>
        <w:t>последующих за ними роста потребительского спроса населения</w:t>
      </w:r>
      <w:r w:rsidRPr="00A44C11">
        <w:rPr>
          <w:rFonts w:ascii="Times New Roman" w:hAnsi="Times New Roman" w:cs="Times New Roman"/>
          <w:sz w:val="24"/>
          <w:szCs w:val="24"/>
        </w:rPr>
        <w:t>.</w:t>
      </w:r>
    </w:p>
    <w:p w:rsidR="00CA2E84" w:rsidRPr="00A44C11" w:rsidRDefault="00CA2E84" w:rsidP="00075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4C11">
        <w:rPr>
          <w:rFonts w:ascii="Times New Roman" w:hAnsi="Times New Roman" w:cs="Times New Roman"/>
          <w:sz w:val="24"/>
          <w:szCs w:val="24"/>
        </w:rPr>
        <w:t>В прогнозный период структура услуг не претерпит существенных изменений. По-прежнему наибольшая доля платных услуг будет приходиться на жилищно-коммунальные услуги, услуги пассажирского транспорта, связи и бытовые услуги.</w:t>
      </w:r>
    </w:p>
    <w:p w:rsidR="00CA2E84" w:rsidRPr="00A44C11" w:rsidRDefault="00CA2E84" w:rsidP="00075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4C11">
        <w:rPr>
          <w:rFonts w:ascii="Times New Roman" w:hAnsi="Times New Roman" w:cs="Times New Roman"/>
          <w:sz w:val="24"/>
          <w:szCs w:val="24"/>
        </w:rPr>
        <w:t>Основными направлениями развития потребительского рынка является создание условий для удовлетворения спроса населения на потребительские товары и услуги, совершенствование инфраструктуры потребительского рынка, обеспечение доступа к товарам и услугам всех социальных групп населения город</w:t>
      </w:r>
      <w:r w:rsidR="001604E1">
        <w:rPr>
          <w:rFonts w:ascii="Times New Roman" w:hAnsi="Times New Roman" w:cs="Times New Roman"/>
          <w:sz w:val="24"/>
          <w:szCs w:val="24"/>
        </w:rPr>
        <w:t>а</w:t>
      </w:r>
      <w:r w:rsidRPr="00A44C11"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1604E1">
        <w:rPr>
          <w:rFonts w:ascii="Times New Roman" w:hAnsi="Times New Roman" w:cs="Times New Roman"/>
          <w:sz w:val="24"/>
          <w:szCs w:val="24"/>
        </w:rPr>
        <w:t>а</w:t>
      </w:r>
      <w:r w:rsidRPr="00A44C11">
        <w:rPr>
          <w:rFonts w:ascii="Times New Roman" w:hAnsi="Times New Roman" w:cs="Times New Roman"/>
          <w:sz w:val="24"/>
          <w:szCs w:val="24"/>
        </w:rPr>
        <w:t>.</w:t>
      </w:r>
    </w:p>
    <w:p w:rsidR="00CA2E84" w:rsidRPr="00077219" w:rsidRDefault="00CA2E84" w:rsidP="000755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A2E84" w:rsidRPr="00652559" w:rsidRDefault="00CA2E84" w:rsidP="00075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6B4">
        <w:rPr>
          <w:rFonts w:ascii="Times New Roman" w:hAnsi="Times New Roman" w:cs="Times New Roman"/>
          <w:sz w:val="24"/>
          <w:szCs w:val="24"/>
        </w:rPr>
        <w:t>МАЛОЕ И СРЕДНЕЕ ПРЕДПРИНИМАТЕЛЬСТВО</w:t>
      </w:r>
    </w:p>
    <w:p w:rsidR="00CA2E84" w:rsidRPr="00B61307" w:rsidRDefault="00CA2E84" w:rsidP="0007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E84" w:rsidRPr="00B61307" w:rsidRDefault="00CA2E84" w:rsidP="0007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307">
        <w:rPr>
          <w:rFonts w:ascii="Times New Roman" w:hAnsi="Times New Roman" w:cs="Times New Roman"/>
          <w:sz w:val="24"/>
          <w:szCs w:val="24"/>
        </w:rPr>
        <w:t>Малое и среднее предпринимательство является значимым элементом рыночной экономики. Субъекты малого и среднего предпри</w:t>
      </w:r>
      <w:r w:rsidRPr="00B61307">
        <w:rPr>
          <w:rFonts w:ascii="Times New Roman" w:hAnsi="Times New Roman" w:cs="Times New Roman"/>
          <w:sz w:val="24"/>
          <w:szCs w:val="24"/>
        </w:rPr>
        <w:softHyphen/>
        <w:t>ниматель</w:t>
      </w:r>
      <w:r w:rsidRPr="00B61307">
        <w:rPr>
          <w:rFonts w:ascii="Times New Roman" w:hAnsi="Times New Roman" w:cs="Times New Roman"/>
          <w:sz w:val="24"/>
          <w:szCs w:val="24"/>
        </w:rPr>
        <w:softHyphen/>
        <w:t xml:space="preserve">ства присутствуют практически во всех отраслях производственной и непроизводственной сфер деятельности. </w:t>
      </w:r>
    </w:p>
    <w:p w:rsidR="00CA2E84" w:rsidRPr="00B61307" w:rsidRDefault="00CA2E84" w:rsidP="0007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307">
        <w:rPr>
          <w:rFonts w:ascii="Times New Roman" w:hAnsi="Times New Roman" w:cs="Times New Roman"/>
          <w:sz w:val="24"/>
          <w:szCs w:val="24"/>
        </w:rPr>
        <w:t xml:space="preserve">По состоянию на 01.01.2020 количество предприятий малого и среднего бизнеса составляет 481 единица, индивидуальных предпринимателей 1 329 человек. </w:t>
      </w:r>
    </w:p>
    <w:p w:rsidR="00CA2E84" w:rsidRPr="00B61307" w:rsidRDefault="001578EC" w:rsidP="00075551">
      <w:pPr>
        <w:pStyle w:val="a8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A2E84" w:rsidRPr="00B61307">
        <w:rPr>
          <w:sz w:val="24"/>
          <w:szCs w:val="24"/>
        </w:rPr>
        <w:t>За отчетный 2019 год число средних предприятий осталось неизменным, число малых предприятий снизилось на 20 единиц. В 2020 году численность малых и средних предп</w:t>
      </w:r>
      <w:r w:rsidR="00D8364A">
        <w:rPr>
          <w:sz w:val="24"/>
          <w:szCs w:val="24"/>
        </w:rPr>
        <w:t>риятий оценивается на уровне 461</w:t>
      </w:r>
      <w:r w:rsidR="00CA2E84" w:rsidRPr="00B61307">
        <w:rPr>
          <w:sz w:val="24"/>
          <w:szCs w:val="24"/>
        </w:rPr>
        <w:t xml:space="preserve"> единиц</w:t>
      </w:r>
      <w:r w:rsidR="00D8364A">
        <w:rPr>
          <w:sz w:val="24"/>
          <w:szCs w:val="24"/>
        </w:rPr>
        <w:t>ы</w:t>
      </w:r>
      <w:r w:rsidR="00CA2E84" w:rsidRPr="00B61307">
        <w:rPr>
          <w:sz w:val="24"/>
          <w:szCs w:val="24"/>
        </w:rPr>
        <w:t xml:space="preserve">. Снижение количества субъектов малого и среднего предпринимательства обусловлено введением карантинных мер, направленных на борьбу с распространением новой </w:t>
      </w:r>
      <w:proofErr w:type="spellStart"/>
      <w:r w:rsidR="00CA2E84" w:rsidRPr="00B61307">
        <w:rPr>
          <w:sz w:val="24"/>
          <w:szCs w:val="24"/>
        </w:rPr>
        <w:t>коронавирусной</w:t>
      </w:r>
      <w:proofErr w:type="spellEnd"/>
      <w:r w:rsidR="00CA2E84" w:rsidRPr="00B61307">
        <w:rPr>
          <w:sz w:val="24"/>
          <w:szCs w:val="24"/>
        </w:rPr>
        <w:t xml:space="preserve"> инфекции, которые привели к существенному снижению деловой активности, сжатию спроса</w:t>
      </w:r>
      <w:r w:rsidR="00CA2E84" w:rsidRPr="00AC3F57">
        <w:rPr>
          <w:sz w:val="24"/>
          <w:szCs w:val="24"/>
        </w:rPr>
        <w:t xml:space="preserve">, </w:t>
      </w:r>
      <w:r w:rsidR="00AC3F57" w:rsidRPr="00AC3F57">
        <w:rPr>
          <w:sz w:val="24"/>
          <w:szCs w:val="24"/>
        </w:rPr>
        <w:t>снижению доходов населения и бизнеса</w:t>
      </w:r>
      <w:r w:rsidR="00CA2E84" w:rsidRPr="00AC3F57">
        <w:rPr>
          <w:sz w:val="24"/>
          <w:szCs w:val="24"/>
        </w:rPr>
        <w:t>.</w:t>
      </w:r>
    </w:p>
    <w:p w:rsidR="00CA2E84" w:rsidRPr="00B61307" w:rsidRDefault="00CA2E84" w:rsidP="00075551">
      <w:pPr>
        <w:pStyle w:val="a8"/>
        <w:ind w:firstLine="709"/>
        <w:rPr>
          <w:sz w:val="24"/>
          <w:szCs w:val="24"/>
        </w:rPr>
      </w:pPr>
      <w:r w:rsidRPr="00B61307">
        <w:rPr>
          <w:sz w:val="24"/>
          <w:szCs w:val="24"/>
        </w:rPr>
        <w:t xml:space="preserve">В период до 2023 года </w:t>
      </w:r>
      <w:r w:rsidRPr="00930636">
        <w:rPr>
          <w:sz w:val="24"/>
          <w:szCs w:val="24"/>
        </w:rPr>
        <w:t xml:space="preserve">количество малых и средних предприятий на территории </w:t>
      </w:r>
      <w:r w:rsidR="001604E1">
        <w:rPr>
          <w:sz w:val="24"/>
          <w:szCs w:val="24"/>
        </w:rPr>
        <w:t>город</w:t>
      </w:r>
      <w:r w:rsidR="00D8364A">
        <w:rPr>
          <w:sz w:val="24"/>
          <w:szCs w:val="24"/>
        </w:rPr>
        <w:t>а Мегион</w:t>
      </w:r>
      <w:r w:rsidR="001604E1">
        <w:rPr>
          <w:sz w:val="24"/>
          <w:szCs w:val="24"/>
        </w:rPr>
        <w:t>а</w:t>
      </w:r>
      <w:r w:rsidR="00D8364A">
        <w:rPr>
          <w:sz w:val="24"/>
          <w:szCs w:val="24"/>
        </w:rPr>
        <w:t xml:space="preserve"> будет составлять 457 предприятий</w:t>
      </w:r>
      <w:r w:rsidRPr="00B61307">
        <w:rPr>
          <w:sz w:val="24"/>
          <w:szCs w:val="24"/>
        </w:rPr>
        <w:t xml:space="preserve"> п</w:t>
      </w:r>
      <w:r w:rsidR="00D8364A">
        <w:rPr>
          <w:sz w:val="24"/>
          <w:szCs w:val="24"/>
        </w:rPr>
        <w:t>о консервативному варианту и 465 предприятий</w:t>
      </w:r>
      <w:r w:rsidRPr="00B61307">
        <w:rPr>
          <w:sz w:val="24"/>
          <w:szCs w:val="24"/>
        </w:rPr>
        <w:t xml:space="preserve"> по базовому варианту. </w:t>
      </w:r>
    </w:p>
    <w:p w:rsidR="00CA2E84" w:rsidRPr="00B61307" w:rsidRDefault="00CA2E84" w:rsidP="0007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307">
        <w:rPr>
          <w:rFonts w:ascii="Times New Roman" w:hAnsi="Times New Roman" w:cs="Times New Roman"/>
          <w:sz w:val="24"/>
          <w:szCs w:val="24"/>
        </w:rPr>
        <w:t>Численность работающих</w:t>
      </w:r>
      <w:r w:rsidR="006C2305">
        <w:rPr>
          <w:rFonts w:ascii="Times New Roman" w:hAnsi="Times New Roman" w:cs="Times New Roman"/>
          <w:sz w:val="24"/>
          <w:szCs w:val="24"/>
        </w:rPr>
        <w:t xml:space="preserve"> на</w:t>
      </w:r>
      <w:r w:rsidRPr="00B61307">
        <w:rPr>
          <w:rFonts w:ascii="Times New Roman" w:hAnsi="Times New Roman" w:cs="Times New Roman"/>
          <w:sz w:val="24"/>
          <w:szCs w:val="24"/>
        </w:rPr>
        <w:t xml:space="preserve"> малых и средних предприяти</w:t>
      </w:r>
      <w:r w:rsidR="006C2305">
        <w:rPr>
          <w:rFonts w:ascii="Times New Roman" w:hAnsi="Times New Roman" w:cs="Times New Roman"/>
          <w:sz w:val="24"/>
          <w:szCs w:val="24"/>
        </w:rPr>
        <w:t>ях</w:t>
      </w:r>
      <w:r w:rsidRPr="00B61307">
        <w:rPr>
          <w:rFonts w:ascii="Times New Roman" w:hAnsi="Times New Roman" w:cs="Times New Roman"/>
          <w:sz w:val="24"/>
          <w:szCs w:val="24"/>
        </w:rPr>
        <w:t xml:space="preserve"> в 2019 году составила 6609 человек. В 2020 году численность работающих</w:t>
      </w:r>
      <w:r w:rsidR="006C2305">
        <w:rPr>
          <w:rFonts w:ascii="Times New Roman" w:hAnsi="Times New Roman" w:cs="Times New Roman"/>
          <w:sz w:val="24"/>
          <w:szCs w:val="24"/>
        </w:rPr>
        <w:t xml:space="preserve"> на</w:t>
      </w:r>
      <w:r w:rsidRPr="00B61307">
        <w:rPr>
          <w:rFonts w:ascii="Times New Roman" w:hAnsi="Times New Roman" w:cs="Times New Roman"/>
          <w:sz w:val="24"/>
          <w:szCs w:val="24"/>
        </w:rPr>
        <w:t xml:space="preserve"> малых и средних предпр</w:t>
      </w:r>
      <w:r w:rsidR="00D8364A">
        <w:rPr>
          <w:rFonts w:ascii="Times New Roman" w:hAnsi="Times New Roman" w:cs="Times New Roman"/>
          <w:sz w:val="24"/>
          <w:szCs w:val="24"/>
        </w:rPr>
        <w:t>ияти</w:t>
      </w:r>
      <w:r w:rsidR="006C2305">
        <w:rPr>
          <w:rFonts w:ascii="Times New Roman" w:hAnsi="Times New Roman" w:cs="Times New Roman"/>
          <w:sz w:val="24"/>
          <w:szCs w:val="24"/>
        </w:rPr>
        <w:t>ях</w:t>
      </w:r>
      <w:r w:rsidR="00D8364A">
        <w:rPr>
          <w:rFonts w:ascii="Times New Roman" w:hAnsi="Times New Roman" w:cs="Times New Roman"/>
          <w:sz w:val="24"/>
          <w:szCs w:val="24"/>
        </w:rPr>
        <w:t xml:space="preserve"> оценивается на уровне 5890</w:t>
      </w:r>
      <w:r w:rsidRPr="00B61307">
        <w:rPr>
          <w:rFonts w:ascii="Times New Roman" w:hAnsi="Times New Roman" w:cs="Times New Roman"/>
          <w:sz w:val="24"/>
          <w:szCs w:val="24"/>
        </w:rPr>
        <w:t xml:space="preserve"> человек. Среднесписочная численность работников (без внешних совместителей), занятых на малых и средних предприяти</w:t>
      </w:r>
      <w:r w:rsidR="00D8364A">
        <w:rPr>
          <w:rFonts w:ascii="Times New Roman" w:hAnsi="Times New Roman" w:cs="Times New Roman"/>
          <w:sz w:val="24"/>
          <w:szCs w:val="24"/>
        </w:rPr>
        <w:t>ях к 2023 году возрастет д</w:t>
      </w:r>
      <w:r w:rsidR="00EB1EE8">
        <w:rPr>
          <w:rFonts w:ascii="Times New Roman" w:hAnsi="Times New Roman" w:cs="Times New Roman"/>
          <w:sz w:val="24"/>
          <w:szCs w:val="24"/>
        </w:rPr>
        <w:t>о 6300</w:t>
      </w:r>
      <w:r w:rsidRPr="00B61307">
        <w:rPr>
          <w:rFonts w:ascii="Times New Roman" w:hAnsi="Times New Roman" w:cs="Times New Roman"/>
          <w:sz w:val="24"/>
          <w:szCs w:val="24"/>
        </w:rPr>
        <w:t xml:space="preserve"> человек по ко</w:t>
      </w:r>
      <w:r w:rsidR="00EB1EE8">
        <w:rPr>
          <w:rFonts w:ascii="Times New Roman" w:hAnsi="Times New Roman" w:cs="Times New Roman"/>
          <w:sz w:val="24"/>
          <w:szCs w:val="24"/>
        </w:rPr>
        <w:t>нсервативному варианту и до 6340</w:t>
      </w:r>
      <w:r w:rsidRPr="00B61307">
        <w:rPr>
          <w:rFonts w:ascii="Times New Roman" w:hAnsi="Times New Roman" w:cs="Times New Roman"/>
          <w:sz w:val="24"/>
          <w:szCs w:val="24"/>
        </w:rPr>
        <w:t xml:space="preserve"> человек по базовому варианту. </w:t>
      </w:r>
    </w:p>
    <w:p w:rsidR="00CA2E84" w:rsidRPr="00B61307" w:rsidRDefault="00CA2E84" w:rsidP="0007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307">
        <w:rPr>
          <w:rFonts w:ascii="Times New Roman" w:hAnsi="Times New Roman" w:cs="Times New Roman"/>
          <w:sz w:val="24"/>
          <w:szCs w:val="24"/>
        </w:rPr>
        <w:t xml:space="preserve">Практически неизменной на протяжении последних лет остается отраслевая структура малого бизнеса. Наиболее распространенными видами деятельности малых, </w:t>
      </w:r>
      <w:proofErr w:type="spellStart"/>
      <w:r w:rsidRPr="00B61307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Pr="00B61307">
        <w:rPr>
          <w:rFonts w:ascii="Times New Roman" w:hAnsi="Times New Roman" w:cs="Times New Roman"/>
          <w:sz w:val="24"/>
          <w:szCs w:val="24"/>
        </w:rPr>
        <w:t xml:space="preserve"> и средних предприятий остаются такие отрасли экономики, как оптовая и розничная торговля, транспорт и связь, операции с недвижимым имуществом, аренда и предоставление услуг.</w:t>
      </w:r>
    </w:p>
    <w:p w:rsidR="00CA2E84" w:rsidRPr="00B61307" w:rsidRDefault="00CA2E84" w:rsidP="00075551">
      <w:pPr>
        <w:pStyle w:val="a8"/>
        <w:ind w:firstLine="709"/>
        <w:rPr>
          <w:sz w:val="24"/>
          <w:szCs w:val="24"/>
        </w:rPr>
      </w:pPr>
      <w:r w:rsidRPr="003F143C">
        <w:rPr>
          <w:sz w:val="24"/>
          <w:szCs w:val="24"/>
        </w:rPr>
        <w:t>Оборот предприятий (организаций) малого и среднего предпринимательства за 2019 год составил 14 593,4 млн</w:t>
      </w:r>
      <w:r w:rsidRPr="00B61307">
        <w:rPr>
          <w:sz w:val="24"/>
          <w:szCs w:val="24"/>
        </w:rPr>
        <w:t xml:space="preserve"> рублей, или 98,4% в действующих ценах к уровню прошлого года. </w:t>
      </w:r>
    </w:p>
    <w:p w:rsidR="00CA2E84" w:rsidRPr="00B61307" w:rsidRDefault="00CA2E84" w:rsidP="00075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307">
        <w:rPr>
          <w:rFonts w:ascii="Times New Roman" w:hAnsi="Times New Roman" w:cs="Times New Roman"/>
          <w:sz w:val="24"/>
          <w:szCs w:val="24"/>
        </w:rPr>
        <w:t>В оценочный 2020 год ожидается снижение оборота предприятий (организаций) малого и среднего предпринимательства д</w:t>
      </w:r>
      <w:r w:rsidR="0064359C">
        <w:rPr>
          <w:rFonts w:ascii="Times New Roman" w:hAnsi="Times New Roman" w:cs="Times New Roman"/>
          <w:sz w:val="24"/>
          <w:szCs w:val="24"/>
        </w:rPr>
        <w:t>о 13 759,4 млн рублей</w:t>
      </w:r>
      <w:r w:rsidR="006C2305">
        <w:rPr>
          <w:rFonts w:ascii="Times New Roman" w:hAnsi="Times New Roman" w:cs="Times New Roman"/>
          <w:sz w:val="24"/>
          <w:szCs w:val="24"/>
        </w:rPr>
        <w:t>,</w:t>
      </w:r>
      <w:r w:rsidR="0064359C">
        <w:rPr>
          <w:rFonts w:ascii="Times New Roman" w:hAnsi="Times New Roman" w:cs="Times New Roman"/>
          <w:sz w:val="24"/>
          <w:szCs w:val="24"/>
        </w:rPr>
        <w:t xml:space="preserve"> или на 5</w:t>
      </w:r>
      <w:r w:rsidRPr="00B61307">
        <w:rPr>
          <w:rFonts w:ascii="Times New Roman" w:hAnsi="Times New Roman" w:cs="Times New Roman"/>
          <w:sz w:val="24"/>
          <w:szCs w:val="24"/>
        </w:rPr>
        <w:t xml:space="preserve">,7% в действующих ценах к уровню 2019 года. </w:t>
      </w:r>
    </w:p>
    <w:p w:rsidR="00CA2E84" w:rsidRPr="00B61307" w:rsidRDefault="00CA2E84" w:rsidP="00075551">
      <w:pPr>
        <w:pStyle w:val="a8"/>
        <w:ind w:firstLine="709"/>
        <w:rPr>
          <w:sz w:val="24"/>
          <w:szCs w:val="24"/>
        </w:rPr>
      </w:pPr>
      <w:r w:rsidRPr="00B61307">
        <w:rPr>
          <w:sz w:val="24"/>
          <w:szCs w:val="24"/>
        </w:rPr>
        <w:t>По консервативному варианту малое предпринимательство на те</w:t>
      </w:r>
      <w:r w:rsidR="003F143C">
        <w:rPr>
          <w:sz w:val="24"/>
          <w:szCs w:val="24"/>
        </w:rPr>
        <w:t>рритории города</w:t>
      </w:r>
      <w:r w:rsidRPr="00B61307">
        <w:rPr>
          <w:sz w:val="24"/>
          <w:szCs w:val="24"/>
        </w:rPr>
        <w:t xml:space="preserve"> Мегион</w:t>
      </w:r>
      <w:r w:rsidR="001604E1">
        <w:rPr>
          <w:sz w:val="24"/>
          <w:szCs w:val="24"/>
        </w:rPr>
        <w:t>а</w:t>
      </w:r>
      <w:r w:rsidR="00A978AA">
        <w:rPr>
          <w:sz w:val="24"/>
          <w:szCs w:val="24"/>
        </w:rPr>
        <w:t xml:space="preserve"> будет развиваться темпами 98</w:t>
      </w:r>
      <w:r w:rsidR="00A13A22">
        <w:rPr>
          <w:sz w:val="24"/>
          <w:szCs w:val="24"/>
        </w:rPr>
        <w:t>,8</w:t>
      </w:r>
      <w:r w:rsidRPr="00B61307">
        <w:rPr>
          <w:sz w:val="24"/>
          <w:szCs w:val="24"/>
        </w:rPr>
        <w:t>-100,2% в год в действующих ценах и по базовому варианту в прогнозный период темпы ро</w:t>
      </w:r>
      <w:r w:rsidR="00A978AA">
        <w:rPr>
          <w:sz w:val="24"/>
          <w:szCs w:val="24"/>
        </w:rPr>
        <w:t>ста составят 100,1-100,7</w:t>
      </w:r>
      <w:r w:rsidRPr="00B61307">
        <w:rPr>
          <w:sz w:val="24"/>
          <w:szCs w:val="24"/>
        </w:rPr>
        <w:t>% в действующих ценах.</w:t>
      </w:r>
    </w:p>
    <w:p w:rsidR="00CA2E84" w:rsidRPr="00B61307" w:rsidRDefault="00CA2E84" w:rsidP="00075551">
      <w:pPr>
        <w:pStyle w:val="a8"/>
        <w:ind w:firstLine="709"/>
        <w:rPr>
          <w:sz w:val="24"/>
          <w:szCs w:val="24"/>
        </w:rPr>
      </w:pPr>
      <w:r w:rsidRPr="008B0936">
        <w:rPr>
          <w:sz w:val="24"/>
          <w:szCs w:val="24"/>
        </w:rPr>
        <w:t>Наибольший вклад в абсолютный прирост оборота малых и средних предприятий по-прежнему будет принадлежать</w:t>
      </w:r>
      <w:r w:rsidRPr="00B61307">
        <w:rPr>
          <w:sz w:val="24"/>
          <w:szCs w:val="24"/>
        </w:rPr>
        <w:t xml:space="preserve"> сфере торговли и строительства. В 2020 году эти предприятия обеспеча</w:t>
      </w:r>
      <w:r w:rsidR="00DB393B">
        <w:rPr>
          <w:sz w:val="24"/>
          <w:szCs w:val="24"/>
        </w:rPr>
        <w:t>т около 54</w:t>
      </w:r>
      <w:r w:rsidRPr="00B61307">
        <w:rPr>
          <w:sz w:val="24"/>
          <w:szCs w:val="24"/>
        </w:rPr>
        <w:t xml:space="preserve">% </w:t>
      </w:r>
      <w:r w:rsidR="001604E1">
        <w:rPr>
          <w:sz w:val="24"/>
          <w:szCs w:val="24"/>
        </w:rPr>
        <w:t>оборота малых и средних предприятий</w:t>
      </w:r>
      <w:r w:rsidRPr="00B61307">
        <w:rPr>
          <w:sz w:val="24"/>
          <w:szCs w:val="24"/>
        </w:rPr>
        <w:t>. На промышл</w:t>
      </w:r>
      <w:r w:rsidR="008B0936">
        <w:rPr>
          <w:sz w:val="24"/>
          <w:szCs w:val="24"/>
        </w:rPr>
        <w:t>енное производство придется 21,</w:t>
      </w:r>
      <w:r w:rsidR="00EA4E65" w:rsidRPr="008B0936">
        <w:rPr>
          <w:sz w:val="24"/>
          <w:szCs w:val="24"/>
        </w:rPr>
        <w:t>4</w:t>
      </w:r>
      <w:r w:rsidRPr="00B61307">
        <w:rPr>
          <w:sz w:val="24"/>
          <w:szCs w:val="24"/>
        </w:rPr>
        <w:t>%</w:t>
      </w:r>
      <w:r w:rsidR="008B0936">
        <w:rPr>
          <w:sz w:val="24"/>
          <w:szCs w:val="24"/>
        </w:rPr>
        <w:t>, на долю транспорта и связи 3,</w:t>
      </w:r>
      <w:r w:rsidR="008B0936" w:rsidRPr="008B0936">
        <w:rPr>
          <w:sz w:val="24"/>
          <w:szCs w:val="24"/>
        </w:rPr>
        <w:t>0</w:t>
      </w:r>
      <w:r w:rsidRPr="00B61307">
        <w:rPr>
          <w:sz w:val="24"/>
          <w:szCs w:val="24"/>
        </w:rPr>
        <w:t>% оборота.</w:t>
      </w:r>
    </w:p>
    <w:p w:rsidR="00CA2E84" w:rsidRPr="00B61307" w:rsidRDefault="00CA2E84" w:rsidP="00075551">
      <w:pPr>
        <w:pStyle w:val="a8"/>
        <w:ind w:firstLine="709"/>
        <w:rPr>
          <w:sz w:val="24"/>
          <w:szCs w:val="24"/>
          <w:shd w:val="clear" w:color="auto" w:fill="FFFFFF"/>
        </w:rPr>
      </w:pPr>
      <w:r w:rsidRPr="00B61307">
        <w:rPr>
          <w:sz w:val="24"/>
          <w:szCs w:val="24"/>
        </w:rPr>
        <w:t>Для достижения поставленных задач в сфере малого и среднего предпринимательства на территории город</w:t>
      </w:r>
      <w:r w:rsidR="001604E1">
        <w:rPr>
          <w:sz w:val="24"/>
          <w:szCs w:val="24"/>
        </w:rPr>
        <w:t>а</w:t>
      </w:r>
      <w:r w:rsidRPr="00B61307">
        <w:rPr>
          <w:sz w:val="24"/>
          <w:szCs w:val="24"/>
        </w:rPr>
        <w:t xml:space="preserve"> Мегион</w:t>
      </w:r>
      <w:r w:rsidR="001604E1">
        <w:rPr>
          <w:sz w:val="24"/>
          <w:szCs w:val="24"/>
        </w:rPr>
        <w:t>а</w:t>
      </w:r>
      <w:r w:rsidRPr="00B61307">
        <w:rPr>
          <w:sz w:val="24"/>
          <w:szCs w:val="24"/>
        </w:rPr>
        <w:t xml:space="preserve"> осуществляется реализация муниципальной программы «Поддержка и развитие малого и среднего предпринимательства на территории город</w:t>
      </w:r>
      <w:r w:rsidR="001604E1">
        <w:rPr>
          <w:sz w:val="24"/>
          <w:szCs w:val="24"/>
        </w:rPr>
        <w:t>а</w:t>
      </w:r>
      <w:r w:rsidRPr="00B61307">
        <w:rPr>
          <w:sz w:val="24"/>
          <w:szCs w:val="24"/>
        </w:rPr>
        <w:t xml:space="preserve"> Мегион</w:t>
      </w:r>
      <w:r w:rsidR="001604E1">
        <w:rPr>
          <w:sz w:val="24"/>
          <w:szCs w:val="24"/>
        </w:rPr>
        <w:t>а</w:t>
      </w:r>
      <w:r w:rsidRPr="00B61307">
        <w:rPr>
          <w:sz w:val="24"/>
          <w:szCs w:val="24"/>
        </w:rPr>
        <w:t xml:space="preserve"> на 2019-2025 годы». На финансирование данной прогр</w:t>
      </w:r>
      <w:r w:rsidR="00A978AA">
        <w:rPr>
          <w:sz w:val="24"/>
          <w:szCs w:val="24"/>
        </w:rPr>
        <w:t>аммы в 2020 году предусмотрено 8</w:t>
      </w:r>
      <w:r w:rsidRPr="00B61307">
        <w:rPr>
          <w:sz w:val="24"/>
          <w:szCs w:val="24"/>
        </w:rPr>
        <w:t xml:space="preserve">,9 млн рублей. </w:t>
      </w:r>
      <w:r w:rsidRPr="00B61307">
        <w:rPr>
          <w:sz w:val="24"/>
          <w:szCs w:val="24"/>
          <w:shd w:val="clear" w:color="auto" w:fill="FFFFFF"/>
        </w:rPr>
        <w:t xml:space="preserve">В муниципальную программу включены мероприятия по </w:t>
      </w:r>
      <w:r w:rsidRPr="00B61307">
        <w:rPr>
          <w:sz w:val="24"/>
          <w:szCs w:val="24"/>
          <w:shd w:val="clear" w:color="auto" w:fill="FFFFFF"/>
        </w:rPr>
        <w:lastRenderedPageBreak/>
        <w:t>финансовой поддержке, в том числе социального предпринимательства, инновационного и молодежного предпринимательства. Кроме того, в целях поддержки бизнеса и населения в период огра</w:t>
      </w:r>
      <w:r w:rsidR="00735BA2">
        <w:rPr>
          <w:sz w:val="24"/>
          <w:szCs w:val="24"/>
          <w:shd w:val="clear" w:color="auto" w:fill="FFFFFF"/>
        </w:rPr>
        <w:t xml:space="preserve">ничений, </w:t>
      </w:r>
      <w:r w:rsidRPr="00B61307">
        <w:rPr>
          <w:sz w:val="24"/>
          <w:szCs w:val="24"/>
          <w:shd w:val="clear" w:color="auto" w:fill="FFFFFF"/>
        </w:rPr>
        <w:t>были приняты и реализуются пакеты антикризисных мер, направленных прежде всего на поддержание доходов населения, снижение текущих издержек бизнеса, создание стимулов для сохранения занятости.</w:t>
      </w:r>
    </w:p>
    <w:p w:rsidR="00CA2E84" w:rsidRPr="00BC52EF" w:rsidRDefault="00CA2E84" w:rsidP="0007555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0B8" w:rsidRPr="00B50364" w:rsidRDefault="007740B8" w:rsidP="000755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364">
        <w:rPr>
          <w:rFonts w:ascii="Times New Roman" w:eastAsia="Calibri" w:hAnsi="Times New Roman" w:cs="Times New Roman"/>
          <w:sz w:val="24"/>
          <w:szCs w:val="24"/>
        </w:rPr>
        <w:t xml:space="preserve">ИНВЕСТИЦИИ </w:t>
      </w:r>
    </w:p>
    <w:p w:rsidR="007740B8" w:rsidRPr="00B50364" w:rsidRDefault="007740B8" w:rsidP="000755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40B8" w:rsidRPr="00811937" w:rsidRDefault="007740B8" w:rsidP="00075551">
      <w:pPr>
        <w:widowControl w:val="0"/>
        <w:shd w:val="clear" w:color="auto" w:fill="FFFFFF"/>
        <w:tabs>
          <w:tab w:val="left" w:pos="42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3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Инвестиции являются источником развития экономики территорий.</w:t>
      </w:r>
      <w:r w:rsidRPr="00B50364">
        <w:rPr>
          <w:rFonts w:ascii="Tahoma" w:eastAsia="Calibri" w:hAnsi="Tahoma" w:cs="Tahoma"/>
          <w:sz w:val="28"/>
          <w:szCs w:val="28"/>
          <w:shd w:val="clear" w:color="auto" w:fill="FFFFFF"/>
        </w:rPr>
        <w:t xml:space="preserve"> </w:t>
      </w:r>
      <w:r w:rsidRPr="00B50364">
        <w:rPr>
          <w:rFonts w:ascii="Times New Roman" w:eastAsia="Calibri" w:hAnsi="Times New Roman" w:cs="Times New Roman"/>
          <w:sz w:val="24"/>
          <w:szCs w:val="24"/>
        </w:rPr>
        <w:t xml:space="preserve">Основным </w:t>
      </w:r>
      <w:r w:rsidR="00F35AB5">
        <w:rPr>
          <w:rFonts w:ascii="Times New Roman" w:eastAsia="Calibri" w:hAnsi="Times New Roman" w:cs="Times New Roman"/>
          <w:sz w:val="24"/>
          <w:szCs w:val="24"/>
        </w:rPr>
        <w:t>видом инвестиций для город</w:t>
      </w:r>
      <w:r w:rsidRPr="00B50364">
        <w:rPr>
          <w:rFonts w:ascii="Times New Roman" w:eastAsia="Calibri" w:hAnsi="Times New Roman" w:cs="Times New Roman"/>
          <w:sz w:val="24"/>
          <w:szCs w:val="24"/>
        </w:rPr>
        <w:t xml:space="preserve">а являются вложения в новое строительство, расширение, реконструкцию и техническое перевооружение действующих объектов, приобретение </w:t>
      </w:r>
      <w:r w:rsidRPr="00811937">
        <w:rPr>
          <w:rFonts w:ascii="Times New Roman" w:eastAsia="Calibri" w:hAnsi="Times New Roman" w:cs="Times New Roman"/>
          <w:sz w:val="24"/>
          <w:szCs w:val="24"/>
        </w:rPr>
        <w:t>оборудования.</w:t>
      </w:r>
    </w:p>
    <w:p w:rsidR="00811937" w:rsidRPr="00811937" w:rsidRDefault="00811937" w:rsidP="000755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1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2019 год объем инвестиций в основной капитал по полному кругу предприятий составил </w:t>
      </w:r>
      <w:r w:rsidR="009072E8">
        <w:rPr>
          <w:rFonts w:ascii="Times New Roman" w:eastAsia="Times New Roman" w:hAnsi="Times New Roman" w:cs="Times New Roman"/>
          <w:sz w:val="24"/>
          <w:szCs w:val="24"/>
          <w:lang w:eastAsia="ru-RU"/>
        </w:rPr>
        <w:t>28 934,36</w:t>
      </w:r>
      <w:r w:rsidRPr="0081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 рублей, что на </w:t>
      </w:r>
      <w:r w:rsidR="009072E8">
        <w:rPr>
          <w:rFonts w:ascii="Times New Roman" w:eastAsia="Times New Roman" w:hAnsi="Times New Roman" w:cs="Times New Roman"/>
          <w:sz w:val="24"/>
          <w:szCs w:val="24"/>
          <w:lang w:eastAsia="ru-RU"/>
        </w:rPr>
        <w:t>2,82</w:t>
      </w:r>
      <w:r w:rsidRPr="00811937">
        <w:rPr>
          <w:rFonts w:ascii="Times New Roman" w:eastAsia="Times New Roman" w:hAnsi="Times New Roman" w:cs="Times New Roman"/>
          <w:sz w:val="24"/>
          <w:szCs w:val="24"/>
          <w:lang w:eastAsia="ru-RU"/>
        </w:rPr>
        <w:t>% выше 2018 года в сопоставимых ценах.</w:t>
      </w:r>
      <w:r w:rsidRPr="008119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7740B8" w:rsidRPr="00B50364" w:rsidRDefault="00811937" w:rsidP="00075551">
      <w:pPr>
        <w:widowControl w:val="0"/>
        <w:shd w:val="clear" w:color="auto" w:fill="FFFFFF"/>
        <w:tabs>
          <w:tab w:val="left" w:pos="4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37">
        <w:rPr>
          <w:rFonts w:ascii="Times New Roman" w:eastAsia="Times New Roman" w:hAnsi="Times New Roman"/>
          <w:sz w:val="24"/>
          <w:szCs w:val="24"/>
          <w:lang w:eastAsia="ru-RU"/>
        </w:rPr>
        <w:t>По сравнению с летним вариантом прогноза – оценка объема инвестиций в основной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капитал в 2020 году снижена на 7,35 процентных пункта и составит </w:t>
      </w:r>
      <w:r w:rsidR="00B50364" w:rsidRPr="00B5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24 286,55 млн рублей, или </w:t>
      </w:r>
      <w:r w:rsidR="00B078A5">
        <w:rPr>
          <w:rFonts w:ascii="Times New Roman" w:eastAsia="Times New Roman" w:hAnsi="Times New Roman" w:cs="Times New Roman"/>
          <w:sz w:val="24"/>
          <w:szCs w:val="24"/>
          <w:lang w:eastAsia="ru-RU"/>
        </w:rPr>
        <w:t>84,41</w:t>
      </w:r>
      <w:r w:rsidR="007740B8" w:rsidRPr="00B50364">
        <w:rPr>
          <w:rFonts w:ascii="Times New Roman" w:eastAsia="Times New Roman" w:hAnsi="Times New Roman" w:cs="Times New Roman"/>
          <w:sz w:val="24"/>
          <w:szCs w:val="24"/>
          <w:lang w:eastAsia="ru-RU"/>
        </w:rPr>
        <w:t>% в сопоставимых ценах к уровню 2019 года.</w:t>
      </w:r>
    </w:p>
    <w:p w:rsidR="007740B8" w:rsidRPr="001E2A16" w:rsidRDefault="007740B8" w:rsidP="000755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A16">
        <w:rPr>
          <w:rFonts w:ascii="Times New Roman" w:eastAsia="Calibri" w:hAnsi="Times New Roman" w:cs="Times New Roman"/>
          <w:sz w:val="24"/>
          <w:szCs w:val="24"/>
        </w:rPr>
        <w:t xml:space="preserve">В составе вложений в основной капитал по видам экономической деятельности лидируют инвестиции по виду экономической деятельности «Добыча полезных ископаемых», удельный вес которых </w:t>
      </w:r>
      <w:r w:rsidRPr="00B93D88">
        <w:rPr>
          <w:rFonts w:ascii="Times New Roman" w:eastAsia="Calibri" w:hAnsi="Times New Roman" w:cs="Times New Roman"/>
          <w:sz w:val="24"/>
          <w:szCs w:val="24"/>
        </w:rPr>
        <w:t>составляет 9</w:t>
      </w:r>
      <w:r w:rsidR="00B9276D" w:rsidRPr="00B93D88">
        <w:rPr>
          <w:rFonts w:ascii="Times New Roman" w:eastAsia="Calibri" w:hAnsi="Times New Roman" w:cs="Times New Roman"/>
          <w:sz w:val="24"/>
          <w:szCs w:val="24"/>
        </w:rPr>
        <w:t>4,5</w:t>
      </w:r>
      <w:r w:rsidR="00B9276D" w:rsidRPr="001E2A16">
        <w:rPr>
          <w:rFonts w:ascii="Times New Roman" w:eastAsia="Calibri" w:hAnsi="Times New Roman" w:cs="Times New Roman"/>
          <w:sz w:val="24"/>
          <w:szCs w:val="24"/>
        </w:rPr>
        <w:t>%</w:t>
      </w:r>
      <w:r w:rsidR="00205D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40B8" w:rsidRPr="001E2A16" w:rsidRDefault="007740B8" w:rsidP="00075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2019 год инвестиционные ресурсы крупными и средними организациями в основном направлялись на приобретение, монтаж и установку машин и оборудования – </w:t>
      </w:r>
      <w:r w:rsidR="00B078A5">
        <w:rPr>
          <w:rFonts w:ascii="Times New Roman" w:eastAsia="Times New Roman" w:hAnsi="Times New Roman" w:cs="Times New Roman"/>
          <w:sz w:val="24"/>
          <w:szCs w:val="24"/>
          <w:lang w:eastAsia="ru-RU"/>
        </w:rPr>
        <w:t>45,4</w:t>
      </w:r>
      <w:r w:rsidRPr="00205D37">
        <w:rPr>
          <w:rFonts w:ascii="Times New Roman" w:eastAsia="Times New Roman" w:hAnsi="Times New Roman" w:cs="Times New Roman"/>
          <w:sz w:val="24"/>
          <w:szCs w:val="24"/>
          <w:lang w:eastAsia="ru-RU"/>
        </w:rPr>
        <w:t>%,</w:t>
      </w:r>
      <w:r w:rsidRPr="001E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на строительство зданий (кроме жилых) и сооружений – </w:t>
      </w:r>
      <w:r w:rsidR="00B078A5">
        <w:rPr>
          <w:rFonts w:ascii="Times New Roman" w:eastAsia="Times New Roman" w:hAnsi="Times New Roman" w:cs="Times New Roman"/>
          <w:sz w:val="24"/>
          <w:szCs w:val="24"/>
          <w:lang w:eastAsia="ru-RU"/>
        </w:rPr>
        <w:t>14,2</w:t>
      </w:r>
      <w:r w:rsidRPr="00205D37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7740B8" w:rsidRPr="00484207" w:rsidRDefault="007740B8" w:rsidP="000755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Инвестиции в основной капитал по итогам текущего года </w:t>
      </w:r>
      <w:r w:rsidRPr="008F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96,4% будут обеспечены за счет собственных средств предприятий, привлеченные средства составят 3,6%. </w:t>
      </w:r>
    </w:p>
    <w:p w:rsidR="007740B8" w:rsidRPr="001E2A16" w:rsidRDefault="007740B8" w:rsidP="000755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прогнозный период 2021-2023 годы темп роста инвестиций в основной капитал</w:t>
      </w:r>
      <w:r w:rsidRPr="001E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составит: по консерва</w:t>
      </w:r>
      <w:r w:rsidR="001E2A16" w:rsidRPr="001E2A1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тивному варианту на уровне 97,30-100,11</w:t>
      </w:r>
      <w:r w:rsidRPr="001E2A16">
        <w:rPr>
          <w:rFonts w:ascii="Times New Roman" w:eastAsia="Times New Roman" w:hAnsi="Times New Roman" w:cs="Times New Roman"/>
          <w:sz w:val="24"/>
          <w:szCs w:val="24"/>
          <w:lang w:eastAsia="ru-RU"/>
        </w:rPr>
        <w:t>%, по б</w:t>
      </w:r>
      <w:r w:rsidR="001E2A16" w:rsidRPr="001E2A1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азовому варианту на уровне 99,75</w:t>
      </w:r>
      <w:r w:rsidR="00F449B7">
        <w:rPr>
          <w:rFonts w:ascii="Times New Roman" w:eastAsia="Times New Roman" w:hAnsi="Times New Roman" w:cs="Times New Roman"/>
          <w:sz w:val="24"/>
          <w:szCs w:val="24"/>
          <w:lang w:eastAsia="ru-RU"/>
        </w:rPr>
        <w:t>-101</w:t>
      </w:r>
      <w:r w:rsidR="001E2A16" w:rsidRPr="001E2A16">
        <w:rPr>
          <w:rFonts w:ascii="Times New Roman" w:eastAsia="Times New Roman" w:hAnsi="Times New Roman" w:cs="Times New Roman"/>
          <w:sz w:val="24"/>
          <w:szCs w:val="24"/>
          <w:lang w:eastAsia="ru-RU"/>
        </w:rPr>
        <w:t>,23</w:t>
      </w:r>
      <w:r w:rsidRPr="001E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7740B8" w:rsidRPr="00B93D88" w:rsidRDefault="007740B8" w:rsidP="000755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собственных средств в структуре инвестиций в основной капитал по крупным и средним предприятиям города ожидается на </w:t>
      </w:r>
      <w:r w:rsidRPr="00B93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 –</w:t>
      </w:r>
      <w:r w:rsidR="001E2A16" w:rsidRPr="00B9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D88" w:rsidRPr="00B93D88">
        <w:rPr>
          <w:rFonts w:ascii="Times New Roman" w:eastAsia="Times New Roman" w:hAnsi="Times New Roman" w:cs="Times New Roman"/>
          <w:sz w:val="24"/>
          <w:szCs w:val="24"/>
          <w:lang w:eastAsia="ru-RU"/>
        </w:rPr>
        <w:t>97,9-98,2</w:t>
      </w:r>
      <w:r w:rsidRPr="00B93D88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7740B8" w:rsidRPr="001E2A16" w:rsidRDefault="007740B8" w:rsidP="00075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 среднесрочном периоде прогнозируется перераспределение источников финансирования в сторону увеличения доли привлеченных средств, что будет вызвано вложениями </w:t>
      </w:r>
      <w:r w:rsidRPr="001E2A16">
        <w:rPr>
          <w:rFonts w:ascii="Times New Roman" w:eastAsia="Calibri" w:hAnsi="Times New Roman" w:cs="Times New Roman"/>
          <w:sz w:val="24"/>
          <w:szCs w:val="24"/>
        </w:rPr>
        <w:t>заемных</w:t>
      </w:r>
      <w:r w:rsidRPr="001E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бюджетных средств в строительство социальных объектов и объектов инженерной инфраструктуры.</w:t>
      </w:r>
    </w:p>
    <w:p w:rsidR="007740B8" w:rsidRPr="001E2A16" w:rsidRDefault="007740B8" w:rsidP="00075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Прогнозируемому увеличению объема инвестиций в 2020-2023 годах будет способствовать реализация </w:t>
      </w:r>
      <w:r w:rsidR="001E2A16" w:rsidRPr="001E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1E2A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1E2A16" w:rsidRPr="001E2A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Мегион</w:t>
      </w:r>
      <w:r w:rsidR="001E2A16" w:rsidRPr="001E2A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Стратегии </w:t>
      </w:r>
      <w:r w:rsidR="001E2A16" w:rsidRPr="001E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социально-экономического развития города на период до 2035 года, государственных программ Ханты-Мансийского автономного округа – Югры, </w:t>
      </w:r>
      <w:r w:rsidRPr="001E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программ города. </w:t>
      </w:r>
    </w:p>
    <w:p w:rsidR="007740B8" w:rsidRPr="001E2A16" w:rsidRDefault="007740B8" w:rsidP="00075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приоритетных направлений развития города сформирован перечень инвестиционных проектов, планируемых к реализации в </w:t>
      </w:r>
      <w:r w:rsidR="001E2A16" w:rsidRPr="001E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с 2020 по 2023 годы, в </w:t>
      </w:r>
      <w:r w:rsidRPr="001E2A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с привлечением внебюджетных источников:</w:t>
      </w:r>
    </w:p>
    <w:p w:rsidR="007740B8" w:rsidRPr="001E2A16" w:rsidRDefault="007740B8" w:rsidP="000755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1.Строительство </w:t>
      </w:r>
      <w:r w:rsidR="001E2A16" w:rsidRPr="001E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реконструкция </w:t>
      </w:r>
      <w:r w:rsidRPr="001E2A16">
        <w:rPr>
          <w:rFonts w:ascii="Times New Roman" w:eastAsia="Calibri" w:hAnsi="Times New Roman" w:cs="Times New Roman"/>
          <w:sz w:val="24"/>
          <w:szCs w:val="24"/>
        </w:rPr>
        <w:t>объектов социальной сферы:</w:t>
      </w:r>
    </w:p>
    <w:p w:rsidR="007740B8" w:rsidRPr="001E2A16" w:rsidRDefault="007740B8" w:rsidP="00075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1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1E2A16">
        <w:rPr>
          <w:rFonts w:ascii="Times New Roman" w:eastAsia="Times New Roman" w:hAnsi="Times New Roman" w:cs="Times New Roman"/>
          <w:sz w:val="24"/>
          <w:szCs w:val="24"/>
          <w:lang w:eastAsia="ru-RU"/>
        </w:rPr>
        <w:t>1.Средняя</w:t>
      </w:r>
      <w:proofErr w:type="gramEnd"/>
      <w:r w:rsidRPr="001E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школа н</w:t>
      </w:r>
      <w:r w:rsidR="005E1B60" w:rsidRPr="001E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1600 учащихся </w:t>
      </w:r>
      <w:proofErr w:type="spellStart"/>
      <w:r w:rsidR="005E1B60" w:rsidRPr="001E2A16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г.Мегион</w:t>
      </w:r>
      <w:proofErr w:type="spellEnd"/>
      <w:r w:rsidR="005E1B60" w:rsidRPr="001E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 микрорайон</w:t>
      </w:r>
      <w:r w:rsidRPr="001E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(Общеобразовательная организация с углубленным изучением отдельных предметов с универсальной </w:t>
      </w:r>
      <w:proofErr w:type="spellStart"/>
      <w:r w:rsidRPr="001E2A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1E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средой), (</w:t>
      </w:r>
      <w:proofErr w:type="spellStart"/>
      <w:r w:rsidRPr="001E2A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1E2A1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</w:t>
      </w:r>
      <w:proofErr w:type="spellEnd"/>
      <w:r w:rsidR="001E2A16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-частное партнерство).</w:t>
      </w:r>
    </w:p>
    <w:p w:rsidR="007740B8" w:rsidRPr="001E2A16" w:rsidRDefault="007740B8" w:rsidP="00075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1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1E2A16">
        <w:rPr>
          <w:rFonts w:ascii="Times New Roman" w:eastAsia="Times New Roman" w:hAnsi="Times New Roman" w:cs="Times New Roman"/>
          <w:sz w:val="24"/>
          <w:szCs w:val="24"/>
          <w:lang w:eastAsia="ru-RU"/>
        </w:rPr>
        <w:t>2.Физкультурно</w:t>
      </w:r>
      <w:proofErr w:type="gramEnd"/>
      <w:r w:rsidRPr="001E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-спортивный комплекс с </w:t>
      </w:r>
      <w:r w:rsidR="001E2A16" w:rsidRPr="001E2A1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универсальным спортивным залом и залом бокса</w:t>
      </w:r>
      <w:r w:rsidR="001E2A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40B8" w:rsidRPr="001E2A16" w:rsidRDefault="007740B8" w:rsidP="00075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1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1E2A16">
        <w:rPr>
          <w:rFonts w:ascii="Times New Roman" w:eastAsia="Times New Roman" w:hAnsi="Times New Roman" w:cs="Times New Roman"/>
          <w:sz w:val="24"/>
          <w:szCs w:val="24"/>
          <w:lang w:eastAsia="ru-RU"/>
        </w:rPr>
        <w:t>3.Тренировочный</w:t>
      </w:r>
      <w:proofErr w:type="gramEnd"/>
      <w:r w:rsidRPr="001E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спортивный компле</w:t>
      </w:r>
      <w:r w:rsidR="001E2A16" w:rsidRPr="001E2A16">
        <w:rPr>
          <w:rFonts w:ascii="Times New Roman" w:eastAsia="Times New Roman" w:hAnsi="Times New Roman" w:cs="Times New Roman"/>
          <w:sz w:val="24"/>
          <w:szCs w:val="24"/>
          <w:lang w:eastAsia="ru-RU"/>
        </w:rPr>
        <w:t>кс с ледовым катком и бассейном.</w:t>
      </w:r>
    </w:p>
    <w:p w:rsidR="007740B8" w:rsidRPr="001E2A16" w:rsidRDefault="001E2A16" w:rsidP="00075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1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1E2A16">
        <w:rPr>
          <w:rFonts w:ascii="Times New Roman" w:eastAsia="Times New Roman" w:hAnsi="Times New Roman" w:cs="Times New Roman"/>
          <w:sz w:val="24"/>
          <w:szCs w:val="24"/>
          <w:lang w:eastAsia="ru-RU"/>
        </w:rPr>
        <w:t>4.Аллея</w:t>
      </w:r>
      <w:proofErr w:type="gramEnd"/>
      <w:r w:rsidRPr="001E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Славы.</w:t>
      </w:r>
      <w:r w:rsidR="007740B8" w:rsidRPr="001E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40B8" w:rsidRDefault="007740B8" w:rsidP="00075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3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42693C">
        <w:rPr>
          <w:rFonts w:ascii="Times New Roman" w:eastAsia="Times New Roman" w:hAnsi="Times New Roman" w:cs="Times New Roman"/>
          <w:sz w:val="24"/>
          <w:szCs w:val="24"/>
          <w:lang w:eastAsia="ru-RU"/>
        </w:rPr>
        <w:t>5.Скейтпарк</w:t>
      </w:r>
      <w:proofErr w:type="gramEnd"/>
      <w:r w:rsidRPr="0042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</w:t>
      </w:r>
      <w:r w:rsidR="0042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 реки Мега в городе </w:t>
      </w:r>
      <w:proofErr w:type="spellStart"/>
      <w:r w:rsidR="004269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Мегионе</w:t>
      </w:r>
      <w:proofErr w:type="spellEnd"/>
      <w:r w:rsidR="004269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693C" w:rsidRDefault="0042693C" w:rsidP="00075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6.Реконструкция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«Детская школа искусств №2».</w:t>
      </w:r>
    </w:p>
    <w:p w:rsidR="0042693C" w:rsidRDefault="0042693C" w:rsidP="00075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7.Строительство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2-ой очереди городского кладбища.</w:t>
      </w:r>
    </w:p>
    <w:p w:rsidR="0042693C" w:rsidRDefault="0042693C" w:rsidP="00075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8.Благоустройство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площади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пгт.Высокий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693C" w:rsidRDefault="0042693C" w:rsidP="00075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9.Строительство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лыжной базы на территории СК «Финский»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пгт.Высокий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693C" w:rsidRPr="0042693C" w:rsidRDefault="0042693C" w:rsidP="00075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10.Реконструкция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комплексного центра социального обслуживания населения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г.Мегион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40B8" w:rsidRPr="0042693C" w:rsidRDefault="0042693C" w:rsidP="00075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2.Жилищное строительство.</w:t>
      </w:r>
    </w:p>
    <w:p w:rsidR="007740B8" w:rsidRPr="0042693C" w:rsidRDefault="007740B8" w:rsidP="00075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3C">
        <w:rPr>
          <w:rFonts w:ascii="Times New Roman" w:eastAsia="Times New Roman" w:hAnsi="Times New Roman" w:cs="Times New Roman"/>
          <w:sz w:val="24"/>
          <w:szCs w:val="24"/>
          <w:lang w:eastAsia="ru-RU"/>
        </w:rPr>
        <w:t>3.Строительство объектов инженерной инфраструктуры:</w:t>
      </w:r>
    </w:p>
    <w:p w:rsidR="007740B8" w:rsidRPr="0042693C" w:rsidRDefault="007740B8" w:rsidP="00075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3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42693C">
        <w:rPr>
          <w:rFonts w:ascii="Times New Roman" w:eastAsia="Times New Roman" w:hAnsi="Times New Roman" w:cs="Times New Roman"/>
          <w:sz w:val="24"/>
          <w:szCs w:val="24"/>
          <w:lang w:eastAsia="ru-RU"/>
        </w:rPr>
        <w:t>1.Строительство</w:t>
      </w:r>
      <w:proofErr w:type="gramEnd"/>
      <w:r w:rsidRPr="0042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в сфере тепло- и водоснабжения и водоотведения                         с привлечением средств концессионера (как собственных, так и заемных) на модернизацию с</w:t>
      </w:r>
      <w:r w:rsidR="0042693C" w:rsidRPr="004269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истем.</w:t>
      </w:r>
    </w:p>
    <w:p w:rsidR="007740B8" w:rsidRDefault="007740B8" w:rsidP="000755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3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42693C">
        <w:rPr>
          <w:rFonts w:ascii="Times New Roman" w:eastAsia="Times New Roman" w:hAnsi="Times New Roman" w:cs="Times New Roman"/>
          <w:sz w:val="24"/>
          <w:szCs w:val="24"/>
          <w:lang w:eastAsia="ru-RU"/>
        </w:rPr>
        <w:t>2.Строительство</w:t>
      </w:r>
      <w:proofErr w:type="gramEnd"/>
      <w:r w:rsidRPr="0042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в сфере дорожной деятельности с периодом реализации                 9 лет с плановым с привлечением средств концессионера (как собственных </w:t>
      </w:r>
      <w:r w:rsidR="005E1B60" w:rsidRPr="0042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  <w:r w:rsidRPr="0042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заемных) на реконструкцию 3 243 км улично-дорожной </w:t>
      </w:r>
      <w:r w:rsidR="0042693C" w:rsidRPr="004269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сети.</w:t>
      </w:r>
    </w:p>
    <w:p w:rsidR="0042693C" w:rsidRPr="0042693C" w:rsidRDefault="0042693C" w:rsidP="000755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3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42693C">
        <w:rPr>
          <w:rFonts w:ascii="Times New Roman" w:eastAsia="Times New Roman" w:hAnsi="Times New Roman" w:cs="Times New Roman"/>
          <w:sz w:val="24"/>
          <w:szCs w:val="24"/>
          <w:lang w:eastAsia="ru-RU"/>
        </w:rPr>
        <w:t>3.Строительство</w:t>
      </w:r>
      <w:proofErr w:type="gramEnd"/>
      <w:r w:rsidRPr="0042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автомобильной дороги  по улице Нефтяников от улицы Заречная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4269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улицы Губкина.</w:t>
      </w:r>
    </w:p>
    <w:p w:rsidR="0042693C" w:rsidRPr="0042693C" w:rsidRDefault="0042693C" w:rsidP="000755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3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42693C">
        <w:rPr>
          <w:rFonts w:ascii="Times New Roman" w:eastAsia="Times New Roman" w:hAnsi="Times New Roman" w:cs="Times New Roman"/>
          <w:sz w:val="24"/>
          <w:szCs w:val="24"/>
          <w:lang w:eastAsia="ru-RU"/>
        </w:rPr>
        <w:t>4.Строительство</w:t>
      </w:r>
      <w:proofErr w:type="gramEnd"/>
      <w:r w:rsidRPr="0042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автомобильной дороги к ИЖД в 28, 29 </w:t>
      </w:r>
      <w:proofErr w:type="spellStart"/>
      <w:r w:rsidRPr="0042693C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42693C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Города Мегиона.</w:t>
      </w:r>
    </w:p>
    <w:p w:rsidR="0042693C" w:rsidRPr="0042693C" w:rsidRDefault="0042693C" w:rsidP="000755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3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42693C">
        <w:rPr>
          <w:rFonts w:ascii="Times New Roman" w:eastAsia="Times New Roman" w:hAnsi="Times New Roman" w:cs="Times New Roman"/>
          <w:sz w:val="24"/>
          <w:szCs w:val="24"/>
          <w:lang w:eastAsia="ru-RU"/>
        </w:rPr>
        <w:t>5.Модернизация</w:t>
      </w:r>
      <w:proofErr w:type="gramEnd"/>
      <w:r w:rsidRPr="0042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энергоснабжения города Мегиона.</w:t>
      </w:r>
    </w:p>
    <w:p w:rsidR="007740B8" w:rsidRPr="0042693C" w:rsidRDefault="007740B8" w:rsidP="00075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3C">
        <w:rPr>
          <w:rFonts w:ascii="Times New Roman" w:eastAsia="Times New Roman" w:hAnsi="Times New Roman" w:cs="Times New Roman"/>
          <w:sz w:val="24"/>
          <w:szCs w:val="24"/>
          <w:lang w:eastAsia="ru-RU"/>
        </w:rPr>
        <w:t>4.Инвестиционные проекты коммерческого назначения.</w:t>
      </w:r>
    </w:p>
    <w:p w:rsidR="007740B8" w:rsidRPr="007D238A" w:rsidRDefault="007740B8" w:rsidP="00075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3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доля инвестиций по-прежнему будет приходиться на такие отрасли, как промышленность (добыча полезных ископаемых), строительство, транспортировка и хранение, операции с недвижимым имуществом и образование.</w:t>
      </w:r>
    </w:p>
    <w:p w:rsidR="007740B8" w:rsidRPr="007D238A" w:rsidRDefault="007740B8" w:rsidP="00075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3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По-прежнему наибольший объем инвестиций в основной капитал для реализации инвестиционных проектов будет направляться предприятиями нефтегазовой отрасли.</w:t>
      </w:r>
    </w:p>
    <w:p w:rsidR="007740B8" w:rsidRPr="007D238A" w:rsidRDefault="007740B8" w:rsidP="00075551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D238A">
        <w:rPr>
          <w:rFonts w:ascii="Times New Roman" w:eastAsia="Calibri" w:hAnsi="Times New Roman" w:cs="Times New Roman"/>
          <w:bCs/>
          <w:iCs/>
          <w:sz w:val="24"/>
          <w:szCs w:val="24"/>
        </w:rPr>
        <w:t>К числу факторов, способствующих формированию благоприятного инвестиционного климата на территории муниципального образования, относится совершенствование нормативной правовой базы для осуществления инвестиционной деятельности, внедрение лучших муниципальных практик, направленных на развитие и поддержку малого и среднего предпринимательства, а также выработка собственного положительного опыта.</w:t>
      </w:r>
    </w:p>
    <w:p w:rsidR="007740B8" w:rsidRPr="007D238A" w:rsidRDefault="007740B8" w:rsidP="000755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по инвестициям в основной капитал учитывает успешную реализацию инвестиционных программ крупных и средних предприятий, а также ряда мер, как на муниципальном, так и на государственном уровне, направленных на устойчивое повышение инвестиционной активности.</w:t>
      </w:r>
    </w:p>
    <w:p w:rsidR="007740B8" w:rsidRPr="007D238A" w:rsidRDefault="007740B8" w:rsidP="000755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на прогнозный период в области инвестиционной политики будут являться наращивание объемов, обеспечение сбалансированности и качества инвестиций, привлечение дополнительных средств в рамках реализации федеральных и окружных государственных программ. Реализация данных направлений в инвестиционной сфере будет предопределять устойчивость экономики города. </w:t>
      </w:r>
    </w:p>
    <w:p w:rsidR="007740B8" w:rsidRPr="007D238A" w:rsidRDefault="007740B8" w:rsidP="000755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3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среднесрочной перспективе необходима работа по следующим направлениям: снижение избыточных административных издержек бизнеса; поддержка инвестиций на региональном уровне; содействие развитию конкуренции; изменение условий кредитования финансовыми организациями.</w:t>
      </w:r>
    </w:p>
    <w:p w:rsidR="00CA2E84" w:rsidRPr="00077219" w:rsidRDefault="00CA2E84" w:rsidP="0007555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A685C" w:rsidRPr="00886A6A" w:rsidRDefault="00DA685C" w:rsidP="000755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A6A">
        <w:rPr>
          <w:rFonts w:ascii="Times New Roman" w:eastAsia="Times New Roman" w:hAnsi="Times New Roman"/>
          <w:sz w:val="24"/>
          <w:szCs w:val="24"/>
          <w:lang w:eastAsia="ru-RU"/>
        </w:rPr>
        <w:t>ДЕНЕЖНЫЕ ДОХОДЫ НАСЕЛЕНИЯ</w:t>
      </w:r>
    </w:p>
    <w:p w:rsidR="00DA685C" w:rsidRPr="00886A6A" w:rsidRDefault="00DA685C" w:rsidP="00075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1994" w:rsidRPr="000E30E8" w:rsidRDefault="00B31994" w:rsidP="00075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0E8">
        <w:rPr>
          <w:rFonts w:ascii="Times New Roman" w:eastAsia="Times New Roman" w:hAnsi="Times New Roman"/>
          <w:sz w:val="24"/>
          <w:szCs w:val="24"/>
          <w:lang w:eastAsia="ru-RU"/>
        </w:rPr>
        <w:t>Состав доходов населения формируется из следующих основных источников:</w:t>
      </w:r>
    </w:p>
    <w:p w:rsidR="00B31994" w:rsidRPr="000E30E8" w:rsidRDefault="00B31994" w:rsidP="00075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0E8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трудовых доходов, который за 2019 год вырос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5,9</w:t>
      </w:r>
      <w:r w:rsidRPr="000E30E8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6C230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E30E8">
        <w:rPr>
          <w:rFonts w:ascii="Times New Roman" w:eastAsia="Times New Roman" w:hAnsi="Times New Roman"/>
          <w:sz w:val="24"/>
          <w:szCs w:val="24"/>
          <w:lang w:eastAsia="ru-RU"/>
        </w:rPr>
        <w:t xml:space="preserve"> и его удельный вес в общей сумме доходов составил 75,6%;</w:t>
      </w:r>
    </w:p>
    <w:p w:rsidR="00B31994" w:rsidRPr="00886A6A" w:rsidRDefault="00B31994" w:rsidP="00075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0E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bookmarkStart w:id="1" w:name="_Toc410405855"/>
      <w:r w:rsidRPr="0088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государственная, негосударственная пенсии, льготы, пособия и другие виды социальных выплат льготной категории населения с удельным весом 18,9%, против 18,7% в 2018 году. </w:t>
      </w:r>
      <w:r w:rsidRPr="00886A6A">
        <w:rPr>
          <w:rFonts w:ascii="Times New Roman" w:eastAsia="Times New Roman" w:hAnsi="Times New Roman"/>
          <w:sz w:val="24"/>
          <w:szCs w:val="24"/>
          <w:lang w:eastAsia="ru-RU"/>
        </w:rPr>
        <w:t>Прирост суммы социальных выплат объясняется ежегодной и планомерной индексацией уровня страховых, социальных пенсий и единовременных денежных выплат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31994" w:rsidRPr="00886A6A" w:rsidRDefault="00B31994" w:rsidP="000755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виды доходов с удельным весом 5,5% и 5,8% соответственно. </w:t>
      </w:r>
    </w:p>
    <w:p w:rsidR="00B31994" w:rsidRPr="00886A6A" w:rsidRDefault="00B31994" w:rsidP="000755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86A6A">
        <w:rPr>
          <w:rFonts w:ascii="Times New Roman" w:eastAsia="Times New Roman" w:hAnsi="Times New Roman" w:cs="Times New Roman"/>
          <w:sz w:val="24"/>
          <w:szCs w:val="24"/>
        </w:rPr>
        <w:t xml:space="preserve">За 2019 год среднедушевой денежный доход вырос на </w:t>
      </w:r>
      <w:r>
        <w:rPr>
          <w:rFonts w:ascii="Times New Roman" w:eastAsia="Times New Roman" w:hAnsi="Times New Roman" w:cs="Times New Roman"/>
          <w:sz w:val="24"/>
          <w:szCs w:val="24"/>
        </w:rPr>
        <w:t>7,0</w:t>
      </w:r>
      <w:r w:rsidRPr="00886A6A">
        <w:rPr>
          <w:rFonts w:ascii="Times New Roman" w:eastAsia="Times New Roman" w:hAnsi="Times New Roman" w:cs="Times New Roman"/>
          <w:sz w:val="24"/>
          <w:szCs w:val="24"/>
        </w:rPr>
        <w:t>% и составил 40</w:t>
      </w:r>
      <w:r>
        <w:rPr>
          <w:rFonts w:ascii="Times New Roman" w:eastAsia="Times New Roman" w:hAnsi="Times New Roman" w:cs="Times New Roman"/>
          <w:sz w:val="24"/>
          <w:szCs w:val="24"/>
        </w:rPr>
        <w:t>559</w:t>
      </w:r>
      <w:r w:rsidRPr="00886A6A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886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A6A">
        <w:rPr>
          <w:rFonts w:ascii="Times New Roman" w:eastAsia="Times New Roman" w:hAnsi="Times New Roman" w:cs="Times New Roman"/>
          <w:sz w:val="24"/>
          <w:szCs w:val="24"/>
        </w:rPr>
        <w:lastRenderedPageBreak/>
        <w:t>(37900 руб</w:t>
      </w:r>
      <w:r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886A6A">
        <w:rPr>
          <w:rFonts w:ascii="Times New Roman" w:eastAsia="Times New Roman" w:hAnsi="Times New Roman" w:cs="Times New Roman"/>
          <w:sz w:val="24"/>
          <w:szCs w:val="24"/>
        </w:rPr>
        <w:t xml:space="preserve"> за 2018 год). </w:t>
      </w:r>
      <w:r w:rsidRPr="00886A6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31994" w:rsidRPr="000E30E8" w:rsidRDefault="00B31994" w:rsidP="00075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0E8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Реальный уровень денежных доходов населения, откорректированный на региональный уровень инфляции (102,28%), за 2019 год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104,1</w:t>
      </w:r>
      <w:r w:rsidRPr="000E30E8">
        <w:rPr>
          <w:rFonts w:ascii="Times New Roman" w:eastAsia="Times New Roman" w:hAnsi="Times New Roman"/>
          <w:sz w:val="24"/>
          <w:szCs w:val="24"/>
          <w:lang w:eastAsia="ru-RU"/>
        </w:rPr>
        <w:t>% против 108,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E30E8">
        <w:rPr>
          <w:rFonts w:ascii="Times New Roman" w:eastAsia="Times New Roman" w:hAnsi="Times New Roman"/>
          <w:sz w:val="24"/>
          <w:szCs w:val="24"/>
          <w:lang w:eastAsia="ru-RU"/>
        </w:rPr>
        <w:t xml:space="preserve">% за 2018 год. </w:t>
      </w:r>
    </w:p>
    <w:bookmarkEnd w:id="1"/>
    <w:p w:rsidR="00B31994" w:rsidRDefault="00B31994" w:rsidP="00075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карантинных</w:t>
      </w:r>
      <w:r w:rsidRPr="00D47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мер, направленны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47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борьбу с распространением новой </w:t>
      </w:r>
      <w:proofErr w:type="spellStart"/>
      <w:r w:rsidRPr="00D47D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D47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47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приведших</w:t>
      </w:r>
      <w:r w:rsidRPr="00D47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существенному снижению деловой активности</w:t>
      </w:r>
      <w:r w:rsidRPr="00886A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88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году ожидается снижение реальн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88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заработн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88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8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реальных денежных доходов населения (-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0,19%</w:t>
      </w:r>
      <w:r w:rsidRPr="0088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0,51% соответственно). О</w:t>
      </w:r>
      <w:r w:rsidRPr="00886A6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днако в 2021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базовому варианту</w:t>
      </w:r>
      <w:r w:rsidRPr="0088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ожидается 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постепенный</w:t>
      </w:r>
      <w:r w:rsidRPr="0088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(0,58%</w:t>
      </w:r>
      <w:r w:rsidRPr="0088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</w:t>
      </w:r>
      <w:r w:rsidRPr="00886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31994" w:rsidRPr="00256802" w:rsidRDefault="00B31994" w:rsidP="00075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0F7C08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реальным располагаемым доходам населения оценка 2020 года улучшена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сравнению с летним вариантом прогноза </w:t>
      </w:r>
      <w:r w:rsidRPr="000F7C08">
        <w:rPr>
          <w:rFonts w:ascii="Times New Roman" w:eastAsia="Times New Roman" w:hAnsi="Times New Roman"/>
          <w:sz w:val="24"/>
          <w:szCs w:val="24"/>
          <w:lang w:eastAsia="ru-RU"/>
        </w:rPr>
        <w:t xml:space="preserve">–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2,49</w:t>
      </w:r>
      <w:r w:rsidRPr="000F7C0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процентных пункта и составляет 99,49%.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Падение доходов ограничено благодаря правительственному комплексу мер по поддержке занятости и трудовых доходов населения.</w:t>
      </w:r>
      <w:r w:rsidRPr="000F7C08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:rsidR="00B31994" w:rsidRDefault="00B31994" w:rsidP="00075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Уровень</w:t>
      </w:r>
      <w:r w:rsidRPr="00822F07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822F07">
        <w:rPr>
          <w:rFonts w:ascii="Times New Roman" w:eastAsia="Times New Roman" w:hAnsi="Times New Roman"/>
          <w:sz w:val="24"/>
          <w:szCs w:val="24"/>
          <w:lang w:eastAsia="ru-RU"/>
        </w:rPr>
        <w:t xml:space="preserve"> заработн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822F07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822F07">
        <w:rPr>
          <w:rFonts w:ascii="Times New Roman" w:eastAsia="Times New Roman" w:hAnsi="Times New Roman"/>
          <w:sz w:val="24"/>
          <w:szCs w:val="24"/>
          <w:lang w:eastAsia="ru-RU"/>
        </w:rPr>
        <w:t xml:space="preserve"> в 2021-202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 годах</w:t>
      </w:r>
      <w:r w:rsidRPr="00822F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базовому варианту </w:t>
      </w:r>
      <w:r w:rsidRPr="00822F07">
        <w:rPr>
          <w:rFonts w:ascii="Times New Roman" w:eastAsia="Times New Roman" w:hAnsi="Times New Roman"/>
          <w:sz w:val="24"/>
          <w:szCs w:val="24"/>
          <w:lang w:eastAsia="ru-RU"/>
        </w:rPr>
        <w:t>прогнозируется в пределах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2F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2F07"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 w:rsidR="00A13A22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Pr="00822F07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822F07">
        <w:rPr>
          <w:rFonts w:ascii="Times New Roman" w:eastAsia="Times New Roman" w:hAnsi="Times New Roman"/>
          <w:sz w:val="24"/>
          <w:szCs w:val="24"/>
          <w:lang w:eastAsia="ru-RU"/>
        </w:rPr>
        <w:t>100,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58</w:t>
      </w:r>
      <w:r w:rsidRPr="00822F07">
        <w:rPr>
          <w:rFonts w:ascii="Times New Roman" w:eastAsia="Times New Roman" w:hAnsi="Times New Roman"/>
          <w:sz w:val="24"/>
          <w:szCs w:val="24"/>
          <w:lang w:eastAsia="ru-RU"/>
        </w:rPr>
        <w:t>%, реальных располагаемых доходов населения – на уровне 101</w:t>
      </w:r>
      <w:r w:rsidR="00A13A22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Pr="00822F07">
        <w:rPr>
          <w:rFonts w:ascii="Times New Roman" w:eastAsia="Times New Roman" w:hAnsi="Times New Roman"/>
          <w:sz w:val="24"/>
          <w:szCs w:val="24"/>
          <w:lang w:eastAsia="ru-RU"/>
        </w:rPr>
        <w:t xml:space="preserve">%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102</w:t>
      </w:r>
      <w:r w:rsidR="00A13A22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B31994" w:rsidRPr="00822F07" w:rsidRDefault="00B31994" w:rsidP="00075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F07">
        <w:rPr>
          <w:rFonts w:ascii="Times New Roman" w:eastAsia="Times New Roman" w:hAnsi="Times New Roman"/>
          <w:sz w:val="24"/>
          <w:szCs w:val="24"/>
          <w:lang w:eastAsia="ru-RU"/>
        </w:rPr>
        <w:t>В прогнозном периоде уровень номинально начисленной среднемесячной заработной платы будет увелич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иваться и прирост с 2021 по 2023</w:t>
      </w:r>
      <w:r w:rsidRPr="00822F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 по базовому варианту сложится в пределах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104,0</w:t>
      </w:r>
      <w:r w:rsidRPr="00822F07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-104,1%</w:t>
      </w:r>
      <w:r w:rsidRPr="00822F0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088D" w:rsidRDefault="00B31994" w:rsidP="000755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86A6A">
        <w:rPr>
          <w:rFonts w:ascii="Times New Roman" w:eastAsia="Times New Roman" w:hAnsi="Times New Roman"/>
          <w:sz w:val="24"/>
          <w:szCs w:val="24"/>
        </w:rPr>
        <w:t>Помимо трудящейся и льготной категории в город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886A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86A6A">
        <w:rPr>
          <w:rFonts w:ascii="Times New Roman" w:eastAsia="Times New Roman" w:hAnsi="Times New Roman"/>
          <w:sz w:val="24"/>
          <w:szCs w:val="24"/>
        </w:rPr>
        <w:t>Мегион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 w:rsidRPr="00886A6A">
        <w:rPr>
          <w:rFonts w:ascii="Times New Roman" w:eastAsia="Times New Roman" w:hAnsi="Times New Roman"/>
          <w:sz w:val="24"/>
          <w:szCs w:val="24"/>
        </w:rPr>
        <w:t xml:space="preserve"> проживает часть населения, которая не получает какого-</w:t>
      </w:r>
      <w:r>
        <w:rPr>
          <w:rFonts w:ascii="Times New Roman" w:eastAsia="Times New Roman" w:hAnsi="Times New Roman"/>
          <w:sz w:val="24"/>
          <w:szCs w:val="24"/>
        </w:rPr>
        <w:t>либо</w:t>
      </w:r>
      <w:r w:rsidRPr="00886A6A">
        <w:rPr>
          <w:rFonts w:ascii="Times New Roman" w:eastAsia="Times New Roman" w:hAnsi="Times New Roman"/>
          <w:sz w:val="24"/>
          <w:szCs w:val="24"/>
        </w:rPr>
        <w:t xml:space="preserve"> вида доходов и/или получают доходы ниже установленного уровня прожиточного минимума – это лица, не желающие заниматься трудовой деятельностью, отчаявшиеся найти работу и в связи с этим прекратившие ее поиски, лица с асоциальным поведением. Их численность не превышает 3,3% от общей численности населения в 2019 году и не будет превышать 3,4% в 2020 году.</w:t>
      </w:r>
      <w:r w:rsidRPr="000E30E8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443BBC">
        <w:rPr>
          <w:rFonts w:ascii="Times New Roman" w:eastAsia="Times New Roman" w:hAnsi="Times New Roman"/>
          <w:sz w:val="24"/>
          <w:szCs w:val="24"/>
        </w:rPr>
        <w:t>В прогнозный период с 202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443BBC">
        <w:rPr>
          <w:rFonts w:ascii="Times New Roman" w:eastAsia="Times New Roman" w:hAnsi="Times New Roman"/>
          <w:sz w:val="24"/>
          <w:szCs w:val="24"/>
        </w:rPr>
        <w:t xml:space="preserve"> по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443BBC">
        <w:rPr>
          <w:rFonts w:ascii="Times New Roman" w:eastAsia="Times New Roman" w:hAnsi="Times New Roman"/>
          <w:sz w:val="24"/>
          <w:szCs w:val="24"/>
        </w:rPr>
        <w:t xml:space="preserve"> годы </w:t>
      </w:r>
      <w:r>
        <w:rPr>
          <w:rFonts w:ascii="Times New Roman" w:eastAsia="Times New Roman" w:hAnsi="Times New Roman"/>
          <w:sz w:val="24"/>
          <w:szCs w:val="24"/>
        </w:rPr>
        <w:t xml:space="preserve">по базовому варианту </w:t>
      </w:r>
      <w:r w:rsidRPr="00443BBC">
        <w:rPr>
          <w:rFonts w:ascii="Times New Roman" w:eastAsia="Times New Roman" w:hAnsi="Times New Roman"/>
          <w:sz w:val="24"/>
          <w:szCs w:val="24"/>
        </w:rPr>
        <w:t>их доля постепенно будет сокращаться и снизится с 3,1% в 202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443BBC">
        <w:rPr>
          <w:rFonts w:ascii="Times New Roman" w:eastAsia="Times New Roman" w:hAnsi="Times New Roman"/>
          <w:sz w:val="24"/>
          <w:szCs w:val="24"/>
        </w:rPr>
        <w:t xml:space="preserve"> году до 2,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443BBC">
        <w:rPr>
          <w:rFonts w:ascii="Times New Roman" w:eastAsia="Times New Roman" w:hAnsi="Times New Roman"/>
          <w:sz w:val="24"/>
          <w:szCs w:val="24"/>
        </w:rPr>
        <w:t>% в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443BBC">
        <w:rPr>
          <w:rFonts w:ascii="Times New Roman" w:eastAsia="Times New Roman" w:hAnsi="Times New Roman"/>
          <w:sz w:val="24"/>
          <w:szCs w:val="24"/>
        </w:rPr>
        <w:t xml:space="preserve"> году.</w:t>
      </w:r>
    </w:p>
    <w:p w:rsidR="00B31994" w:rsidRDefault="00B31994" w:rsidP="00075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DA685C" w:rsidRPr="00886A6A" w:rsidRDefault="00DA685C" w:rsidP="00075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6A6A">
        <w:rPr>
          <w:rFonts w:ascii="Times New Roman" w:eastAsia="Times New Roman" w:hAnsi="Times New Roman"/>
          <w:sz w:val="24"/>
          <w:szCs w:val="24"/>
        </w:rPr>
        <w:t>ТРУД И ЗАНЯТОСТЬ</w:t>
      </w:r>
    </w:p>
    <w:p w:rsidR="00DA685C" w:rsidRPr="00077219" w:rsidRDefault="00DA685C" w:rsidP="00075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130B90" w:rsidRPr="00886A6A" w:rsidRDefault="00DA685C" w:rsidP="0007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7219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130B90" w:rsidRPr="00886A6A">
        <w:rPr>
          <w:rFonts w:ascii="Times New Roman" w:hAnsi="Times New Roman" w:cs="Times New Roman"/>
          <w:sz w:val="24"/>
          <w:szCs w:val="24"/>
          <w:lang w:eastAsia="ru-RU"/>
        </w:rPr>
        <w:t xml:space="preserve">В структуре постоянного населения в 2019 году 71,2%, или 38319 человек, находятся в экономически активном возрасте. </w:t>
      </w:r>
    </w:p>
    <w:p w:rsidR="00130B90" w:rsidRPr="00886A6A" w:rsidRDefault="00130B90" w:rsidP="0007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A6A">
        <w:rPr>
          <w:rFonts w:ascii="Times New Roman" w:hAnsi="Times New Roman" w:cs="Times New Roman"/>
          <w:sz w:val="24"/>
          <w:szCs w:val="24"/>
          <w:lang w:eastAsia="ru-RU"/>
        </w:rPr>
        <w:t>Из их числа 84,9%, или 32543 человек, заняты в экономике.</w:t>
      </w:r>
    </w:p>
    <w:p w:rsidR="00130B90" w:rsidRPr="0039575A" w:rsidRDefault="00130B90" w:rsidP="00075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4E3">
        <w:rPr>
          <w:rFonts w:ascii="Times New Roman" w:hAnsi="Times New Roman" w:cs="Times New Roman"/>
          <w:sz w:val="24"/>
          <w:szCs w:val="24"/>
          <w:lang w:eastAsia="ru-RU"/>
        </w:rPr>
        <w:t>Немногим более половины числа занятых в экономике, или же 56,4%, трудятся в крупных и средн</w:t>
      </w:r>
      <w:r>
        <w:rPr>
          <w:rFonts w:ascii="Times New Roman" w:hAnsi="Times New Roman" w:cs="Times New Roman"/>
          <w:sz w:val="24"/>
          <w:szCs w:val="24"/>
          <w:lang w:eastAsia="ru-RU"/>
        </w:rPr>
        <w:t>их предприятиях город</w:t>
      </w:r>
      <w:r w:rsidRPr="00C854E3">
        <w:rPr>
          <w:rFonts w:ascii="Times New Roman" w:hAnsi="Times New Roman" w:cs="Times New Roman"/>
          <w:sz w:val="24"/>
          <w:szCs w:val="24"/>
          <w:lang w:eastAsia="ru-RU"/>
        </w:rPr>
        <w:t xml:space="preserve">а, 25,0% заняты в сфере малого бизнеса, остальные 18,6% учитываются по строке «неучтенный сектор», </w:t>
      </w:r>
      <w:r w:rsidRPr="00C854E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включающий в себя численность работающих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4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организациях, дислоцированны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на территории город</w:t>
      </w:r>
      <w:r w:rsidRPr="00C854E3">
        <w:rPr>
          <w:rFonts w:ascii="Times New Roman" w:eastAsia="Times New Roman" w:hAnsi="Times New Roman" w:cs="Times New Roman"/>
          <w:sz w:val="24"/>
          <w:szCs w:val="24"/>
          <w:lang w:eastAsia="ru-RU"/>
        </w:rPr>
        <w:t>а, но производящих работы на других территориях и учитываемых в показателях той территории, работающих вахтовым методом, без заключения трудового договора, безработных граждан.</w:t>
      </w:r>
    </w:p>
    <w:p w:rsidR="00130B90" w:rsidRDefault="00130B90" w:rsidP="00075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4E3">
        <w:rPr>
          <w:rFonts w:ascii="Times New Roman" w:eastAsia="Times New Roman" w:hAnsi="Times New Roman"/>
          <w:sz w:val="24"/>
          <w:szCs w:val="24"/>
          <w:lang w:eastAsia="ru-RU"/>
        </w:rPr>
        <w:t>В связи с тем, что ежегодно снижае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тся общая численность населения</w:t>
      </w:r>
      <w:r w:rsidRPr="00C854E3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854E3">
        <w:rPr>
          <w:rFonts w:ascii="Times New Roman" w:eastAsia="Times New Roman" w:hAnsi="Times New Roman"/>
          <w:sz w:val="24"/>
          <w:szCs w:val="24"/>
          <w:lang w:eastAsia="ru-RU"/>
        </w:rPr>
        <w:t xml:space="preserve"> более интенсивно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854E3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численность населения в трудоспособном возрасте,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54E3">
        <w:rPr>
          <w:rFonts w:ascii="Times New Roman" w:eastAsia="Times New Roman" w:hAnsi="Times New Roman"/>
          <w:sz w:val="24"/>
          <w:szCs w:val="24"/>
          <w:lang w:eastAsia="ru-RU"/>
        </w:rPr>
        <w:t>в оценочном 2020 году и прогнозном 2021-202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854E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годах численность рабочей силы будет снижаться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З</w:t>
      </w:r>
      <w:r w:rsidRPr="00C854E3">
        <w:rPr>
          <w:rFonts w:ascii="Times New Roman" w:eastAsia="Times New Roman" w:hAnsi="Times New Roman"/>
          <w:sz w:val="24"/>
          <w:szCs w:val="24"/>
          <w:lang w:eastAsia="ru-RU"/>
        </w:rPr>
        <w:t xml:space="preserve">а 2020 год сокращение </w:t>
      </w:r>
      <w:r w:rsidR="008B4E95">
        <w:rPr>
          <w:rFonts w:ascii="Times New Roman" w:eastAsia="Times New Roman" w:hAnsi="Times New Roman"/>
          <w:sz w:val="24"/>
          <w:szCs w:val="24"/>
          <w:lang w:eastAsia="ru-RU"/>
        </w:rPr>
        <w:t>ее</w:t>
      </w:r>
      <w:r w:rsidRPr="00C854E3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численности составит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751</w:t>
      </w:r>
      <w:r w:rsidRPr="00C854E3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человек, за 2021-202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854E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 по первому варианту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2083</w:t>
      </w:r>
      <w:r w:rsidRPr="00C854E3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854E3">
        <w:rPr>
          <w:rFonts w:ascii="Times New Roman" w:eastAsia="Times New Roman" w:hAnsi="Times New Roman"/>
          <w:sz w:val="24"/>
          <w:szCs w:val="24"/>
          <w:lang w:eastAsia="ru-RU"/>
        </w:rPr>
        <w:t xml:space="preserve">, по второму </w:t>
      </w:r>
      <w:r w:rsidR="008B4E9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2078</w:t>
      </w:r>
      <w:r w:rsidRPr="00C854E3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30B90" w:rsidRPr="00284794" w:rsidRDefault="00130B90" w:rsidP="000755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794">
        <w:rPr>
          <w:rFonts w:ascii="Times New Roman" w:eastAsia="Times New Roman" w:hAnsi="Times New Roman"/>
          <w:sz w:val="24"/>
          <w:szCs w:val="24"/>
          <w:lang w:eastAsia="ru-RU"/>
        </w:rPr>
        <w:t>Поэтому же сценарию будет складываться ситуация с численностью работающего населения: по базовому варианту сокращение его численности с 2020 по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8479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 составит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1775</w:t>
      </w:r>
      <w:r w:rsidRPr="00284794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</w:p>
    <w:p w:rsidR="00130B90" w:rsidRPr="00EE490C" w:rsidRDefault="00130B90" w:rsidP="00075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9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01.01.2020 численность официально признанных безработными граждан состав</w:t>
      </w:r>
      <w:r w:rsidR="00714B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E490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EE490C">
        <w:rPr>
          <w:rFonts w:ascii="Times New Roman" w:eastAsia="Times New Roman" w:hAnsi="Times New Roman" w:cs="Times New Roman"/>
          <w:sz w:val="24"/>
          <w:szCs w:val="24"/>
          <w:lang w:eastAsia="ru-RU"/>
        </w:rPr>
        <w:t>53 человека, что ниже того же показателя на 01.01.2019 на 47 человек, или 53%.</w:t>
      </w:r>
    </w:p>
    <w:p w:rsidR="00130B90" w:rsidRDefault="00130B90" w:rsidP="00075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EE490C">
        <w:rPr>
          <w:rFonts w:ascii="Times New Roman" w:eastAsia="Calibri" w:hAnsi="Times New Roman" w:cs="Times New Roman"/>
          <w:sz w:val="24"/>
        </w:rPr>
        <w:t xml:space="preserve">Уровень зарегистрированной </w:t>
      </w:r>
      <w:r w:rsidRPr="00906EA7">
        <w:rPr>
          <w:rFonts w:ascii="Times New Roman" w:eastAsia="Calibri" w:hAnsi="Times New Roman" w:cs="Times New Roman"/>
          <w:sz w:val="24"/>
        </w:rPr>
        <w:t>безработицы на 01.01.2020 состав</w:t>
      </w:r>
      <w:r w:rsidR="00BE419B">
        <w:rPr>
          <w:rFonts w:ascii="Times New Roman" w:eastAsia="Calibri" w:hAnsi="Times New Roman" w:cs="Times New Roman"/>
          <w:sz w:val="24"/>
        </w:rPr>
        <w:t>и</w:t>
      </w:r>
      <w:r w:rsidRPr="00906EA7">
        <w:rPr>
          <w:rFonts w:ascii="Times New Roman" w:eastAsia="Calibri" w:hAnsi="Times New Roman" w:cs="Times New Roman"/>
          <w:sz w:val="24"/>
        </w:rPr>
        <w:t>л</w:t>
      </w:r>
      <w:r w:rsidR="00BE419B">
        <w:rPr>
          <w:rFonts w:ascii="Times New Roman" w:eastAsia="Calibri" w:hAnsi="Times New Roman" w:cs="Times New Roman"/>
          <w:sz w:val="24"/>
        </w:rPr>
        <w:t xml:space="preserve"> 0,14%, на 01.01.2019</w:t>
      </w:r>
      <w:r w:rsidRPr="00906EA7">
        <w:rPr>
          <w:rFonts w:ascii="Times New Roman" w:eastAsia="Calibri" w:hAnsi="Times New Roman" w:cs="Times New Roman"/>
          <w:sz w:val="24"/>
        </w:rPr>
        <w:t xml:space="preserve"> 0,26%.</w:t>
      </w:r>
    </w:p>
    <w:p w:rsidR="00130B90" w:rsidRPr="00A432D6" w:rsidRDefault="00130B90" w:rsidP="00075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целях снижения уровня безработицы и организации занятости населения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906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государственная программа Ханты-Мансийского автономного округа – Югры «Поддержка занятости населения»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0B90" w:rsidRPr="00077219" w:rsidRDefault="00130B90" w:rsidP="0007555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</w:rPr>
      </w:pPr>
      <w:r w:rsidRPr="00906EA7">
        <w:rPr>
          <w:rFonts w:ascii="Times New Roman" w:eastAsia="Calibri" w:hAnsi="Times New Roman" w:cs="Times New Roman"/>
          <w:sz w:val="24"/>
        </w:rPr>
        <w:t>На 01.01.2020 количество свободных рабочих мест, по данным, предоставленным работодателями в службу занятости населения, составля</w:t>
      </w:r>
      <w:r>
        <w:rPr>
          <w:rFonts w:ascii="Times New Roman" w:eastAsia="Calibri" w:hAnsi="Times New Roman" w:cs="Times New Roman"/>
          <w:sz w:val="24"/>
        </w:rPr>
        <w:t>ло</w:t>
      </w:r>
      <w:r w:rsidRPr="00906EA7">
        <w:rPr>
          <w:rFonts w:ascii="Times New Roman" w:eastAsia="Calibri" w:hAnsi="Times New Roman" w:cs="Times New Roman"/>
          <w:sz w:val="24"/>
        </w:rPr>
        <w:t xml:space="preserve"> 722 вакансии против 1473 вакансий в 2018 году.</w:t>
      </w:r>
    </w:p>
    <w:p w:rsidR="00130B90" w:rsidRDefault="00130B90" w:rsidP="0007555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</w:rPr>
      </w:pPr>
      <w:r w:rsidRPr="00B31EE3">
        <w:rPr>
          <w:rFonts w:ascii="Times New Roman" w:hAnsi="Times New Roman"/>
          <w:sz w:val="24"/>
        </w:rPr>
        <w:t>В текущем году ожидается</w:t>
      </w:r>
      <w:r w:rsidR="00A13A22">
        <w:rPr>
          <w:rFonts w:ascii="Times New Roman" w:hAnsi="Times New Roman"/>
          <w:sz w:val="24"/>
        </w:rPr>
        <w:t xml:space="preserve"> рост безработицы до уровня 2,2</w:t>
      </w:r>
      <w:r>
        <w:rPr>
          <w:rFonts w:ascii="Times New Roman" w:hAnsi="Times New Roman"/>
          <w:sz w:val="24"/>
        </w:rPr>
        <w:t>% от рабочей силы, на что повлияло</w:t>
      </w:r>
      <w:r w:rsidRPr="00091045">
        <w:rPr>
          <w:rFonts w:ascii="Times New Roman" w:hAnsi="Times New Roman"/>
          <w:sz w:val="24"/>
        </w:rPr>
        <w:t>, в первую очередь, увеличение пособий по безработице, которые стали более привлекательны для граждан, временно оставшихся без работы</w:t>
      </w:r>
      <w:r>
        <w:rPr>
          <w:rFonts w:ascii="Times New Roman" w:hAnsi="Times New Roman"/>
          <w:sz w:val="24"/>
        </w:rPr>
        <w:t>.</w:t>
      </w:r>
    </w:p>
    <w:p w:rsidR="00130B90" w:rsidRDefault="00130B90" w:rsidP="0007555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91045">
        <w:rPr>
          <w:rFonts w:ascii="Times New Roman" w:hAnsi="Times New Roman"/>
          <w:sz w:val="24"/>
        </w:rPr>
        <w:t>Восстановление экономики в 2021 г</w:t>
      </w:r>
      <w:r>
        <w:rPr>
          <w:rFonts w:ascii="Times New Roman" w:hAnsi="Times New Roman"/>
          <w:sz w:val="24"/>
        </w:rPr>
        <w:t>оду</w:t>
      </w:r>
      <w:r w:rsidRPr="00091045">
        <w:rPr>
          <w:rFonts w:ascii="Times New Roman" w:hAnsi="Times New Roman"/>
          <w:sz w:val="24"/>
        </w:rPr>
        <w:t xml:space="preserve"> будет сопровождаться улучшением ситуации на рынке труда</w:t>
      </w:r>
      <w:r>
        <w:rPr>
          <w:rFonts w:ascii="Times New Roman" w:hAnsi="Times New Roman"/>
          <w:sz w:val="24"/>
        </w:rPr>
        <w:t xml:space="preserve">. </w:t>
      </w:r>
      <w:r w:rsidRPr="00B31EE3">
        <w:rPr>
          <w:rFonts w:ascii="Times New Roman" w:hAnsi="Times New Roman"/>
          <w:sz w:val="24"/>
        </w:rPr>
        <w:t>Уровень безра</w:t>
      </w:r>
      <w:r>
        <w:rPr>
          <w:rFonts w:ascii="Times New Roman" w:hAnsi="Times New Roman"/>
          <w:sz w:val="24"/>
        </w:rPr>
        <w:t>ботицы в 2021 году составит 1,95</w:t>
      </w:r>
      <w:r w:rsidRPr="00B31EE3">
        <w:rPr>
          <w:rFonts w:ascii="Times New Roman" w:hAnsi="Times New Roman"/>
          <w:sz w:val="24"/>
        </w:rPr>
        <w:t>% п</w:t>
      </w:r>
      <w:r>
        <w:rPr>
          <w:rFonts w:ascii="Times New Roman" w:hAnsi="Times New Roman"/>
          <w:sz w:val="24"/>
        </w:rPr>
        <w:t>о консервативному варианту, 1,93% - по базовому, а к 2023</w:t>
      </w:r>
      <w:r w:rsidRPr="00B31EE3">
        <w:rPr>
          <w:rFonts w:ascii="Times New Roman" w:hAnsi="Times New Roman"/>
          <w:sz w:val="24"/>
        </w:rPr>
        <w:t xml:space="preserve"> году </w:t>
      </w:r>
      <w:r>
        <w:rPr>
          <w:rFonts w:ascii="Times New Roman" w:hAnsi="Times New Roman"/>
          <w:sz w:val="24"/>
        </w:rPr>
        <w:t>снизится до</w:t>
      </w:r>
      <w:r w:rsidRPr="00B31EE3">
        <w:rPr>
          <w:rFonts w:ascii="Times New Roman" w:hAnsi="Times New Roman"/>
          <w:sz w:val="24"/>
        </w:rPr>
        <w:t xml:space="preserve"> уровн</w:t>
      </w:r>
      <w:r>
        <w:rPr>
          <w:rFonts w:ascii="Times New Roman" w:hAnsi="Times New Roman"/>
          <w:sz w:val="24"/>
        </w:rPr>
        <w:t>я</w:t>
      </w:r>
      <w:r w:rsidRPr="00B31EE3">
        <w:rPr>
          <w:rFonts w:ascii="Times New Roman" w:hAnsi="Times New Roman"/>
          <w:sz w:val="24"/>
        </w:rPr>
        <w:t xml:space="preserve"> 0,</w:t>
      </w:r>
      <w:r>
        <w:rPr>
          <w:rFonts w:ascii="Times New Roman" w:hAnsi="Times New Roman"/>
          <w:sz w:val="24"/>
        </w:rPr>
        <w:t>94</w:t>
      </w:r>
      <w:r w:rsidRPr="00B31EE3">
        <w:rPr>
          <w:rFonts w:ascii="Times New Roman" w:hAnsi="Times New Roman"/>
          <w:sz w:val="24"/>
        </w:rPr>
        <w:t>% и 0,</w:t>
      </w:r>
      <w:r>
        <w:rPr>
          <w:rFonts w:ascii="Times New Roman" w:hAnsi="Times New Roman"/>
          <w:sz w:val="24"/>
        </w:rPr>
        <w:t>91</w:t>
      </w:r>
      <w:r w:rsidRPr="00B31EE3">
        <w:rPr>
          <w:rFonts w:ascii="Times New Roman" w:hAnsi="Times New Roman"/>
          <w:sz w:val="24"/>
        </w:rPr>
        <w:t>% соответственно.</w:t>
      </w:r>
    </w:p>
    <w:p w:rsidR="00130B90" w:rsidRDefault="00130B90" w:rsidP="0007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0B90" w:rsidRPr="009411E0" w:rsidRDefault="00130B90" w:rsidP="00075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1E0">
        <w:rPr>
          <w:rFonts w:ascii="Times New Roman" w:hAnsi="Times New Roman" w:cs="Times New Roman"/>
          <w:sz w:val="24"/>
          <w:szCs w:val="24"/>
        </w:rPr>
        <w:t>РАЗВИТИЕ СОЦИАЛЬНОЙ СФЕРЫ</w:t>
      </w:r>
    </w:p>
    <w:p w:rsidR="00130B90" w:rsidRPr="009411E0" w:rsidRDefault="00130B90" w:rsidP="00075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0B90" w:rsidRPr="009411E0" w:rsidRDefault="00130B90" w:rsidP="00075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1E0">
        <w:rPr>
          <w:rFonts w:ascii="Times New Roman" w:eastAsia="Calibri" w:hAnsi="Times New Roman" w:cs="Times New Roman"/>
          <w:sz w:val="24"/>
          <w:szCs w:val="24"/>
        </w:rPr>
        <w:t>Образование</w:t>
      </w:r>
    </w:p>
    <w:p w:rsidR="00130B90" w:rsidRPr="009411E0" w:rsidRDefault="00130B90" w:rsidP="00075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0B90" w:rsidRDefault="00130B90" w:rsidP="0007555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8CC">
        <w:rPr>
          <w:rFonts w:ascii="Times New Roman" w:hAnsi="Times New Roman" w:cs="Times New Roman"/>
          <w:sz w:val="24"/>
          <w:szCs w:val="24"/>
        </w:rPr>
        <w:t>Основной целью деятельности сферы образования города является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обеспечивать доступность качественного образования.</w:t>
      </w:r>
    </w:p>
    <w:p w:rsidR="00130B90" w:rsidRPr="002530AF" w:rsidRDefault="00130B90" w:rsidP="000755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городе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Мегионе</w:t>
      </w:r>
      <w:proofErr w:type="spellEnd"/>
      <w:r w:rsidRPr="00253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образовательные услуги предоставляют:</w:t>
      </w:r>
    </w:p>
    <w:p w:rsidR="00130B90" w:rsidRPr="002530AF" w:rsidRDefault="00130B90" w:rsidP="000755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0AF">
        <w:rPr>
          <w:rFonts w:ascii="Times New Roman" w:hAnsi="Times New Roman" w:cs="Times New Roman"/>
          <w:color w:val="000000" w:themeColor="text1"/>
          <w:sz w:val="24"/>
          <w:szCs w:val="24"/>
        </w:rPr>
        <w:t>13 муниципальных дошкольных организаций;</w:t>
      </w:r>
    </w:p>
    <w:p w:rsidR="00130B90" w:rsidRPr="002530AF" w:rsidRDefault="00232A2F" w:rsidP="000755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63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30B90" w:rsidRPr="009A4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структурн</w:t>
      </w:r>
      <w:r w:rsidRPr="009A4632"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="00130B90" w:rsidRPr="009A4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подразделени</w:t>
      </w:r>
      <w:r w:rsidRPr="009A463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130B90" w:rsidRPr="009A4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дошкольного образования при общеобразовательн</w:t>
      </w:r>
      <w:r w:rsidRPr="009A4632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130B90" w:rsidRPr="009A4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</w:t>
      </w:r>
      <w:r w:rsidRPr="009A463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30B90" w:rsidRPr="009A463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30B90" w:rsidRPr="002530AF" w:rsidRDefault="00130B90" w:rsidP="000755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0AF">
        <w:rPr>
          <w:rFonts w:ascii="Times New Roman" w:hAnsi="Times New Roman" w:cs="Times New Roman"/>
          <w:color w:val="000000" w:themeColor="text1"/>
          <w:sz w:val="24"/>
          <w:szCs w:val="24"/>
        </w:rPr>
        <w:t>1 негосударственная образовательная организация (</w:t>
      </w:r>
      <w:r w:rsidR="009A4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частный </w:t>
      </w:r>
      <w:r w:rsidRPr="002530AF">
        <w:rPr>
          <w:rFonts w:ascii="Times New Roman" w:hAnsi="Times New Roman" w:cs="Times New Roman"/>
          <w:color w:val="000000" w:themeColor="text1"/>
          <w:sz w:val="24"/>
          <w:szCs w:val="24"/>
        </w:rPr>
        <w:t>детский сад</w:t>
      </w:r>
      <w:r w:rsidR="009A4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ООО «Планета», без контингента</w:t>
      </w:r>
      <w:r w:rsidRPr="002530AF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130B90" w:rsidRPr="002530AF" w:rsidRDefault="00130B90" w:rsidP="000755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муниципальных общеобразовательных организаций; </w:t>
      </w:r>
    </w:p>
    <w:p w:rsidR="00130B90" w:rsidRPr="002530AF" w:rsidRDefault="00130B90" w:rsidP="000755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организации дополнительного образования детей (в сфере культуры и физической культуры, и спорта); </w:t>
      </w:r>
    </w:p>
    <w:p w:rsidR="00130B90" w:rsidRPr="002530AF" w:rsidRDefault="00130B90" w:rsidP="000755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0AF">
        <w:rPr>
          <w:rFonts w:ascii="Times New Roman" w:hAnsi="Times New Roman" w:cs="Times New Roman"/>
          <w:color w:val="000000" w:themeColor="text1"/>
          <w:sz w:val="24"/>
          <w:szCs w:val="24"/>
        </w:rPr>
        <w:t>2 государственные образовательные организации Ханты-Мансийского автономного округа - Югры (</w:t>
      </w:r>
      <w:proofErr w:type="spellStart"/>
      <w:r w:rsidRPr="002530AF">
        <w:rPr>
          <w:rFonts w:ascii="Times New Roman" w:hAnsi="Times New Roman" w:cs="Times New Roman"/>
          <w:color w:val="000000" w:themeColor="text1"/>
          <w:sz w:val="24"/>
          <w:szCs w:val="24"/>
        </w:rPr>
        <w:t>Мегионский</w:t>
      </w:r>
      <w:proofErr w:type="spellEnd"/>
      <w:r w:rsidRPr="00253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политехнический колледж, </w:t>
      </w:r>
      <w:proofErr w:type="spellStart"/>
      <w:r w:rsidRPr="002530AF">
        <w:rPr>
          <w:rFonts w:ascii="Times New Roman" w:hAnsi="Times New Roman" w:cs="Times New Roman"/>
          <w:color w:val="000000" w:themeColor="text1"/>
          <w:sz w:val="24"/>
          <w:szCs w:val="24"/>
        </w:rPr>
        <w:t>Мегионская</w:t>
      </w:r>
      <w:proofErr w:type="spellEnd"/>
      <w:r w:rsidRPr="00253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школа для обучающихся с ограниченными возможностями здоровья). </w:t>
      </w:r>
    </w:p>
    <w:p w:rsidR="00130B90" w:rsidRPr="002530AF" w:rsidRDefault="00130B90" w:rsidP="000755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0AF">
        <w:rPr>
          <w:rFonts w:ascii="Times New Roman" w:hAnsi="Times New Roman" w:cs="Times New Roman"/>
          <w:color w:val="000000" w:themeColor="text1"/>
          <w:sz w:val="24"/>
          <w:szCs w:val="24"/>
        </w:rPr>
        <w:t>Численность детей в возрасте 1-6 лет, получающих дошкольную образовательную услугу и (или) услугу по их содержанию в дошкольных образовательных учреждениях составляет 3377 человек.</w:t>
      </w:r>
    </w:p>
    <w:p w:rsidR="00130B90" w:rsidRPr="002530AF" w:rsidRDefault="00130B90" w:rsidP="000755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Обеспеченность детей дошкольными образовательными организациями составляет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96</w:t>
      </w:r>
      <w:r w:rsidRPr="002530AF">
        <w:rPr>
          <w:rFonts w:ascii="Times New Roman" w:hAnsi="Times New Roman" w:cs="Times New Roman"/>
          <w:color w:val="000000" w:themeColor="text1"/>
          <w:sz w:val="24"/>
          <w:szCs w:val="24"/>
        </w:rPr>
        <w:t>% (с учетом частного детского сада).</w:t>
      </w:r>
    </w:p>
    <w:p w:rsidR="00130B90" w:rsidRPr="002530AF" w:rsidRDefault="00130B90" w:rsidP="000755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0AF">
        <w:rPr>
          <w:rFonts w:ascii="Times New Roman" w:hAnsi="Times New Roman" w:cs="Times New Roman"/>
          <w:color w:val="000000" w:themeColor="text1"/>
          <w:sz w:val="24"/>
          <w:szCs w:val="24"/>
        </w:rPr>
        <w:t>Доступность дошкольного образования в городе для детей в возрасте от 3 до 7 лет составила 100,0%. Отсутствует проблема нехватки ясельных групп. Очередность в детские сады для детей в возрасте от 1 до 3 лет находится в отложенном спросе.</w:t>
      </w:r>
    </w:p>
    <w:p w:rsidR="00130B90" w:rsidRDefault="00130B90" w:rsidP="000755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0AF">
        <w:rPr>
          <w:rFonts w:ascii="Times New Roman" w:hAnsi="Times New Roman" w:cs="Times New Roman"/>
          <w:color w:val="000000" w:themeColor="text1"/>
          <w:sz w:val="24"/>
          <w:szCs w:val="24"/>
        </w:rPr>
        <w:t>В муниципальных общеобразовательных организациях сформированы 296 классов, в которых обучаются 7 246 школьников.</w:t>
      </w:r>
    </w:p>
    <w:p w:rsidR="00130B90" w:rsidRDefault="00130B90" w:rsidP="0007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1E0">
        <w:rPr>
          <w:rFonts w:ascii="Times New Roman" w:hAnsi="Times New Roman" w:cs="Times New Roman"/>
          <w:sz w:val="24"/>
          <w:szCs w:val="24"/>
        </w:rPr>
        <w:t>Основными проблемными вопросами в сфере общего образования является невозможность организации односменного режима работы отдельных образовательных организаций ввиду недостатка школ.</w:t>
      </w:r>
    </w:p>
    <w:p w:rsidR="00130B90" w:rsidRDefault="00130B90" w:rsidP="0007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02">
        <w:rPr>
          <w:rFonts w:ascii="Times New Roman" w:hAnsi="Times New Roman" w:cs="Times New Roman"/>
          <w:sz w:val="24"/>
          <w:szCs w:val="24"/>
        </w:rPr>
        <w:t>Мощность общеобразовательных организаций не в полной мере соответствует потребностям населения. В настоящее время обеспеченность общеобразовательными школами составляет 8</w:t>
      </w:r>
      <w:r>
        <w:rPr>
          <w:rFonts w:ascii="Times New Roman" w:hAnsi="Times New Roman" w:cs="Times New Roman"/>
          <w:sz w:val="24"/>
          <w:szCs w:val="24"/>
        </w:rPr>
        <w:t>6</w:t>
      </w:r>
      <w:r w:rsidR="001A607E">
        <w:rPr>
          <w:rFonts w:ascii="Times New Roman" w:hAnsi="Times New Roman" w:cs="Times New Roman"/>
          <w:sz w:val="24"/>
          <w:szCs w:val="24"/>
        </w:rPr>
        <w:t xml:space="preserve">%. Для решения этой проблемы </w:t>
      </w:r>
      <w:r w:rsidR="001A607E">
        <w:rPr>
          <w:rFonts w:ascii="Times New Roman" w:hAnsi="Times New Roman" w:cs="Times New Roman"/>
          <w:color w:val="000000" w:themeColor="text1"/>
          <w:sz w:val="24"/>
          <w:szCs w:val="24"/>
        </w:rPr>
        <w:t>запланировано строительство средней</w:t>
      </w:r>
      <w:r w:rsidR="001A607E" w:rsidRPr="0094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общеобразова</w:t>
      </w:r>
      <w:r w:rsidR="001A607E">
        <w:rPr>
          <w:rFonts w:ascii="Times New Roman" w:hAnsi="Times New Roman" w:cs="Times New Roman"/>
          <w:color w:val="000000" w:themeColor="text1"/>
          <w:sz w:val="24"/>
          <w:szCs w:val="24"/>
        </w:rPr>
        <w:t>тельной</w:t>
      </w:r>
      <w:r w:rsidR="001A607E" w:rsidRPr="0094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</w:t>
      </w:r>
      <w:r w:rsidR="001A607E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1A607E" w:rsidRPr="0094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1600 учащихся</w:t>
      </w:r>
      <w:r w:rsidR="001A6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2021-2023 годах </w:t>
      </w:r>
      <w:r w:rsidR="001A607E" w:rsidRPr="007C475A">
        <w:rPr>
          <w:rFonts w:ascii="Times New Roman" w:hAnsi="Times New Roman" w:cs="Times New Roman"/>
          <w:sz w:val="24"/>
          <w:szCs w:val="24"/>
        </w:rPr>
        <w:t>и средней общеобразовательной школы на 1125 учащихся в 2025-2027 годах</w:t>
      </w:r>
      <w:r w:rsidR="001A607E">
        <w:rPr>
          <w:rFonts w:ascii="Times New Roman" w:hAnsi="Times New Roman" w:cs="Times New Roman"/>
          <w:sz w:val="24"/>
          <w:szCs w:val="24"/>
        </w:rPr>
        <w:t>.</w:t>
      </w:r>
    </w:p>
    <w:p w:rsidR="00130B90" w:rsidRDefault="00130B90" w:rsidP="0007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2019 году город Мегион включен в реализацию целого ряда региональных проектов в сфере образования в рамках национальных проектов «Демография» и «Образование»:</w:t>
      </w:r>
    </w:p>
    <w:p w:rsidR="00130B90" w:rsidRDefault="00130B90" w:rsidP="000755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05E">
        <w:rPr>
          <w:rFonts w:ascii="Times New Roman" w:hAnsi="Times New Roman" w:cs="Times New Roman"/>
          <w:sz w:val="24"/>
          <w:szCs w:val="24"/>
        </w:rPr>
        <w:t>«Современная школа»</w:t>
      </w:r>
      <w:r>
        <w:rPr>
          <w:rFonts w:ascii="Times New Roman" w:hAnsi="Times New Roman" w:cs="Times New Roman"/>
          <w:sz w:val="24"/>
          <w:szCs w:val="24"/>
        </w:rPr>
        <w:t xml:space="preserve">, в рамках которого </w:t>
      </w:r>
      <w:r w:rsidRPr="00BB7862">
        <w:rPr>
          <w:rFonts w:ascii="Times New Roman" w:hAnsi="Times New Roman" w:cs="Times New Roman"/>
          <w:sz w:val="24"/>
          <w:szCs w:val="24"/>
        </w:rPr>
        <w:t>заверше</w:t>
      </w:r>
      <w:r>
        <w:rPr>
          <w:rFonts w:ascii="Times New Roman" w:hAnsi="Times New Roman" w:cs="Times New Roman"/>
          <w:sz w:val="24"/>
          <w:szCs w:val="24"/>
        </w:rPr>
        <w:t>но строительство 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колы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Высокий на 300 учащихся</w:t>
      </w:r>
      <w:r w:rsidRPr="007C47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Также проект включает в себя обновление</w:t>
      </w:r>
      <w:r w:rsidRPr="00571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30B90" w:rsidRDefault="00130B90" w:rsidP="0007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01B">
        <w:rPr>
          <w:rFonts w:ascii="Times New Roman" w:hAnsi="Times New Roman" w:cs="Times New Roman"/>
          <w:sz w:val="24"/>
          <w:szCs w:val="24"/>
        </w:rPr>
        <w:t>«Успех каждого ребенка»</w:t>
      </w:r>
      <w:r>
        <w:rPr>
          <w:rFonts w:ascii="Times New Roman" w:hAnsi="Times New Roman" w:cs="Times New Roman"/>
          <w:sz w:val="24"/>
          <w:szCs w:val="24"/>
        </w:rPr>
        <w:t xml:space="preserve">, который направлен на </w:t>
      </w:r>
      <w:r w:rsidRPr="0057101B">
        <w:rPr>
          <w:rFonts w:ascii="Times New Roman" w:hAnsi="Times New Roman" w:cs="Times New Roman"/>
          <w:sz w:val="24"/>
          <w:szCs w:val="24"/>
        </w:rPr>
        <w:t>обеспечение доступности дополнительных общеобразовательных программ естественнонаучной и технической направленностей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101B">
        <w:rPr>
          <w:rFonts w:ascii="Times New Roman" w:hAnsi="Times New Roman" w:cs="Times New Roman"/>
          <w:sz w:val="24"/>
          <w:szCs w:val="24"/>
        </w:rPr>
        <w:t xml:space="preserve">развитие системы шефства и наставничества в системе дополнительного образования, </w:t>
      </w:r>
      <w:r>
        <w:rPr>
          <w:rFonts w:ascii="Times New Roman" w:hAnsi="Times New Roman" w:cs="Times New Roman"/>
          <w:sz w:val="24"/>
          <w:szCs w:val="24"/>
        </w:rPr>
        <w:t>реализацию</w:t>
      </w:r>
      <w:r w:rsidRPr="0057101B">
        <w:rPr>
          <w:rFonts w:ascii="Times New Roman" w:hAnsi="Times New Roman" w:cs="Times New Roman"/>
          <w:sz w:val="24"/>
          <w:szCs w:val="24"/>
        </w:rPr>
        <w:t xml:space="preserve"> комплекса мер по ранней профориентации обучающихся, в том числе детей младшего школьного и дошкольного возраста</w:t>
      </w:r>
      <w:r>
        <w:rPr>
          <w:rFonts w:ascii="Times New Roman" w:hAnsi="Times New Roman" w:cs="Times New Roman"/>
          <w:sz w:val="24"/>
          <w:szCs w:val="24"/>
        </w:rPr>
        <w:t>, выявлению и сопровождению</w:t>
      </w:r>
      <w:r w:rsidRPr="0057101B">
        <w:rPr>
          <w:rFonts w:ascii="Times New Roman" w:hAnsi="Times New Roman" w:cs="Times New Roman"/>
          <w:sz w:val="24"/>
          <w:szCs w:val="24"/>
        </w:rPr>
        <w:t xml:space="preserve"> детей, проявляющих выдающиеся способности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0B90" w:rsidRDefault="00130B90" w:rsidP="0007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7A0">
        <w:rPr>
          <w:rFonts w:ascii="Times New Roman" w:hAnsi="Times New Roman" w:cs="Times New Roman"/>
          <w:sz w:val="24"/>
          <w:szCs w:val="24"/>
        </w:rPr>
        <w:t>«Поддержка семей, имеющих детей»</w:t>
      </w:r>
      <w:r>
        <w:rPr>
          <w:rFonts w:ascii="Times New Roman" w:hAnsi="Times New Roman" w:cs="Times New Roman"/>
          <w:sz w:val="24"/>
          <w:szCs w:val="24"/>
        </w:rPr>
        <w:t xml:space="preserve">, направленный на </w:t>
      </w:r>
      <w:r w:rsidRPr="007567A0">
        <w:rPr>
          <w:rFonts w:ascii="Times New Roman" w:hAnsi="Times New Roman" w:cs="Times New Roman"/>
          <w:sz w:val="24"/>
          <w:szCs w:val="24"/>
        </w:rPr>
        <w:t xml:space="preserve">создание условий для повышения компетентности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Pr="007567A0">
        <w:rPr>
          <w:rFonts w:ascii="Times New Roman" w:hAnsi="Times New Roman" w:cs="Times New Roman"/>
          <w:sz w:val="24"/>
          <w:szCs w:val="24"/>
        </w:rPr>
        <w:t xml:space="preserve"> обучающихся в вопросах образования и воспитания, </w:t>
      </w:r>
      <w:r>
        <w:rPr>
          <w:rFonts w:ascii="Times New Roman" w:hAnsi="Times New Roman" w:cs="Times New Roman"/>
          <w:sz w:val="24"/>
          <w:szCs w:val="24"/>
        </w:rPr>
        <w:t xml:space="preserve">путем </w:t>
      </w:r>
      <w:r w:rsidRPr="007567A0">
        <w:rPr>
          <w:rFonts w:ascii="Times New Roman" w:hAnsi="Times New Roman" w:cs="Times New Roman"/>
          <w:sz w:val="24"/>
          <w:szCs w:val="24"/>
        </w:rPr>
        <w:t>предоставления услуг психолого-педагогической, методической и консультативной помощи родителям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67A0">
        <w:rPr>
          <w:rFonts w:ascii="Times New Roman" w:hAnsi="Times New Roman" w:cs="Times New Roman"/>
          <w:sz w:val="24"/>
          <w:szCs w:val="24"/>
        </w:rPr>
        <w:t>в том числе с привлечением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0B90" w:rsidRPr="00ED5430" w:rsidRDefault="00130B90" w:rsidP="0007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430">
        <w:rPr>
          <w:rFonts w:ascii="Times New Roman" w:hAnsi="Times New Roman" w:cs="Times New Roman"/>
          <w:sz w:val="24"/>
          <w:szCs w:val="24"/>
        </w:rPr>
        <w:t>«Цифровая образовательная среда»</w:t>
      </w:r>
      <w:r>
        <w:rPr>
          <w:rFonts w:ascii="Times New Roman" w:hAnsi="Times New Roman" w:cs="Times New Roman"/>
          <w:sz w:val="24"/>
          <w:szCs w:val="24"/>
        </w:rPr>
        <w:t>, в рамках которого будет внедрена федеральная информационно-сервисная платформа</w:t>
      </w:r>
      <w:r w:rsidRPr="00ED5430">
        <w:rPr>
          <w:rFonts w:ascii="Times New Roman" w:hAnsi="Times New Roman" w:cs="Times New Roman"/>
          <w:sz w:val="24"/>
          <w:szCs w:val="24"/>
        </w:rPr>
        <w:t xml:space="preserve"> цифровой образовательной среды, набор типовых информационных решений в целях реализации в образовательных организациях целевой модели</w:t>
      </w:r>
      <w:r>
        <w:rPr>
          <w:rFonts w:ascii="Times New Roman" w:hAnsi="Times New Roman" w:cs="Times New Roman"/>
          <w:sz w:val="24"/>
          <w:szCs w:val="24"/>
        </w:rPr>
        <w:t xml:space="preserve"> цифровой образовательной среды, а также </w:t>
      </w:r>
      <w:r w:rsidRPr="00ED5430">
        <w:rPr>
          <w:rFonts w:ascii="Times New Roman" w:hAnsi="Times New Roman" w:cs="Times New Roman"/>
          <w:sz w:val="24"/>
          <w:szCs w:val="24"/>
        </w:rPr>
        <w:t>соврем</w:t>
      </w:r>
      <w:r>
        <w:rPr>
          <w:rFonts w:ascii="Times New Roman" w:hAnsi="Times New Roman" w:cs="Times New Roman"/>
          <w:sz w:val="24"/>
          <w:szCs w:val="24"/>
        </w:rPr>
        <w:t>енные цифровые технологии</w:t>
      </w:r>
      <w:r w:rsidRPr="00ED5430">
        <w:rPr>
          <w:rFonts w:ascii="Times New Roman" w:hAnsi="Times New Roman" w:cs="Times New Roman"/>
          <w:sz w:val="24"/>
          <w:szCs w:val="24"/>
        </w:rPr>
        <w:t xml:space="preserve"> в основные общеобразовательные программы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. С этой целью все образовательные организации города будут обеспечены </w:t>
      </w:r>
      <w:r w:rsidRPr="00ED5430">
        <w:rPr>
          <w:rFonts w:ascii="Times New Roman" w:hAnsi="Times New Roman" w:cs="Times New Roman"/>
          <w:sz w:val="24"/>
          <w:szCs w:val="24"/>
        </w:rPr>
        <w:t>Интернет-соединением со скоростью соединения не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430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430">
        <w:rPr>
          <w:rFonts w:ascii="Times New Roman" w:hAnsi="Times New Roman" w:cs="Times New Roman"/>
          <w:sz w:val="24"/>
          <w:szCs w:val="24"/>
        </w:rPr>
        <w:t>Мб/c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0B90" w:rsidRPr="00F7558D" w:rsidRDefault="00130B90" w:rsidP="0007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58D">
        <w:rPr>
          <w:rFonts w:ascii="Times New Roman" w:hAnsi="Times New Roman" w:cs="Times New Roman"/>
          <w:sz w:val="24"/>
          <w:szCs w:val="24"/>
        </w:rPr>
        <w:t>«Учитель будущего»</w:t>
      </w:r>
      <w:r>
        <w:rPr>
          <w:rFonts w:ascii="Times New Roman" w:hAnsi="Times New Roman" w:cs="Times New Roman"/>
          <w:sz w:val="24"/>
          <w:szCs w:val="24"/>
        </w:rPr>
        <w:t xml:space="preserve"> - проект направлен на обеспечение </w:t>
      </w:r>
      <w:r w:rsidRPr="00F7558D">
        <w:rPr>
          <w:rFonts w:ascii="Times New Roman" w:hAnsi="Times New Roman" w:cs="Times New Roman"/>
          <w:sz w:val="24"/>
          <w:szCs w:val="24"/>
        </w:rPr>
        <w:t>непрерывного и планомерного повышения квалификации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5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повышение</w:t>
      </w:r>
      <w:r w:rsidRPr="00F7558D">
        <w:rPr>
          <w:rFonts w:ascii="Times New Roman" w:hAnsi="Times New Roman" w:cs="Times New Roman"/>
          <w:sz w:val="24"/>
          <w:szCs w:val="24"/>
        </w:rPr>
        <w:t xml:space="preserve"> уровня профессионального мастерства в форматах непрерывного образования</w:t>
      </w:r>
      <w:r>
        <w:rPr>
          <w:rFonts w:ascii="Times New Roman" w:hAnsi="Times New Roman" w:cs="Times New Roman"/>
          <w:sz w:val="24"/>
          <w:szCs w:val="24"/>
        </w:rPr>
        <w:t>, вовлечение</w:t>
      </w:r>
      <w:r w:rsidRPr="00F7558D">
        <w:rPr>
          <w:rFonts w:ascii="Times New Roman" w:hAnsi="Times New Roman" w:cs="Times New Roman"/>
          <w:sz w:val="24"/>
          <w:szCs w:val="24"/>
        </w:rPr>
        <w:t xml:space="preserve"> в различные формы поддержки и сопровождения в первые три года работы </w:t>
      </w:r>
      <w:r>
        <w:rPr>
          <w:rFonts w:ascii="Times New Roman" w:hAnsi="Times New Roman" w:cs="Times New Roman"/>
          <w:sz w:val="24"/>
          <w:szCs w:val="24"/>
        </w:rPr>
        <w:t xml:space="preserve">учителей в возрасте до 35 лет, </w:t>
      </w:r>
      <w:r w:rsidRPr="00F7558D">
        <w:rPr>
          <w:rFonts w:ascii="Times New Roman" w:hAnsi="Times New Roman" w:cs="Times New Roman"/>
          <w:sz w:val="24"/>
          <w:szCs w:val="24"/>
        </w:rPr>
        <w:t xml:space="preserve">внедрения системы аттестации руководителей </w:t>
      </w:r>
      <w:r>
        <w:rPr>
          <w:rFonts w:ascii="Times New Roman" w:hAnsi="Times New Roman" w:cs="Times New Roman"/>
          <w:sz w:val="24"/>
          <w:szCs w:val="24"/>
        </w:rPr>
        <w:t>общеобразовательных организаций;</w:t>
      </w:r>
    </w:p>
    <w:p w:rsidR="00130B90" w:rsidRPr="00F7558D" w:rsidRDefault="00130B90" w:rsidP="0007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D34">
        <w:rPr>
          <w:rFonts w:ascii="Times New Roman" w:hAnsi="Times New Roman" w:cs="Times New Roman"/>
          <w:sz w:val="24"/>
          <w:szCs w:val="24"/>
        </w:rPr>
        <w:t>«Социальная активность»</w:t>
      </w:r>
      <w:r>
        <w:rPr>
          <w:rFonts w:ascii="Times New Roman" w:hAnsi="Times New Roman" w:cs="Times New Roman"/>
          <w:sz w:val="24"/>
          <w:szCs w:val="24"/>
        </w:rPr>
        <w:t xml:space="preserve">, направленный на вовлечение </w:t>
      </w:r>
      <w:r w:rsidRPr="00EF7D34">
        <w:rPr>
          <w:rFonts w:ascii="Times New Roman" w:hAnsi="Times New Roman" w:cs="Times New Roman"/>
          <w:sz w:val="24"/>
          <w:szCs w:val="24"/>
        </w:rPr>
        <w:t>обучающихся, в деятельность общественных объединений на базе образовательных организаций общего образования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D211FD">
        <w:rPr>
          <w:rFonts w:ascii="Times New Roman" w:hAnsi="Times New Roman" w:cs="Times New Roman"/>
          <w:sz w:val="24"/>
          <w:szCs w:val="24"/>
        </w:rPr>
        <w:t>азвитие добровольчества (</w:t>
      </w:r>
      <w:proofErr w:type="spellStart"/>
      <w:r w:rsidRPr="00D211FD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D211FD">
        <w:rPr>
          <w:rFonts w:ascii="Times New Roman" w:hAnsi="Times New Roman" w:cs="Times New Roman"/>
          <w:sz w:val="24"/>
          <w:szCs w:val="24"/>
        </w:rPr>
        <w:t>), развитие талантов и способностей у детей и молодежи, путем поддержки общественных инициатив и проектов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0B90" w:rsidRPr="001A607E" w:rsidRDefault="00130B90" w:rsidP="00075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07E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по программам среднего профессионального образования осуществляет </w:t>
      </w:r>
      <w:r w:rsidRPr="001A607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учреждение профессионального образования Ханты-Мансийского автономного округа – Югры «</w:t>
      </w:r>
      <w:proofErr w:type="spellStart"/>
      <w:r w:rsidRPr="001A60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Мегионский</w:t>
      </w:r>
      <w:proofErr w:type="spellEnd"/>
      <w:r w:rsidRPr="001A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политехнический колледж»</w:t>
      </w:r>
      <w:r w:rsidRPr="001A607E">
        <w:rPr>
          <w:rFonts w:ascii="Times New Roman" w:hAnsi="Times New Roman" w:cs="Times New Roman"/>
          <w:sz w:val="24"/>
          <w:szCs w:val="24"/>
        </w:rPr>
        <w:t>. Всего в учреждении обучается 741 человек.</w:t>
      </w:r>
    </w:p>
    <w:p w:rsidR="00130B90" w:rsidRPr="001A607E" w:rsidRDefault="00130B90" w:rsidP="00075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0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ведется по 17 образовательным программам среднего профессионального образования. Кроме того, в рамках деятельности учреждения реализуются дополнительные образовательные программы (повышения квалификации, профессиональное обучение).</w:t>
      </w:r>
    </w:p>
    <w:p w:rsidR="00130B90" w:rsidRDefault="00130B90" w:rsidP="00075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конца 2018 года данное учреждение является участником </w:t>
      </w:r>
      <w:r w:rsidRPr="00B150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1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«Молодые профессионалы»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целью которого является м</w:t>
      </w:r>
      <w:r w:rsidRPr="0081598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профессионального образования. К 2024 году планируется </w:t>
      </w:r>
      <w:r w:rsidRPr="005F78D9">
        <w:rPr>
          <w:rFonts w:ascii="Times New Roman" w:hAnsi="Times New Roman" w:cs="Times New Roman"/>
          <w:sz w:val="24"/>
          <w:szCs w:val="24"/>
        </w:rPr>
        <w:t>обнов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5F78D9">
        <w:rPr>
          <w:rFonts w:ascii="Times New Roman" w:hAnsi="Times New Roman" w:cs="Times New Roman"/>
          <w:sz w:val="24"/>
          <w:szCs w:val="24"/>
        </w:rPr>
        <w:t xml:space="preserve"> содержательны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F78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организационно-методологические</w:t>
      </w:r>
      <w:r w:rsidRPr="005F78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материально-технических условия</w:t>
      </w:r>
      <w:r w:rsidRPr="005F78D9">
        <w:rPr>
          <w:rFonts w:ascii="Times New Roman" w:hAnsi="Times New Roman" w:cs="Times New Roman"/>
          <w:sz w:val="24"/>
          <w:szCs w:val="24"/>
        </w:rPr>
        <w:t xml:space="preserve"> для прохождения аттестации с использованием механизма демонстрационного экзамена, </w:t>
      </w:r>
      <w:r>
        <w:rPr>
          <w:rFonts w:ascii="Times New Roman" w:hAnsi="Times New Roman" w:cs="Times New Roman"/>
          <w:sz w:val="24"/>
          <w:szCs w:val="24"/>
        </w:rPr>
        <w:t xml:space="preserve">оснащение мастерских </w:t>
      </w:r>
      <w:r w:rsidRPr="005F78D9">
        <w:rPr>
          <w:rFonts w:ascii="Times New Roman" w:hAnsi="Times New Roman" w:cs="Times New Roman"/>
          <w:sz w:val="24"/>
          <w:szCs w:val="24"/>
        </w:rPr>
        <w:t>современной материально-технической базой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78D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F78D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F78D9">
        <w:rPr>
          <w:rFonts w:ascii="Times New Roman" w:hAnsi="Times New Roman" w:cs="Times New Roman"/>
          <w:sz w:val="24"/>
          <w:szCs w:val="24"/>
        </w:rPr>
        <w:t>. для сдачи демонстрационного экзамена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F78D9">
        <w:rPr>
          <w:rFonts w:ascii="Times New Roman" w:hAnsi="Times New Roman" w:cs="Times New Roman"/>
          <w:sz w:val="24"/>
          <w:szCs w:val="24"/>
        </w:rPr>
        <w:t>внедре</w:t>
      </w:r>
      <w:r>
        <w:rPr>
          <w:rFonts w:ascii="Times New Roman" w:hAnsi="Times New Roman" w:cs="Times New Roman"/>
          <w:sz w:val="24"/>
          <w:szCs w:val="24"/>
        </w:rPr>
        <w:t>ние программ</w:t>
      </w:r>
      <w:r w:rsidRPr="005F78D9">
        <w:rPr>
          <w:rFonts w:ascii="Times New Roman" w:hAnsi="Times New Roman" w:cs="Times New Roman"/>
          <w:sz w:val="24"/>
          <w:szCs w:val="24"/>
        </w:rPr>
        <w:t xml:space="preserve"> профессионального обучения по наиболее востребованным и перспективным профессиям на уровне, соответствующем стандартам </w:t>
      </w:r>
      <w:proofErr w:type="spellStart"/>
      <w:r w:rsidRPr="005F78D9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также в</w:t>
      </w:r>
      <w:r w:rsidRPr="005F78D9">
        <w:rPr>
          <w:rFonts w:ascii="Times New Roman" w:hAnsi="Times New Roman" w:cs="Times New Roman"/>
          <w:sz w:val="24"/>
          <w:szCs w:val="24"/>
        </w:rPr>
        <w:t>недрение апробированной методологии наставничества в системе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0B90" w:rsidRPr="005F78D9" w:rsidRDefault="00130B90" w:rsidP="00075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всех запланированных мероприятий </w:t>
      </w:r>
      <w:r w:rsidRPr="005F78D9">
        <w:rPr>
          <w:rFonts w:ascii="Times New Roman" w:hAnsi="Times New Roman" w:cs="Times New Roman"/>
          <w:sz w:val="24"/>
          <w:szCs w:val="24"/>
        </w:rPr>
        <w:t>позволит сформировать профессиональный кадровый потенциал, отвечающий вызовам современности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F78D9">
        <w:rPr>
          <w:rFonts w:ascii="Times New Roman" w:hAnsi="Times New Roman" w:cs="Times New Roman"/>
          <w:sz w:val="24"/>
          <w:szCs w:val="24"/>
        </w:rPr>
        <w:t>и повысить конкурентоспособность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F7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B90" w:rsidRDefault="00130B90" w:rsidP="00075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0B90" w:rsidRPr="009411E0" w:rsidRDefault="00130B90" w:rsidP="00075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1E0">
        <w:rPr>
          <w:rFonts w:ascii="Times New Roman" w:eastAsia="Calibri" w:hAnsi="Times New Roman" w:cs="Times New Roman"/>
          <w:sz w:val="24"/>
          <w:szCs w:val="24"/>
        </w:rPr>
        <w:t>Культура</w:t>
      </w:r>
    </w:p>
    <w:p w:rsidR="00130B90" w:rsidRPr="009411E0" w:rsidRDefault="00130B90" w:rsidP="00075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0B90" w:rsidRPr="009411E0" w:rsidRDefault="00130B90" w:rsidP="0007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1E0">
        <w:rPr>
          <w:rFonts w:ascii="Times New Roman" w:hAnsi="Times New Roman" w:cs="Times New Roman"/>
          <w:sz w:val="24"/>
          <w:szCs w:val="24"/>
        </w:rPr>
        <w:t>Развитие сферы культуры предполагает создание условий для организации досуга и обеспечения жителей города услугами организаций культуры, развитие местного традиционного народного художественного творчества, организацию библиотечного обслуживания населения, сохранение, использование и популяризацию объектов культурного наследия (памятников истории и культуры), организацию предоставления дополнительного образования детей, создание условий для массового отдыха жителей города.</w:t>
      </w:r>
    </w:p>
    <w:p w:rsidR="00130B90" w:rsidRPr="009411E0" w:rsidRDefault="00130B90" w:rsidP="00075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1E0">
        <w:rPr>
          <w:rFonts w:ascii="Times New Roman" w:eastAsia="Calibri" w:hAnsi="Times New Roman" w:cs="Times New Roman"/>
          <w:sz w:val="24"/>
          <w:szCs w:val="24"/>
        </w:rPr>
        <w:t xml:space="preserve">Сфера культуры представлена следующими учреждениями: централизованная библиотечная система, включающая 4 общедоступных библиотеки, 1 музей, дворец искусств, театр музыки, а также </w:t>
      </w:r>
      <w:r w:rsidR="00C41D88" w:rsidRPr="00C41D88">
        <w:rPr>
          <w:rFonts w:ascii="Times New Roman" w:eastAsia="Calibri" w:hAnsi="Times New Roman" w:cs="Times New Roman"/>
          <w:sz w:val="24"/>
          <w:szCs w:val="24"/>
        </w:rPr>
        <w:t>2</w:t>
      </w:r>
      <w:r w:rsidRPr="009411E0">
        <w:rPr>
          <w:rFonts w:ascii="Times New Roman" w:eastAsia="Calibri" w:hAnsi="Times New Roman" w:cs="Times New Roman"/>
          <w:sz w:val="24"/>
          <w:szCs w:val="24"/>
        </w:rPr>
        <w:t xml:space="preserve"> учреждения дополнительного образования – художественная школа и школ</w:t>
      </w:r>
      <w:r w:rsidR="00C41D88">
        <w:rPr>
          <w:rFonts w:ascii="Times New Roman" w:eastAsia="Calibri" w:hAnsi="Times New Roman" w:cs="Times New Roman"/>
          <w:sz w:val="24"/>
          <w:szCs w:val="24"/>
        </w:rPr>
        <w:t>а</w:t>
      </w:r>
      <w:r w:rsidRPr="009411E0">
        <w:rPr>
          <w:rFonts w:ascii="Times New Roman" w:eastAsia="Calibri" w:hAnsi="Times New Roman" w:cs="Times New Roman"/>
          <w:sz w:val="24"/>
          <w:szCs w:val="24"/>
        </w:rPr>
        <w:t xml:space="preserve"> искусств.</w:t>
      </w:r>
    </w:p>
    <w:p w:rsidR="00130B90" w:rsidRPr="009411E0" w:rsidRDefault="00130B90" w:rsidP="00075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1E0">
        <w:rPr>
          <w:rFonts w:ascii="Times New Roman" w:eastAsia="Calibri" w:hAnsi="Times New Roman" w:cs="Times New Roman"/>
          <w:sz w:val="24"/>
          <w:szCs w:val="24"/>
        </w:rPr>
        <w:t>Обеспеченность населения объектами культуры составляет:</w:t>
      </w:r>
    </w:p>
    <w:p w:rsidR="00130B90" w:rsidRPr="009411E0" w:rsidRDefault="00130B90" w:rsidP="00075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1E0">
        <w:rPr>
          <w:rFonts w:ascii="Times New Roman" w:eastAsia="Calibri" w:hAnsi="Times New Roman" w:cs="Times New Roman"/>
          <w:sz w:val="24"/>
          <w:szCs w:val="24"/>
        </w:rPr>
        <w:t>клубными учреждениями 100,0%;</w:t>
      </w:r>
    </w:p>
    <w:p w:rsidR="00130B90" w:rsidRPr="009411E0" w:rsidRDefault="00130B90" w:rsidP="00075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1E0">
        <w:rPr>
          <w:rFonts w:ascii="Times New Roman" w:eastAsia="Calibri" w:hAnsi="Times New Roman" w:cs="Times New Roman"/>
          <w:sz w:val="24"/>
          <w:szCs w:val="24"/>
        </w:rPr>
        <w:t>библиотеками 100,0%;</w:t>
      </w:r>
    </w:p>
    <w:p w:rsidR="00130B90" w:rsidRDefault="00130B90" w:rsidP="00075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1E0">
        <w:rPr>
          <w:rFonts w:ascii="Times New Roman" w:eastAsia="Calibri" w:hAnsi="Times New Roman" w:cs="Times New Roman"/>
          <w:sz w:val="24"/>
          <w:szCs w:val="24"/>
        </w:rPr>
        <w:t>музеями 150% (с учетом музейно-этнографического и экологического парка «Югра» и Центра народных художественных промыслов и ремесел).</w:t>
      </w:r>
    </w:p>
    <w:p w:rsidR="00130B90" w:rsidRDefault="00130B90" w:rsidP="00075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рамках национального проекта «Культура» Правительством автономного округа разработаны региональные проекты «Творческие люди», «Цифровая культура» и «Культурная среда», к</w:t>
      </w:r>
      <w:r w:rsidRPr="006D0905">
        <w:rPr>
          <w:rFonts w:ascii="Times New Roman" w:eastAsia="Calibri" w:hAnsi="Times New Roman" w:cs="Times New Roman"/>
          <w:sz w:val="24"/>
          <w:szCs w:val="24"/>
        </w:rPr>
        <w:t xml:space="preserve">омплекс мероприятий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которых будет направлен </w:t>
      </w:r>
      <w:r w:rsidRPr="006D0905">
        <w:rPr>
          <w:rFonts w:ascii="Times New Roman" w:eastAsia="Calibri" w:hAnsi="Times New Roman" w:cs="Times New Roman"/>
          <w:sz w:val="24"/>
          <w:szCs w:val="24"/>
        </w:rPr>
        <w:t>на укрепление российской гражданской идентичности на основе духовно-нравственных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0905">
        <w:rPr>
          <w:rFonts w:ascii="Times New Roman" w:eastAsia="Calibri" w:hAnsi="Times New Roman" w:cs="Times New Roman"/>
          <w:sz w:val="24"/>
          <w:szCs w:val="24"/>
        </w:rPr>
        <w:t>и культурных ценностей народов России, а также на поддержку добровольческих движений, в 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0905">
        <w:rPr>
          <w:rFonts w:ascii="Times New Roman" w:eastAsia="Calibri" w:hAnsi="Times New Roman" w:cs="Times New Roman"/>
          <w:sz w:val="24"/>
          <w:szCs w:val="24"/>
        </w:rPr>
        <w:t>числе в сфере сохранения культурного наследия народов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0B90" w:rsidRPr="009411E0" w:rsidRDefault="00130B90" w:rsidP="00075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Дополнительно региональным проектом «</w:t>
      </w:r>
      <w:r w:rsidRPr="00742D05">
        <w:rPr>
          <w:rFonts w:ascii="Times New Roman" w:eastAsia="Calibri" w:hAnsi="Times New Roman" w:cs="Times New Roman"/>
          <w:sz w:val="24"/>
          <w:szCs w:val="24"/>
        </w:rPr>
        <w:t>Культурная среда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BB7862">
        <w:rPr>
          <w:rFonts w:ascii="Times New Roman" w:eastAsia="Calibri" w:hAnsi="Times New Roman" w:cs="Times New Roman"/>
          <w:sz w:val="24"/>
          <w:szCs w:val="24"/>
        </w:rPr>
        <w:t>запланировано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2D05">
        <w:rPr>
          <w:rFonts w:ascii="Times New Roman" w:eastAsia="Calibri" w:hAnsi="Times New Roman" w:cs="Times New Roman"/>
          <w:sz w:val="24"/>
          <w:szCs w:val="24"/>
        </w:rPr>
        <w:t xml:space="preserve">приобретение оборудования, музыкальных инструментов, учебной литературы для </w:t>
      </w:r>
      <w:r>
        <w:rPr>
          <w:rFonts w:ascii="Times New Roman" w:eastAsia="Calibri" w:hAnsi="Times New Roman" w:cs="Times New Roman"/>
          <w:sz w:val="24"/>
          <w:szCs w:val="24"/>
        </w:rPr>
        <w:t>двух</w:t>
      </w:r>
      <w:r w:rsidRPr="00742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мегионских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2D05">
        <w:rPr>
          <w:rFonts w:ascii="Times New Roman" w:eastAsia="Calibri" w:hAnsi="Times New Roman" w:cs="Times New Roman"/>
          <w:sz w:val="24"/>
          <w:szCs w:val="24"/>
        </w:rPr>
        <w:t>детских школ искусств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0B90" w:rsidRDefault="00130B90" w:rsidP="00075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963">
        <w:rPr>
          <w:rFonts w:ascii="Times New Roman" w:eastAsia="Calibri" w:hAnsi="Times New Roman" w:cs="Times New Roman"/>
          <w:sz w:val="24"/>
          <w:szCs w:val="24"/>
        </w:rPr>
        <w:t xml:space="preserve">В сентябре 2020 года в </w:t>
      </w:r>
      <w:proofErr w:type="spellStart"/>
      <w:proofErr w:type="gramStart"/>
      <w:r w:rsidRPr="00D05963">
        <w:rPr>
          <w:rFonts w:ascii="Times New Roman" w:eastAsia="Calibri" w:hAnsi="Times New Roman" w:cs="Times New Roman"/>
          <w:sz w:val="24"/>
          <w:szCs w:val="24"/>
        </w:rPr>
        <w:t>пгт</w:t>
      </w:r>
      <w:r w:rsidR="008B4E95">
        <w:rPr>
          <w:rFonts w:ascii="Times New Roman" w:eastAsia="Calibri" w:hAnsi="Times New Roman" w:cs="Times New Roman"/>
          <w:sz w:val="24"/>
          <w:szCs w:val="24"/>
        </w:rPr>
        <w:t>.</w:t>
      </w:r>
      <w:r w:rsidRPr="00D05963">
        <w:rPr>
          <w:rFonts w:ascii="Times New Roman" w:eastAsia="Calibri" w:hAnsi="Times New Roman" w:cs="Times New Roman"/>
          <w:sz w:val="24"/>
          <w:szCs w:val="24"/>
        </w:rPr>
        <w:t>Высокий</w:t>
      </w:r>
      <w:proofErr w:type="spellEnd"/>
      <w:proofErr w:type="gramEnd"/>
      <w:r w:rsidRPr="00D05963">
        <w:rPr>
          <w:rFonts w:ascii="Times New Roman" w:eastAsia="Calibri" w:hAnsi="Times New Roman" w:cs="Times New Roman"/>
          <w:sz w:val="24"/>
          <w:szCs w:val="24"/>
        </w:rPr>
        <w:t xml:space="preserve"> состоялось открытие модельной библиотеки. Она стала одним из четырех учреждений на территории Югры, которые были преобразованы в соответствии с современными стандартами деятельности. В результате преобразования библиотека превратилась в многофункциональный культурный, образовательный и творческий центр.</w:t>
      </w:r>
    </w:p>
    <w:p w:rsidR="00130B90" w:rsidRPr="00D05963" w:rsidRDefault="00130B90" w:rsidP="00075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963">
        <w:rPr>
          <w:rFonts w:ascii="Times New Roman" w:eastAsia="Calibri" w:hAnsi="Times New Roman" w:cs="Times New Roman"/>
          <w:sz w:val="24"/>
          <w:szCs w:val="24"/>
        </w:rPr>
        <w:t>В целях повышения качества предоставления услуг в сфере культуры планируется совершенствование материально-технической базы муниципальных учреждений.</w:t>
      </w:r>
    </w:p>
    <w:p w:rsidR="00130B90" w:rsidRDefault="00130B90" w:rsidP="00075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0B90" w:rsidRPr="009411E0" w:rsidRDefault="00130B90" w:rsidP="00075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1E0">
        <w:rPr>
          <w:rFonts w:ascii="Times New Roman" w:eastAsia="Calibri" w:hAnsi="Times New Roman" w:cs="Times New Roman"/>
          <w:sz w:val="24"/>
          <w:szCs w:val="24"/>
        </w:rPr>
        <w:t>Здравоохранение</w:t>
      </w:r>
    </w:p>
    <w:p w:rsidR="00130B90" w:rsidRPr="009411E0" w:rsidRDefault="00130B90" w:rsidP="00075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0B90" w:rsidRPr="009411E0" w:rsidRDefault="00130B90" w:rsidP="0007555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1E0">
        <w:rPr>
          <w:rFonts w:ascii="Times New Roman" w:eastAsia="Calibri" w:hAnsi="Times New Roman" w:cs="Times New Roman"/>
          <w:sz w:val="24"/>
          <w:szCs w:val="24"/>
        </w:rPr>
        <w:t>Организация и качество оказания услуг здравоохранения занимают важное место в социально-экономическом развитии города.</w:t>
      </w:r>
    </w:p>
    <w:p w:rsidR="00130B90" w:rsidRPr="00C9203C" w:rsidRDefault="00130B90" w:rsidP="00075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9203C">
        <w:rPr>
          <w:rFonts w:ascii="Times New Roman" w:eastAsia="Calibri" w:hAnsi="Times New Roman" w:cs="Times New Roman"/>
          <w:sz w:val="24"/>
          <w:szCs w:val="24"/>
          <w:lang w:eastAsia="ru-RU"/>
        </w:rPr>
        <w:t>В системе здравоохранения город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Pr="00C920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функционируют </w:t>
      </w:r>
      <w:r w:rsidRPr="00C920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общедоступные лечебно-профилактические учреждения:</w:t>
      </w:r>
    </w:p>
    <w:p w:rsidR="00130B90" w:rsidRPr="00C9203C" w:rsidRDefault="00130B90" w:rsidP="00075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920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бюджетное учреждение Ханты-Мансийского автономного округа – Югры «</w:t>
      </w:r>
      <w:proofErr w:type="spellStart"/>
      <w:r w:rsidRPr="00C920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Мегионская</w:t>
      </w:r>
      <w:proofErr w:type="spellEnd"/>
      <w:r w:rsidRPr="00C920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городская больница»; </w:t>
      </w:r>
    </w:p>
    <w:p w:rsidR="00130B90" w:rsidRPr="009411E0" w:rsidRDefault="00130B90" w:rsidP="00075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920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автономное учреждение Ханты-Мансийского автономного округа – Югры «</w:t>
      </w:r>
      <w:proofErr w:type="spellStart"/>
      <w:r w:rsidRPr="00C920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Мегионская</w:t>
      </w:r>
      <w:proofErr w:type="spellEnd"/>
      <w:r w:rsidRPr="00C920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городская стоматологическая поликлиника»;</w:t>
      </w:r>
    </w:p>
    <w:p w:rsidR="00130B90" w:rsidRPr="009411E0" w:rsidRDefault="00130B90" w:rsidP="00075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411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бюджетное учреждение Ханты-Мансийского автономного округа – Югры «Психоневрологическая больница имени Святой </w:t>
      </w:r>
      <w:proofErr w:type="spellStart"/>
      <w:r w:rsidRPr="009411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Преподобномученицы</w:t>
      </w:r>
      <w:proofErr w:type="spellEnd"/>
      <w:r w:rsidRPr="009411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Елизаветы».</w:t>
      </w:r>
    </w:p>
    <w:p w:rsidR="00130B90" w:rsidRPr="009411E0" w:rsidRDefault="00130B90" w:rsidP="00075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411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 01.10.2019 бюджетное учреждение Ханты-Мансийского автономного округа – Югры «</w:t>
      </w:r>
      <w:proofErr w:type="spellStart"/>
      <w:r w:rsidRPr="009411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Мегионская</w:t>
      </w:r>
      <w:proofErr w:type="spellEnd"/>
      <w:r w:rsidRPr="009411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городская больница №1», бюджетное учреждение Ханты-Мансийского </w:t>
      </w:r>
      <w:r w:rsidRPr="009411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автономного округа – Югры «</w:t>
      </w:r>
      <w:proofErr w:type="spellStart"/>
      <w:r w:rsidRPr="009411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Мегионская</w:t>
      </w:r>
      <w:proofErr w:type="spellEnd"/>
      <w:r w:rsidRPr="009411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городская больница №2» и бюджетное учреждение Ханты-Мансийского автономного округа – Югры «</w:t>
      </w:r>
      <w:proofErr w:type="spellStart"/>
      <w:r w:rsidRPr="009411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Мегионская</w:t>
      </w:r>
      <w:proofErr w:type="spellEnd"/>
      <w:r w:rsidRPr="009411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городская детская больница «Жемчужинка» преобразованы в единый комплекс здравоохранения.</w:t>
      </w:r>
    </w:p>
    <w:p w:rsidR="00130B90" w:rsidRPr="009411E0" w:rsidRDefault="00130B90" w:rsidP="00075551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1E0">
        <w:rPr>
          <w:rFonts w:ascii="Times New Roman" w:hAnsi="Times New Roman" w:cs="Times New Roman"/>
          <w:sz w:val="24"/>
          <w:szCs w:val="24"/>
        </w:rPr>
        <w:t xml:space="preserve">На базе данных учреждений функционируют вспомогательные структуры: иммунологическая, клинико-диагностическая лаборатории, отделение функциональной диагностики, рентгенологическое, патологоанатомическое отделения, </w:t>
      </w:r>
      <w:r>
        <w:rPr>
          <w:rFonts w:ascii="Times New Roman" w:hAnsi="Times New Roman" w:cs="Times New Roman"/>
          <w:sz w:val="24"/>
          <w:szCs w:val="24"/>
        </w:rPr>
        <w:t>отделение паллиативной медицинской помощи</w:t>
      </w:r>
      <w:r w:rsidRPr="009411E0">
        <w:rPr>
          <w:rFonts w:ascii="Times New Roman" w:hAnsi="Times New Roman" w:cs="Times New Roman"/>
          <w:sz w:val="24"/>
          <w:szCs w:val="24"/>
        </w:rPr>
        <w:t>.</w:t>
      </w:r>
    </w:p>
    <w:p w:rsidR="00130B90" w:rsidRPr="009411E0" w:rsidRDefault="00130B90" w:rsidP="00075551">
      <w:pPr>
        <w:widowControl w:val="0"/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1E0">
        <w:rPr>
          <w:rFonts w:ascii="Times New Roman" w:hAnsi="Times New Roman" w:cs="Times New Roman"/>
          <w:sz w:val="24"/>
          <w:szCs w:val="24"/>
        </w:rPr>
        <w:t>Для оказания медицинской помощи город Мегион располагает следующими общедоступными мощностями:</w:t>
      </w:r>
    </w:p>
    <w:p w:rsidR="00130B90" w:rsidRPr="00A41AE4" w:rsidRDefault="00130B90" w:rsidP="00075551">
      <w:pPr>
        <w:widowControl w:val="0"/>
        <w:tabs>
          <w:tab w:val="left" w:pos="720"/>
          <w:tab w:val="left" w:pos="809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1AE4">
        <w:rPr>
          <w:rFonts w:ascii="Times New Roman" w:hAnsi="Times New Roman" w:cs="Times New Roman"/>
          <w:bCs/>
          <w:sz w:val="24"/>
          <w:szCs w:val="24"/>
        </w:rPr>
        <w:t>амбулаторно-поликлиническими учреждениями на 1337 посещений в смену. Обеспеченность населения амбулаторными мощностями составляет 137,8% от федерального норматива;</w:t>
      </w:r>
    </w:p>
    <w:p w:rsidR="00130B90" w:rsidRPr="009411E0" w:rsidRDefault="00130B90" w:rsidP="00075551">
      <w:pPr>
        <w:widowControl w:val="0"/>
        <w:tabs>
          <w:tab w:val="left" w:pos="720"/>
          <w:tab w:val="left" w:pos="809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1AE4">
        <w:rPr>
          <w:rFonts w:ascii="Times New Roman" w:hAnsi="Times New Roman" w:cs="Times New Roman"/>
          <w:bCs/>
          <w:sz w:val="24"/>
          <w:szCs w:val="24"/>
        </w:rPr>
        <w:t xml:space="preserve">420 </w:t>
      </w:r>
      <w:proofErr w:type="spellStart"/>
      <w:r w:rsidRPr="00A41AE4">
        <w:rPr>
          <w:rFonts w:ascii="Times New Roman" w:hAnsi="Times New Roman" w:cs="Times New Roman"/>
          <w:bCs/>
          <w:sz w:val="24"/>
          <w:szCs w:val="24"/>
        </w:rPr>
        <w:t>койко</w:t>
      </w:r>
      <w:proofErr w:type="spellEnd"/>
      <w:r w:rsidRPr="00A41AE4">
        <w:rPr>
          <w:rFonts w:ascii="Times New Roman" w:hAnsi="Times New Roman" w:cs="Times New Roman"/>
          <w:bCs/>
          <w:sz w:val="24"/>
          <w:szCs w:val="24"/>
        </w:rPr>
        <w:t xml:space="preserve">/местами круглосуточного стационара, в том числе 31 </w:t>
      </w:r>
      <w:proofErr w:type="spellStart"/>
      <w:r w:rsidRPr="00A41AE4">
        <w:rPr>
          <w:rFonts w:ascii="Times New Roman" w:hAnsi="Times New Roman" w:cs="Times New Roman"/>
          <w:bCs/>
          <w:sz w:val="24"/>
          <w:szCs w:val="24"/>
        </w:rPr>
        <w:t>койко</w:t>
      </w:r>
      <w:proofErr w:type="spellEnd"/>
      <w:r w:rsidRPr="00A41AE4">
        <w:rPr>
          <w:rFonts w:ascii="Times New Roman" w:hAnsi="Times New Roman" w:cs="Times New Roman"/>
          <w:bCs/>
          <w:sz w:val="24"/>
          <w:szCs w:val="24"/>
        </w:rPr>
        <w:t xml:space="preserve">/место для детского населения. Обеспеченность мощностями круглосуточного стационара составляет 58,3%, низкий показатель обеспеченности решается путем замены </w:t>
      </w:r>
      <w:proofErr w:type="spellStart"/>
      <w:r w:rsidRPr="00A41AE4">
        <w:rPr>
          <w:rFonts w:ascii="Times New Roman" w:hAnsi="Times New Roman" w:cs="Times New Roman"/>
          <w:bCs/>
          <w:sz w:val="24"/>
          <w:szCs w:val="24"/>
        </w:rPr>
        <w:t>стационарозамещающими</w:t>
      </w:r>
      <w:proofErr w:type="spellEnd"/>
      <w:r w:rsidRPr="00A41AE4">
        <w:rPr>
          <w:rFonts w:ascii="Times New Roman" w:hAnsi="Times New Roman" w:cs="Times New Roman"/>
          <w:bCs/>
          <w:sz w:val="24"/>
          <w:szCs w:val="24"/>
        </w:rPr>
        <w:t xml:space="preserve"> технологиями, а также за счет развития мощностей дневного стационара.</w:t>
      </w:r>
    </w:p>
    <w:p w:rsidR="00130B90" w:rsidRPr="00906EA7" w:rsidRDefault="00130B90" w:rsidP="000755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06EA7">
        <w:rPr>
          <w:rStyle w:val="normaltextrun"/>
        </w:rPr>
        <w:t xml:space="preserve">После капитального ремонта здания </w:t>
      </w:r>
      <w:proofErr w:type="spellStart"/>
      <w:r w:rsidRPr="00906EA7">
        <w:rPr>
          <w:rStyle w:val="normaltextrun"/>
        </w:rPr>
        <w:t>Мегионской</w:t>
      </w:r>
      <w:proofErr w:type="spellEnd"/>
      <w:r w:rsidRPr="00906EA7">
        <w:rPr>
          <w:rStyle w:val="normaltextrun"/>
        </w:rPr>
        <w:t xml:space="preserve"> городской больницы</w:t>
      </w:r>
      <w:r w:rsidR="008B4E95">
        <w:rPr>
          <w:rStyle w:val="normaltextrun"/>
        </w:rPr>
        <w:t xml:space="preserve">, расположенного в </w:t>
      </w:r>
      <w:proofErr w:type="spellStart"/>
      <w:proofErr w:type="gramStart"/>
      <w:r w:rsidR="008B4E95">
        <w:rPr>
          <w:rStyle w:val="normaltextrun"/>
        </w:rPr>
        <w:t>пгт.</w:t>
      </w:r>
      <w:r>
        <w:rPr>
          <w:rStyle w:val="normaltextrun"/>
        </w:rPr>
        <w:t>Высокий</w:t>
      </w:r>
      <w:proofErr w:type="spellEnd"/>
      <w:proofErr w:type="gramEnd"/>
      <w:r w:rsidR="008B4E95">
        <w:rPr>
          <w:rStyle w:val="normaltextrun"/>
        </w:rPr>
        <w:t>,</w:t>
      </w:r>
      <w:r>
        <w:rPr>
          <w:rStyle w:val="normaltextrun"/>
        </w:rPr>
        <w:t xml:space="preserve"> в</w:t>
      </w:r>
      <w:r w:rsidRPr="00906EA7">
        <w:rPr>
          <w:rStyle w:val="normaltextrun"/>
        </w:rPr>
        <w:t xml:space="preserve"> 2019 год</w:t>
      </w:r>
      <w:r>
        <w:rPr>
          <w:rStyle w:val="normaltextrun"/>
        </w:rPr>
        <w:t>у</w:t>
      </w:r>
      <w:r w:rsidRPr="00906EA7">
        <w:rPr>
          <w:rStyle w:val="normaltextrun"/>
        </w:rPr>
        <w:t xml:space="preserve"> открыты гериатрическое отделение и терапевтический дневной стационар.</w:t>
      </w:r>
      <w:r w:rsidRPr="00906EA7">
        <w:rPr>
          <w:rStyle w:val="eop"/>
        </w:rPr>
        <w:t> </w:t>
      </w:r>
    </w:p>
    <w:p w:rsidR="00130B90" w:rsidRPr="00906EA7" w:rsidRDefault="00130B90" w:rsidP="000755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Также в 2019 году </w:t>
      </w:r>
      <w:r w:rsidRPr="00906EA7">
        <w:rPr>
          <w:rStyle w:val="normaltextrun"/>
        </w:rPr>
        <w:t>на</w:t>
      </w:r>
      <w:r>
        <w:rPr>
          <w:rStyle w:val="normaltextrun"/>
        </w:rPr>
        <w:t xml:space="preserve"> </w:t>
      </w:r>
      <w:r w:rsidRPr="00906EA7">
        <w:rPr>
          <w:rStyle w:val="normaltextrun"/>
        </w:rPr>
        <w:t>базе реабилитационного отделения детской больницы «Жемчужинка» откры</w:t>
      </w:r>
      <w:r>
        <w:rPr>
          <w:rStyle w:val="normaltextrun"/>
        </w:rPr>
        <w:t>лся</w:t>
      </w:r>
      <w:r w:rsidRPr="00906EA7">
        <w:rPr>
          <w:rStyle w:val="normaltextrun"/>
        </w:rPr>
        <w:t> </w:t>
      </w:r>
      <w:proofErr w:type="spellStart"/>
      <w:r w:rsidRPr="00906EA7">
        <w:rPr>
          <w:rStyle w:val="spellingerror"/>
        </w:rPr>
        <w:t>гемодиализный</w:t>
      </w:r>
      <w:proofErr w:type="spellEnd"/>
      <w:r w:rsidRPr="00906EA7">
        <w:rPr>
          <w:rStyle w:val="normaltextrun"/>
        </w:rPr>
        <w:t xml:space="preserve"> центр. Услугами центра </w:t>
      </w:r>
      <w:r>
        <w:rPr>
          <w:rStyle w:val="normaltextrun"/>
        </w:rPr>
        <w:t xml:space="preserve">теперь </w:t>
      </w:r>
      <w:r w:rsidRPr="00906EA7">
        <w:rPr>
          <w:rStyle w:val="normaltextrun"/>
        </w:rPr>
        <w:t xml:space="preserve">могут пользоваться не только пациенты, проживающие в городе </w:t>
      </w:r>
      <w:proofErr w:type="spellStart"/>
      <w:r w:rsidRPr="00906EA7">
        <w:rPr>
          <w:rStyle w:val="normaltextrun"/>
        </w:rPr>
        <w:t>Мегион</w:t>
      </w:r>
      <w:r>
        <w:rPr>
          <w:rStyle w:val="normaltextrun"/>
        </w:rPr>
        <w:t>е</w:t>
      </w:r>
      <w:proofErr w:type="spellEnd"/>
      <w:r w:rsidRPr="00906EA7">
        <w:rPr>
          <w:rStyle w:val="normaltextrun"/>
        </w:rPr>
        <w:t xml:space="preserve">, </w:t>
      </w:r>
      <w:r>
        <w:rPr>
          <w:rStyle w:val="normaltextrun"/>
        </w:rPr>
        <w:t>но и жители городов </w:t>
      </w:r>
      <w:proofErr w:type="spellStart"/>
      <w:r>
        <w:rPr>
          <w:rStyle w:val="normaltextrun"/>
        </w:rPr>
        <w:t>Покачи</w:t>
      </w:r>
      <w:proofErr w:type="spellEnd"/>
      <w:r>
        <w:rPr>
          <w:rStyle w:val="normaltextrun"/>
        </w:rPr>
        <w:t xml:space="preserve"> и </w:t>
      </w:r>
      <w:proofErr w:type="spellStart"/>
      <w:r>
        <w:rPr>
          <w:rStyle w:val="normaltextrun"/>
        </w:rPr>
        <w:t>Лангепас</w:t>
      </w:r>
      <w:proofErr w:type="spellEnd"/>
      <w:r>
        <w:rPr>
          <w:rStyle w:val="normaltextrun"/>
        </w:rPr>
        <w:t>.</w:t>
      </w:r>
    </w:p>
    <w:p w:rsidR="00130B90" w:rsidRDefault="00130B90" w:rsidP="000755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1E0">
        <w:rPr>
          <w:rFonts w:ascii="Times New Roman" w:hAnsi="Times New Roman" w:cs="Times New Roman"/>
          <w:bCs/>
          <w:sz w:val="24"/>
          <w:szCs w:val="24"/>
        </w:rPr>
        <w:t xml:space="preserve">Помимо вышеперечисленных учреждений услуги здравоохранения широкого спектра оказывают организации частной формы собственности и </w:t>
      </w:r>
      <w:r w:rsidRPr="009411E0">
        <w:rPr>
          <w:rFonts w:ascii="Times New Roman" w:hAnsi="Times New Roman" w:cs="Times New Roman"/>
          <w:sz w:val="24"/>
          <w:szCs w:val="24"/>
        </w:rPr>
        <w:t>профильная специализированная лаборатория.</w:t>
      </w:r>
    </w:p>
    <w:p w:rsidR="00130B90" w:rsidRDefault="00130B90" w:rsidP="000755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течение прогнозного периода Правительством автономного округа будет осуществляться реализация региональных проектов в сфере здравоохранения:</w:t>
      </w:r>
    </w:p>
    <w:p w:rsidR="00130B90" w:rsidRPr="00DD10D4" w:rsidRDefault="00130B90" w:rsidP="000755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DCB">
        <w:rPr>
          <w:rFonts w:ascii="Times New Roman" w:hAnsi="Times New Roman" w:cs="Times New Roman"/>
          <w:bCs/>
          <w:sz w:val="24"/>
          <w:szCs w:val="24"/>
        </w:rPr>
        <w:t xml:space="preserve">«Развитие системы оказания первичной медико-санитарной помощи», </w:t>
      </w:r>
      <w:r>
        <w:rPr>
          <w:rFonts w:ascii="Times New Roman" w:hAnsi="Times New Roman" w:cs="Times New Roman"/>
          <w:bCs/>
          <w:sz w:val="24"/>
          <w:szCs w:val="24"/>
        </w:rPr>
        <w:t>в котором запланирована оптимизация работы</w:t>
      </w:r>
      <w:r w:rsidRPr="00602DCB">
        <w:rPr>
          <w:rFonts w:ascii="Times New Roman" w:hAnsi="Times New Roman" w:cs="Times New Roman"/>
          <w:bCs/>
          <w:sz w:val="24"/>
          <w:szCs w:val="24"/>
        </w:rPr>
        <w:t xml:space="preserve"> медицинских организаций, оказывающих первичную медико-</w:t>
      </w:r>
      <w:r w:rsidRPr="002E4304">
        <w:rPr>
          <w:rFonts w:ascii="Times New Roman" w:hAnsi="Times New Roman" w:cs="Times New Roman"/>
          <w:bCs/>
          <w:sz w:val="24"/>
          <w:szCs w:val="24"/>
        </w:rPr>
        <w:t>санитарную помощь, приобретение нового помещения под станцию скорой помощи;</w:t>
      </w:r>
    </w:p>
    <w:p w:rsidR="00130B90" w:rsidRPr="00130B90" w:rsidRDefault="00130B90" w:rsidP="000755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671">
        <w:rPr>
          <w:rFonts w:ascii="Times New Roman" w:hAnsi="Times New Roman" w:cs="Times New Roman"/>
          <w:bCs/>
          <w:sz w:val="24"/>
          <w:szCs w:val="24"/>
        </w:rPr>
        <w:t>«Обеспечение медицинских организаций системы здравоохранения квалифицированными кадрами»</w:t>
      </w:r>
      <w:r>
        <w:rPr>
          <w:rFonts w:ascii="Times New Roman" w:hAnsi="Times New Roman" w:cs="Times New Roman"/>
          <w:bCs/>
          <w:sz w:val="24"/>
          <w:szCs w:val="24"/>
        </w:rPr>
        <w:t>, направленного на ликвидацию</w:t>
      </w:r>
      <w:r w:rsidRPr="00F35671">
        <w:rPr>
          <w:rFonts w:ascii="Times New Roman" w:hAnsi="Times New Roman" w:cs="Times New Roman"/>
          <w:bCs/>
          <w:sz w:val="24"/>
          <w:szCs w:val="24"/>
        </w:rPr>
        <w:t xml:space="preserve"> кадрового дефицита в медицинских организациях, оказывающих первичную медико-санитарную помощь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30B90" w:rsidRPr="002E4304" w:rsidRDefault="00130B90" w:rsidP="000755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E4B">
        <w:rPr>
          <w:rFonts w:ascii="Times New Roman" w:hAnsi="Times New Roman" w:cs="Times New Roman"/>
          <w:bCs/>
          <w:sz w:val="24"/>
          <w:szCs w:val="24"/>
        </w:rPr>
        <w:t>«Борьба с онкологическими заболеваниями»</w:t>
      </w:r>
      <w:r>
        <w:rPr>
          <w:rFonts w:ascii="Times New Roman" w:hAnsi="Times New Roman" w:cs="Times New Roman"/>
          <w:bCs/>
          <w:sz w:val="24"/>
          <w:szCs w:val="24"/>
        </w:rPr>
        <w:t>, «</w:t>
      </w:r>
      <w:r w:rsidRPr="00697E4B">
        <w:rPr>
          <w:rFonts w:ascii="Times New Roman" w:hAnsi="Times New Roman" w:cs="Times New Roman"/>
          <w:bCs/>
          <w:sz w:val="24"/>
          <w:szCs w:val="24"/>
        </w:rPr>
        <w:t>Борьба с сердечно-сосудистыми заболеваниями</w:t>
      </w:r>
      <w:r>
        <w:rPr>
          <w:rFonts w:ascii="Times New Roman" w:hAnsi="Times New Roman" w:cs="Times New Roman"/>
          <w:bCs/>
          <w:sz w:val="24"/>
          <w:szCs w:val="24"/>
        </w:rPr>
        <w:t xml:space="preserve">», направленными на снижение смертности населения от данных заболеваний. </w:t>
      </w:r>
      <w:r w:rsidRPr="002E4304">
        <w:rPr>
          <w:rFonts w:ascii="Times New Roman" w:hAnsi="Times New Roman" w:cs="Times New Roman"/>
          <w:bCs/>
          <w:sz w:val="24"/>
          <w:szCs w:val="24"/>
        </w:rPr>
        <w:t>В рамках проекта будет проведено переоснащение первичного сосудистого отделения БУ ХМАО-Югры «</w:t>
      </w:r>
      <w:proofErr w:type="spellStart"/>
      <w:r w:rsidRPr="002E4304">
        <w:rPr>
          <w:rFonts w:ascii="Times New Roman" w:hAnsi="Times New Roman" w:cs="Times New Roman"/>
          <w:bCs/>
          <w:sz w:val="24"/>
          <w:szCs w:val="24"/>
        </w:rPr>
        <w:t>Мегионская</w:t>
      </w:r>
      <w:proofErr w:type="spellEnd"/>
      <w:r w:rsidRPr="002E4304">
        <w:rPr>
          <w:rFonts w:ascii="Times New Roman" w:hAnsi="Times New Roman" w:cs="Times New Roman"/>
          <w:bCs/>
          <w:sz w:val="24"/>
          <w:szCs w:val="24"/>
        </w:rPr>
        <w:t xml:space="preserve"> городская больница»;</w:t>
      </w:r>
    </w:p>
    <w:p w:rsidR="00130B90" w:rsidRPr="002E4304" w:rsidRDefault="00130B90" w:rsidP="000755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304">
        <w:rPr>
          <w:rFonts w:ascii="Times New Roman" w:hAnsi="Times New Roman" w:cs="Times New Roman"/>
          <w:bCs/>
          <w:sz w:val="24"/>
          <w:szCs w:val="24"/>
        </w:rPr>
        <w:t>«Укрепление общественного здоровья», целью которого является увеличение доли граждан, ведущих здоровый образ жизни;</w:t>
      </w:r>
    </w:p>
    <w:p w:rsidR="00130B90" w:rsidRDefault="00130B90" w:rsidP="000755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304">
        <w:rPr>
          <w:rFonts w:ascii="Times New Roman" w:hAnsi="Times New Roman" w:cs="Times New Roman"/>
          <w:bCs/>
          <w:sz w:val="24"/>
          <w:szCs w:val="24"/>
        </w:rPr>
        <w:t>«Детское здравоохранение» по дооснащению медицинских организаций, оказывающих медицинскую помощь детям, медицинскими изделиями, проведение капитального ремонта детского отделения БУ ХМАО-Югры «</w:t>
      </w:r>
      <w:proofErr w:type="spellStart"/>
      <w:r w:rsidRPr="002E4304">
        <w:rPr>
          <w:rFonts w:ascii="Times New Roman" w:hAnsi="Times New Roman" w:cs="Times New Roman"/>
          <w:bCs/>
          <w:sz w:val="24"/>
          <w:szCs w:val="24"/>
        </w:rPr>
        <w:t>Мегионская</w:t>
      </w:r>
      <w:proofErr w:type="spellEnd"/>
      <w:r w:rsidRPr="002E4304">
        <w:rPr>
          <w:rFonts w:ascii="Times New Roman" w:hAnsi="Times New Roman" w:cs="Times New Roman"/>
          <w:bCs/>
          <w:sz w:val="24"/>
          <w:szCs w:val="24"/>
        </w:rPr>
        <w:t xml:space="preserve"> городская больница», что позволит повысить качество первичной медико-санитарной помощи детям, в том числе профилактической.</w:t>
      </w:r>
    </w:p>
    <w:p w:rsidR="00130B90" w:rsidRPr="009411E0" w:rsidRDefault="00130B90" w:rsidP="000755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Реализация в полной мере данных проектов будет способствовать увеличению продолжительности жизни, сокращению смертности граждан, а также повышению качества предоставляемых медицинских услуг населению.</w:t>
      </w:r>
    </w:p>
    <w:p w:rsidR="00130B90" w:rsidRPr="009411E0" w:rsidRDefault="00130B90" w:rsidP="00075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0B90" w:rsidRPr="009411E0" w:rsidRDefault="00130B90" w:rsidP="00075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1E0">
        <w:rPr>
          <w:rFonts w:ascii="Times New Roman" w:eastAsia="Calibri" w:hAnsi="Times New Roman" w:cs="Times New Roman"/>
          <w:sz w:val="24"/>
          <w:szCs w:val="24"/>
        </w:rPr>
        <w:t>Физическая культура и спорт</w:t>
      </w:r>
    </w:p>
    <w:p w:rsidR="00130B90" w:rsidRPr="009411E0" w:rsidRDefault="00130B90" w:rsidP="00075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0B90" w:rsidRPr="009411E0" w:rsidRDefault="00130B90" w:rsidP="00075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11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Главной целью развития физкультуры и спорта является создание условий для </w:t>
      </w:r>
      <w:r w:rsidRPr="009411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укрепления здоровья населения и повышения конкур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ентоспособности город</w:t>
      </w:r>
      <w:r w:rsidRPr="009411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путем популяризации массового спорта, развития инфраструктуры спорта, а также приобщения различных слоев общества к регулярным занятиям физической культурой и спортом.</w:t>
      </w:r>
    </w:p>
    <w:p w:rsidR="00130B90" w:rsidRPr="009411E0" w:rsidRDefault="00130B90" w:rsidP="00075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1E0">
        <w:rPr>
          <w:rFonts w:ascii="Times New Roman" w:hAnsi="Times New Roman" w:cs="Times New Roman"/>
          <w:bCs/>
          <w:sz w:val="24"/>
          <w:szCs w:val="24"/>
        </w:rPr>
        <w:t>Отрасль «физическая ку</w:t>
      </w:r>
      <w:r>
        <w:rPr>
          <w:rFonts w:ascii="Times New Roman" w:hAnsi="Times New Roman" w:cs="Times New Roman"/>
          <w:bCs/>
          <w:sz w:val="24"/>
          <w:szCs w:val="24"/>
        </w:rPr>
        <w:t>льтура и спорт» город</w:t>
      </w:r>
      <w:r w:rsidRPr="009411E0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Мегиона</w:t>
      </w:r>
      <w:r w:rsidRPr="009411E0">
        <w:rPr>
          <w:rFonts w:ascii="Times New Roman" w:hAnsi="Times New Roman" w:cs="Times New Roman"/>
          <w:bCs/>
          <w:sz w:val="24"/>
          <w:szCs w:val="24"/>
        </w:rPr>
        <w:t xml:space="preserve"> представлена двумя учреждениями дополнительного образования детей: муниципальное </w:t>
      </w:r>
      <w:r>
        <w:rPr>
          <w:rFonts w:ascii="Times New Roman" w:hAnsi="Times New Roman" w:cs="Times New Roman"/>
          <w:bCs/>
          <w:sz w:val="24"/>
          <w:szCs w:val="24"/>
        </w:rPr>
        <w:t>автономное</w:t>
      </w:r>
      <w:r w:rsidRPr="009411E0">
        <w:rPr>
          <w:rFonts w:ascii="Times New Roman" w:hAnsi="Times New Roman" w:cs="Times New Roman"/>
          <w:bCs/>
          <w:sz w:val="24"/>
          <w:szCs w:val="24"/>
        </w:rPr>
        <w:t xml:space="preserve"> учреждение дополнительного образования «Детско-юношеская спортивная школа «Вымпел»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9411E0">
        <w:rPr>
          <w:rFonts w:ascii="Times New Roman" w:hAnsi="Times New Roman" w:cs="Times New Roman"/>
          <w:bCs/>
          <w:sz w:val="24"/>
          <w:szCs w:val="24"/>
        </w:rPr>
        <w:t xml:space="preserve"> муниципальное автономное учреждение дополнительного образования «Детско-юношеская спортивная школа «Юность».</w:t>
      </w:r>
    </w:p>
    <w:p w:rsidR="00130B90" w:rsidRPr="009411E0" w:rsidRDefault="00130B90" w:rsidP="00075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1E0">
        <w:rPr>
          <w:rFonts w:ascii="Times New Roman" w:hAnsi="Times New Roman" w:cs="Times New Roman"/>
          <w:bCs/>
          <w:sz w:val="24"/>
          <w:szCs w:val="24"/>
        </w:rPr>
        <w:t xml:space="preserve">Кроме муниципальных учреждений </w:t>
      </w:r>
      <w:r w:rsidRPr="00941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Мегиона осуществляют деятельность по предоставлению услуг в сфере физической культуры и спорта: спортивно-оздоровительный комплекс «Жемчужина» градообразующего предприятия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</w:t>
      </w:r>
      <w:r w:rsidRPr="00941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общество «</w:t>
      </w:r>
      <w:proofErr w:type="spellStart"/>
      <w:r w:rsidRPr="009411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Славнефть</w:t>
      </w:r>
      <w:proofErr w:type="spellEnd"/>
      <w:r w:rsidRPr="00941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-Мегионнефтегаз», частный семейный физкультурно-оздоровительный клуб «Пантеон», частный фитнесс-клуб «Мега», </w:t>
      </w:r>
      <w:r w:rsidRPr="009411E0">
        <w:rPr>
          <w:rFonts w:ascii="Times New Roman" w:hAnsi="Times New Roman" w:cs="Times New Roman"/>
          <w:sz w:val="24"/>
          <w:szCs w:val="24"/>
        </w:rPr>
        <w:t>автономная некоммерческая организация содействия развитию молодежи «До 16 и старше», автономная некоммерческая организация «Боксерский клуб «9 Легион», общественная организация «Федерация футбола города Мегиона», общественная спортивная организация «Северная лига», общественная организация «Баскетбольный клуб «Мегион».</w:t>
      </w:r>
    </w:p>
    <w:p w:rsidR="00130B90" w:rsidRPr="00D81960" w:rsidRDefault="00130B90" w:rsidP="0007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960">
        <w:rPr>
          <w:rFonts w:ascii="Times New Roman" w:hAnsi="Times New Roman" w:cs="Times New Roman"/>
          <w:sz w:val="24"/>
          <w:szCs w:val="24"/>
        </w:rPr>
        <w:t>Для занятий физической культурой и спортом различных возрастных категорий населения функционирует 93 спортивных сооружения с единовременной пропускной способностью 2 347 человек. Обеспеченность спортивными объектами составляет 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81960">
        <w:rPr>
          <w:rFonts w:ascii="Times New Roman" w:hAnsi="Times New Roman" w:cs="Times New Roman"/>
          <w:sz w:val="24"/>
          <w:szCs w:val="24"/>
        </w:rPr>
        <w:t>,3%.</w:t>
      </w:r>
    </w:p>
    <w:p w:rsidR="00130B90" w:rsidRDefault="00130B90" w:rsidP="0007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960">
        <w:rPr>
          <w:rFonts w:ascii="Times New Roman" w:hAnsi="Times New Roman" w:cs="Times New Roman"/>
          <w:sz w:val="24"/>
          <w:szCs w:val="24"/>
        </w:rPr>
        <w:t>Основной проблемой развития сферы физической культуры и спорта на террито</w:t>
      </w:r>
      <w:r w:rsidRPr="009411E0">
        <w:rPr>
          <w:rFonts w:ascii="Times New Roman" w:hAnsi="Times New Roman" w:cs="Times New Roman"/>
          <w:sz w:val="24"/>
          <w:szCs w:val="24"/>
        </w:rPr>
        <w:t>рии города является недостаточный уровень обеспеченности объектами спорта.</w:t>
      </w:r>
    </w:p>
    <w:p w:rsidR="00130B90" w:rsidRDefault="00130B90" w:rsidP="0007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решение данной проблематики направлены мероприятия </w:t>
      </w:r>
      <w:r w:rsidRPr="001B0506">
        <w:rPr>
          <w:rFonts w:ascii="Times New Roman" w:hAnsi="Times New Roman" w:cs="Times New Roman"/>
          <w:sz w:val="24"/>
          <w:szCs w:val="24"/>
        </w:rPr>
        <w:t>регионального проекта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4717">
        <w:rPr>
          <w:rFonts w:ascii="Times New Roman" w:hAnsi="Times New Roman" w:cs="Times New Roman"/>
          <w:sz w:val="24"/>
          <w:szCs w:val="24"/>
        </w:rPr>
        <w:t>порт - норма жизни</w:t>
      </w:r>
      <w:r>
        <w:rPr>
          <w:rFonts w:ascii="Times New Roman" w:hAnsi="Times New Roman" w:cs="Times New Roman"/>
          <w:sz w:val="24"/>
          <w:szCs w:val="24"/>
        </w:rPr>
        <w:t>» в рамках национального проекта «Демография».</w:t>
      </w:r>
    </w:p>
    <w:p w:rsidR="00130B90" w:rsidRPr="00D81960" w:rsidRDefault="00130B90" w:rsidP="0007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году введены в эксплуатацию средняя общеобразовательная </w:t>
      </w:r>
      <w:r w:rsidRPr="00441F15">
        <w:rPr>
          <w:rFonts w:ascii="Times New Roman" w:hAnsi="Times New Roman" w:cs="Times New Roman"/>
          <w:sz w:val="24"/>
          <w:szCs w:val="24"/>
        </w:rPr>
        <w:t>ш</w:t>
      </w:r>
      <w:r w:rsidR="00736A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кола в </w:t>
      </w:r>
      <w:proofErr w:type="spellStart"/>
      <w:proofErr w:type="gramStart"/>
      <w:r w:rsidR="00736A23">
        <w:rPr>
          <w:rFonts w:ascii="Times New Roman" w:hAnsi="Times New Roman" w:cs="Times New Roman"/>
          <w:color w:val="000000" w:themeColor="text1"/>
          <w:sz w:val="24"/>
          <w:szCs w:val="24"/>
        </w:rPr>
        <w:t>пгт.</w:t>
      </w:r>
      <w:r w:rsidRPr="00441F15">
        <w:rPr>
          <w:rFonts w:ascii="Times New Roman" w:hAnsi="Times New Roman" w:cs="Times New Roman"/>
          <w:color w:val="000000" w:themeColor="text1"/>
          <w:sz w:val="24"/>
          <w:szCs w:val="24"/>
        </w:rPr>
        <w:t>Высокий</w:t>
      </w:r>
      <w:proofErr w:type="spellEnd"/>
      <w:proofErr w:type="gramEnd"/>
      <w:r w:rsidRPr="00441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300 учащихся с бассейном 200 </w:t>
      </w:r>
      <w:proofErr w:type="spellStart"/>
      <w:r w:rsidRPr="00441F15">
        <w:rPr>
          <w:rFonts w:ascii="Times New Roman" w:hAnsi="Times New Roman" w:cs="Times New Roman"/>
          <w:color w:val="000000" w:themeColor="text1"/>
          <w:sz w:val="24"/>
          <w:szCs w:val="24"/>
        </w:rPr>
        <w:t>кв.м</w:t>
      </w:r>
      <w:proofErr w:type="spellEnd"/>
      <w:r w:rsidRPr="00441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зеркала воды и спортивным залом 288 </w:t>
      </w:r>
      <w:proofErr w:type="spellStart"/>
      <w:r w:rsidRPr="00441F15">
        <w:rPr>
          <w:rFonts w:ascii="Times New Roman" w:hAnsi="Times New Roman" w:cs="Times New Roman"/>
          <w:color w:val="000000" w:themeColor="text1"/>
          <w:sz w:val="24"/>
          <w:szCs w:val="24"/>
        </w:rPr>
        <w:t>кв.м</w:t>
      </w:r>
      <w:proofErr w:type="spellEnd"/>
      <w:r w:rsidRPr="00441F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411E0">
        <w:rPr>
          <w:rFonts w:ascii="Times New Roman" w:eastAsia="Calibri" w:hAnsi="Times New Roman" w:cs="Times New Roman"/>
          <w:sz w:val="24"/>
          <w:szCs w:val="24"/>
        </w:rPr>
        <w:t xml:space="preserve">спортивный комплекс с плоскостными сооружениями общей площадью свыше 3,0 тыс. </w:t>
      </w:r>
      <w:proofErr w:type="spellStart"/>
      <w:r w:rsidRPr="009411E0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9411E0">
        <w:rPr>
          <w:rFonts w:ascii="Times New Roman" w:eastAsia="Calibri" w:hAnsi="Times New Roman" w:cs="Times New Roman"/>
          <w:sz w:val="24"/>
          <w:szCs w:val="24"/>
        </w:rPr>
        <w:t>. и единовременной пропускной способностью 144 чел./час.</w:t>
      </w:r>
    </w:p>
    <w:p w:rsidR="00130B90" w:rsidRPr="009411E0" w:rsidRDefault="00130B90" w:rsidP="00075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Ввод новых объектов увеличил </w:t>
      </w:r>
      <w:r w:rsidRPr="009411E0">
        <w:rPr>
          <w:rFonts w:ascii="Times New Roman" w:eastAsia="Calibri" w:hAnsi="Times New Roman" w:cs="Times New Roman"/>
          <w:sz w:val="24"/>
          <w:szCs w:val="24"/>
        </w:rPr>
        <w:t xml:space="preserve">обеспеченность спортивными объектами </w:t>
      </w:r>
      <w:r>
        <w:rPr>
          <w:rFonts w:ascii="Times New Roman" w:eastAsia="Calibri" w:hAnsi="Times New Roman" w:cs="Times New Roman"/>
          <w:sz w:val="24"/>
          <w:szCs w:val="24"/>
        </w:rPr>
        <w:t>населения города Мегиона.</w:t>
      </w:r>
    </w:p>
    <w:p w:rsidR="007756A1" w:rsidRDefault="00130B90" w:rsidP="00075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1E0">
        <w:rPr>
          <w:rFonts w:ascii="Times New Roman" w:eastAsia="Calibri" w:hAnsi="Times New Roman" w:cs="Times New Roman"/>
          <w:sz w:val="24"/>
          <w:szCs w:val="24"/>
        </w:rPr>
        <w:t>В среднесрочный период планируется строительство еще одного спортивного комплекса с игровым залом и залом единоборств с единовременной пропускной способностью 112 чел./час,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общей</w:t>
      </w:r>
      <w:r w:rsidRPr="009411E0">
        <w:rPr>
          <w:rFonts w:ascii="Times New Roman" w:eastAsia="Calibri" w:hAnsi="Times New Roman" w:cs="Times New Roman"/>
          <w:sz w:val="24"/>
          <w:szCs w:val="24"/>
        </w:rPr>
        <w:t xml:space="preserve"> площадью 2340 кв. м.</w:t>
      </w:r>
      <w:r w:rsidR="00F30AA5">
        <w:rPr>
          <w:rFonts w:ascii="Times New Roman" w:eastAsia="Calibri" w:hAnsi="Times New Roman" w:cs="Times New Roman"/>
          <w:sz w:val="24"/>
          <w:szCs w:val="24"/>
        </w:rPr>
        <w:t xml:space="preserve"> А также </w:t>
      </w:r>
      <w:r w:rsidR="007756A1">
        <w:rPr>
          <w:rFonts w:ascii="Times New Roman" w:eastAsia="Calibri" w:hAnsi="Times New Roman" w:cs="Times New Roman"/>
          <w:sz w:val="24"/>
          <w:szCs w:val="24"/>
        </w:rPr>
        <w:t>т</w:t>
      </w:r>
      <w:r w:rsidR="007756A1" w:rsidRPr="001E2A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ренировочный спортивный компле</w:t>
      </w:r>
      <w:r w:rsidR="007756A1">
        <w:rPr>
          <w:rFonts w:ascii="Times New Roman" w:eastAsia="Times New Roman" w:hAnsi="Times New Roman" w:cs="Times New Roman"/>
          <w:sz w:val="24"/>
          <w:szCs w:val="24"/>
          <w:lang w:eastAsia="ru-RU"/>
        </w:rPr>
        <w:t>кс с ледовым катком и бассейном, с</w:t>
      </w:r>
      <w:r w:rsidR="007756A1" w:rsidRPr="0042693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кейтпарк на бе</w:t>
      </w:r>
      <w:r w:rsidR="00775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 реки Мега в городе </w:t>
      </w:r>
      <w:proofErr w:type="spellStart"/>
      <w:r w:rsidR="007756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Мегионе</w:t>
      </w:r>
      <w:proofErr w:type="spellEnd"/>
      <w:r w:rsidR="00775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строительство лыжной базы на территории СК «Финский» в </w:t>
      </w:r>
      <w:proofErr w:type="spellStart"/>
      <w:proofErr w:type="gramStart"/>
      <w:r w:rsidR="007756A1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пгт.Высокий</w:t>
      </w:r>
      <w:proofErr w:type="spellEnd"/>
      <w:proofErr w:type="gramEnd"/>
      <w:r w:rsidR="007756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0B90" w:rsidRDefault="00E94C90" w:rsidP="00075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целью увеличения охвата населения спортивным движением, о</w:t>
      </w:r>
      <w:r w:rsidR="00130B90">
        <w:rPr>
          <w:rFonts w:ascii="Times New Roman" w:eastAsia="Calibri" w:hAnsi="Times New Roman" w:cs="Times New Roman"/>
          <w:sz w:val="24"/>
          <w:szCs w:val="24"/>
        </w:rPr>
        <w:t>существляется размещение во дворах жилых домов уличных спортивных площадок различных видов (</w:t>
      </w:r>
      <w:proofErr w:type="spellStart"/>
      <w:r w:rsidR="00130B90">
        <w:rPr>
          <w:rFonts w:ascii="Times New Roman" w:eastAsia="Calibri" w:hAnsi="Times New Roman" w:cs="Times New Roman"/>
          <w:sz w:val="24"/>
          <w:szCs w:val="24"/>
        </w:rPr>
        <w:t>воркаут</w:t>
      </w:r>
      <w:proofErr w:type="spellEnd"/>
      <w:r w:rsidR="00130B90">
        <w:rPr>
          <w:rFonts w:ascii="Times New Roman" w:eastAsia="Calibri" w:hAnsi="Times New Roman" w:cs="Times New Roman"/>
          <w:sz w:val="24"/>
          <w:szCs w:val="24"/>
        </w:rPr>
        <w:t>, ГТО, уличные тренажеры</w:t>
      </w:r>
      <w:r>
        <w:rPr>
          <w:rFonts w:ascii="Times New Roman" w:eastAsia="Calibri" w:hAnsi="Times New Roman" w:cs="Times New Roman"/>
          <w:sz w:val="24"/>
          <w:szCs w:val="24"/>
        </w:rPr>
        <w:t>). Д</w:t>
      </w:r>
      <w:r w:rsidR="00130B90">
        <w:rPr>
          <w:rFonts w:ascii="Times New Roman" w:eastAsia="Calibri" w:hAnsi="Times New Roman" w:cs="Times New Roman"/>
          <w:sz w:val="24"/>
          <w:szCs w:val="24"/>
        </w:rPr>
        <w:t>анные мероприятия будут осуществляться и в прогнозный период.</w:t>
      </w:r>
    </w:p>
    <w:sectPr w:rsidR="00130B90" w:rsidSect="00BF1FA5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944" w:rsidRDefault="00631944" w:rsidP="00B84012">
      <w:pPr>
        <w:spacing w:after="0" w:line="240" w:lineRule="auto"/>
      </w:pPr>
      <w:r>
        <w:separator/>
      </w:r>
    </w:p>
  </w:endnote>
  <w:endnote w:type="continuationSeparator" w:id="0">
    <w:p w:rsidR="00631944" w:rsidRDefault="00631944" w:rsidP="00B8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07" w:rsidRDefault="00484207">
    <w:pPr>
      <w:pStyle w:val="af7"/>
      <w:jc w:val="center"/>
    </w:pPr>
  </w:p>
  <w:p w:rsidR="00484207" w:rsidRDefault="00484207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944" w:rsidRDefault="00631944" w:rsidP="00B84012">
      <w:pPr>
        <w:spacing w:after="0" w:line="240" w:lineRule="auto"/>
      </w:pPr>
      <w:r>
        <w:separator/>
      </w:r>
    </w:p>
  </w:footnote>
  <w:footnote w:type="continuationSeparator" w:id="0">
    <w:p w:rsidR="00631944" w:rsidRDefault="00631944" w:rsidP="00B8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989955"/>
      <w:docPartObj>
        <w:docPartGallery w:val="Page Numbers (Top of Page)"/>
        <w:docPartUnique/>
      </w:docPartObj>
    </w:sdtPr>
    <w:sdtEndPr/>
    <w:sdtContent>
      <w:p w:rsidR="00484207" w:rsidRDefault="00484207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A53">
          <w:rPr>
            <w:noProof/>
          </w:rPr>
          <w:t>4</w:t>
        </w:r>
        <w:r>
          <w:fldChar w:fldCharType="end"/>
        </w:r>
      </w:p>
    </w:sdtContent>
  </w:sdt>
  <w:p w:rsidR="00484207" w:rsidRDefault="00484207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3B21FC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B7"/>
    <w:rsid w:val="00000389"/>
    <w:rsid w:val="00000DAC"/>
    <w:rsid w:val="00001F0B"/>
    <w:rsid w:val="00004BD9"/>
    <w:rsid w:val="0000527C"/>
    <w:rsid w:val="000069C5"/>
    <w:rsid w:val="00007EA8"/>
    <w:rsid w:val="00011BA3"/>
    <w:rsid w:val="000124DC"/>
    <w:rsid w:val="0001308C"/>
    <w:rsid w:val="0001375F"/>
    <w:rsid w:val="000156FD"/>
    <w:rsid w:val="000157BD"/>
    <w:rsid w:val="00017675"/>
    <w:rsid w:val="00017B60"/>
    <w:rsid w:val="00020149"/>
    <w:rsid w:val="0002026C"/>
    <w:rsid w:val="000205C0"/>
    <w:rsid w:val="0002364A"/>
    <w:rsid w:val="00025CF7"/>
    <w:rsid w:val="00026057"/>
    <w:rsid w:val="0002615A"/>
    <w:rsid w:val="00026702"/>
    <w:rsid w:val="00027081"/>
    <w:rsid w:val="000310BE"/>
    <w:rsid w:val="000319C4"/>
    <w:rsid w:val="00031B45"/>
    <w:rsid w:val="00035316"/>
    <w:rsid w:val="0003562F"/>
    <w:rsid w:val="00036F48"/>
    <w:rsid w:val="00037852"/>
    <w:rsid w:val="00040D2A"/>
    <w:rsid w:val="00040F67"/>
    <w:rsid w:val="0004365C"/>
    <w:rsid w:val="00043FE7"/>
    <w:rsid w:val="00045628"/>
    <w:rsid w:val="000519C2"/>
    <w:rsid w:val="00051B3B"/>
    <w:rsid w:val="000532D2"/>
    <w:rsid w:val="00053663"/>
    <w:rsid w:val="00053FDC"/>
    <w:rsid w:val="000540D9"/>
    <w:rsid w:val="00055336"/>
    <w:rsid w:val="00061D85"/>
    <w:rsid w:val="00063C81"/>
    <w:rsid w:val="00064A3B"/>
    <w:rsid w:val="000655AB"/>
    <w:rsid w:val="00066462"/>
    <w:rsid w:val="00067081"/>
    <w:rsid w:val="00071169"/>
    <w:rsid w:val="0007175E"/>
    <w:rsid w:val="00072C6C"/>
    <w:rsid w:val="00073F4E"/>
    <w:rsid w:val="000752CE"/>
    <w:rsid w:val="00075551"/>
    <w:rsid w:val="000769F6"/>
    <w:rsid w:val="00077163"/>
    <w:rsid w:val="00077219"/>
    <w:rsid w:val="0007763E"/>
    <w:rsid w:val="00081B57"/>
    <w:rsid w:val="00082904"/>
    <w:rsid w:val="00083592"/>
    <w:rsid w:val="00084F09"/>
    <w:rsid w:val="0008769F"/>
    <w:rsid w:val="00092DEE"/>
    <w:rsid w:val="000945CA"/>
    <w:rsid w:val="00096723"/>
    <w:rsid w:val="000A010B"/>
    <w:rsid w:val="000A25C0"/>
    <w:rsid w:val="000A2BDF"/>
    <w:rsid w:val="000A2D57"/>
    <w:rsid w:val="000A3242"/>
    <w:rsid w:val="000A452F"/>
    <w:rsid w:val="000A46A5"/>
    <w:rsid w:val="000A4A60"/>
    <w:rsid w:val="000A51BE"/>
    <w:rsid w:val="000A5BBD"/>
    <w:rsid w:val="000A747B"/>
    <w:rsid w:val="000A7C55"/>
    <w:rsid w:val="000B1239"/>
    <w:rsid w:val="000B2B5C"/>
    <w:rsid w:val="000B2FE2"/>
    <w:rsid w:val="000B398E"/>
    <w:rsid w:val="000B4841"/>
    <w:rsid w:val="000B5092"/>
    <w:rsid w:val="000B516B"/>
    <w:rsid w:val="000B68A7"/>
    <w:rsid w:val="000B7263"/>
    <w:rsid w:val="000C1705"/>
    <w:rsid w:val="000C17DF"/>
    <w:rsid w:val="000C2E52"/>
    <w:rsid w:val="000C630F"/>
    <w:rsid w:val="000C7DD3"/>
    <w:rsid w:val="000D07B1"/>
    <w:rsid w:val="000D3A37"/>
    <w:rsid w:val="000D3E77"/>
    <w:rsid w:val="000D7B8B"/>
    <w:rsid w:val="000D7C14"/>
    <w:rsid w:val="000E2402"/>
    <w:rsid w:val="000E4E56"/>
    <w:rsid w:val="000F120B"/>
    <w:rsid w:val="000F278C"/>
    <w:rsid w:val="000F3F24"/>
    <w:rsid w:val="000F5E51"/>
    <w:rsid w:val="000F635E"/>
    <w:rsid w:val="000F65B9"/>
    <w:rsid w:val="000F697A"/>
    <w:rsid w:val="00103AE4"/>
    <w:rsid w:val="0010407C"/>
    <w:rsid w:val="00104401"/>
    <w:rsid w:val="00105C22"/>
    <w:rsid w:val="001109B4"/>
    <w:rsid w:val="00115CA0"/>
    <w:rsid w:val="00116880"/>
    <w:rsid w:val="00120218"/>
    <w:rsid w:val="00120685"/>
    <w:rsid w:val="001228E5"/>
    <w:rsid w:val="00122BFF"/>
    <w:rsid w:val="00124A81"/>
    <w:rsid w:val="001261EB"/>
    <w:rsid w:val="00126D74"/>
    <w:rsid w:val="001300E4"/>
    <w:rsid w:val="00130B61"/>
    <w:rsid w:val="00130B90"/>
    <w:rsid w:val="00133BCD"/>
    <w:rsid w:val="0013413B"/>
    <w:rsid w:val="00134497"/>
    <w:rsid w:val="001377B0"/>
    <w:rsid w:val="00137FD4"/>
    <w:rsid w:val="00143960"/>
    <w:rsid w:val="00143CE7"/>
    <w:rsid w:val="0014462F"/>
    <w:rsid w:val="00147A4F"/>
    <w:rsid w:val="00150B26"/>
    <w:rsid w:val="00152604"/>
    <w:rsid w:val="001532EC"/>
    <w:rsid w:val="001542AB"/>
    <w:rsid w:val="00154D5B"/>
    <w:rsid w:val="001570B4"/>
    <w:rsid w:val="00157201"/>
    <w:rsid w:val="001575B4"/>
    <w:rsid w:val="0015763F"/>
    <w:rsid w:val="001578B4"/>
    <w:rsid w:val="001578EC"/>
    <w:rsid w:val="001604E1"/>
    <w:rsid w:val="0016633E"/>
    <w:rsid w:val="00166CDB"/>
    <w:rsid w:val="0016711B"/>
    <w:rsid w:val="00167DE1"/>
    <w:rsid w:val="00167E81"/>
    <w:rsid w:val="00170074"/>
    <w:rsid w:val="001706AD"/>
    <w:rsid w:val="001714AA"/>
    <w:rsid w:val="001723F6"/>
    <w:rsid w:val="00174801"/>
    <w:rsid w:val="0018078A"/>
    <w:rsid w:val="00181EA1"/>
    <w:rsid w:val="001824A2"/>
    <w:rsid w:val="001824F2"/>
    <w:rsid w:val="0019264D"/>
    <w:rsid w:val="001956CB"/>
    <w:rsid w:val="00196F0A"/>
    <w:rsid w:val="00196F46"/>
    <w:rsid w:val="001A08E0"/>
    <w:rsid w:val="001A209B"/>
    <w:rsid w:val="001A2ABF"/>
    <w:rsid w:val="001A3281"/>
    <w:rsid w:val="001A334C"/>
    <w:rsid w:val="001A37D0"/>
    <w:rsid w:val="001A3A31"/>
    <w:rsid w:val="001A5C19"/>
    <w:rsid w:val="001A5D2E"/>
    <w:rsid w:val="001A607E"/>
    <w:rsid w:val="001A6162"/>
    <w:rsid w:val="001A6E11"/>
    <w:rsid w:val="001A6FA9"/>
    <w:rsid w:val="001A7003"/>
    <w:rsid w:val="001B3470"/>
    <w:rsid w:val="001B543D"/>
    <w:rsid w:val="001B7CC1"/>
    <w:rsid w:val="001C1631"/>
    <w:rsid w:val="001C2799"/>
    <w:rsid w:val="001C38EF"/>
    <w:rsid w:val="001C50CB"/>
    <w:rsid w:val="001C72E2"/>
    <w:rsid w:val="001D375D"/>
    <w:rsid w:val="001D4942"/>
    <w:rsid w:val="001D4EAB"/>
    <w:rsid w:val="001D5681"/>
    <w:rsid w:val="001D71E1"/>
    <w:rsid w:val="001E12EC"/>
    <w:rsid w:val="001E1B97"/>
    <w:rsid w:val="001E1E21"/>
    <w:rsid w:val="001E2809"/>
    <w:rsid w:val="001E2A16"/>
    <w:rsid w:val="001E31A4"/>
    <w:rsid w:val="001E31D7"/>
    <w:rsid w:val="001E6B96"/>
    <w:rsid w:val="001E6E56"/>
    <w:rsid w:val="001F19A0"/>
    <w:rsid w:val="001F3435"/>
    <w:rsid w:val="001F4FF4"/>
    <w:rsid w:val="001F618B"/>
    <w:rsid w:val="001F670B"/>
    <w:rsid w:val="001F76B3"/>
    <w:rsid w:val="0020106E"/>
    <w:rsid w:val="00201D2E"/>
    <w:rsid w:val="0020280B"/>
    <w:rsid w:val="00203E53"/>
    <w:rsid w:val="00204943"/>
    <w:rsid w:val="00205D37"/>
    <w:rsid w:val="00210840"/>
    <w:rsid w:val="0021239F"/>
    <w:rsid w:val="002127D3"/>
    <w:rsid w:val="0021428A"/>
    <w:rsid w:val="002144D1"/>
    <w:rsid w:val="00215A44"/>
    <w:rsid w:val="00215C1D"/>
    <w:rsid w:val="002161A6"/>
    <w:rsid w:val="00220337"/>
    <w:rsid w:val="00221326"/>
    <w:rsid w:val="00221E41"/>
    <w:rsid w:val="0022625F"/>
    <w:rsid w:val="0023027A"/>
    <w:rsid w:val="00230442"/>
    <w:rsid w:val="0023066C"/>
    <w:rsid w:val="00231A35"/>
    <w:rsid w:val="0023265C"/>
    <w:rsid w:val="00232A2F"/>
    <w:rsid w:val="002339A4"/>
    <w:rsid w:val="00236E34"/>
    <w:rsid w:val="00237EB3"/>
    <w:rsid w:val="002417DF"/>
    <w:rsid w:val="00244C9C"/>
    <w:rsid w:val="002452EF"/>
    <w:rsid w:val="00245D66"/>
    <w:rsid w:val="00250EE0"/>
    <w:rsid w:val="002513A3"/>
    <w:rsid w:val="0025410B"/>
    <w:rsid w:val="0025540C"/>
    <w:rsid w:val="0025556B"/>
    <w:rsid w:val="00255735"/>
    <w:rsid w:val="0025669C"/>
    <w:rsid w:val="002606B4"/>
    <w:rsid w:val="002610BB"/>
    <w:rsid w:val="002610E4"/>
    <w:rsid w:val="0026124E"/>
    <w:rsid w:val="0026230E"/>
    <w:rsid w:val="00265ACB"/>
    <w:rsid w:val="00267C4A"/>
    <w:rsid w:val="002716A4"/>
    <w:rsid w:val="00271C74"/>
    <w:rsid w:val="00271CCB"/>
    <w:rsid w:val="00272FAB"/>
    <w:rsid w:val="002730C7"/>
    <w:rsid w:val="0027319C"/>
    <w:rsid w:val="002733D9"/>
    <w:rsid w:val="002741B7"/>
    <w:rsid w:val="002748DD"/>
    <w:rsid w:val="00274B68"/>
    <w:rsid w:val="00277D1E"/>
    <w:rsid w:val="00280D87"/>
    <w:rsid w:val="00280E2F"/>
    <w:rsid w:val="00282FB4"/>
    <w:rsid w:val="00283540"/>
    <w:rsid w:val="00283E9A"/>
    <w:rsid w:val="00283F12"/>
    <w:rsid w:val="0028420E"/>
    <w:rsid w:val="002849A6"/>
    <w:rsid w:val="002872D4"/>
    <w:rsid w:val="00291271"/>
    <w:rsid w:val="002918D5"/>
    <w:rsid w:val="00296826"/>
    <w:rsid w:val="00297C72"/>
    <w:rsid w:val="002A1073"/>
    <w:rsid w:val="002A210B"/>
    <w:rsid w:val="002A34CF"/>
    <w:rsid w:val="002A4D1B"/>
    <w:rsid w:val="002A507A"/>
    <w:rsid w:val="002A568E"/>
    <w:rsid w:val="002A570B"/>
    <w:rsid w:val="002A6488"/>
    <w:rsid w:val="002B2B8B"/>
    <w:rsid w:val="002B48D3"/>
    <w:rsid w:val="002B696E"/>
    <w:rsid w:val="002B7338"/>
    <w:rsid w:val="002C115D"/>
    <w:rsid w:val="002C17BE"/>
    <w:rsid w:val="002C17DE"/>
    <w:rsid w:val="002C2A94"/>
    <w:rsid w:val="002C2CEE"/>
    <w:rsid w:val="002D0833"/>
    <w:rsid w:val="002D1688"/>
    <w:rsid w:val="002D1CF2"/>
    <w:rsid w:val="002D1F6D"/>
    <w:rsid w:val="002D26FB"/>
    <w:rsid w:val="002D2967"/>
    <w:rsid w:val="002D2BDD"/>
    <w:rsid w:val="002D2D68"/>
    <w:rsid w:val="002D51E9"/>
    <w:rsid w:val="002D5A6E"/>
    <w:rsid w:val="002D63D0"/>
    <w:rsid w:val="002D7B3D"/>
    <w:rsid w:val="002E1AE1"/>
    <w:rsid w:val="002E1C51"/>
    <w:rsid w:val="002E2A56"/>
    <w:rsid w:val="002E3C38"/>
    <w:rsid w:val="002E3D36"/>
    <w:rsid w:val="002E43E5"/>
    <w:rsid w:val="002E51BD"/>
    <w:rsid w:val="002E5981"/>
    <w:rsid w:val="002E6E93"/>
    <w:rsid w:val="002E7E34"/>
    <w:rsid w:val="002F59EA"/>
    <w:rsid w:val="00301F23"/>
    <w:rsid w:val="0031066A"/>
    <w:rsid w:val="00311C3C"/>
    <w:rsid w:val="00314A28"/>
    <w:rsid w:val="00317437"/>
    <w:rsid w:val="003179D2"/>
    <w:rsid w:val="00320CB8"/>
    <w:rsid w:val="00320EA6"/>
    <w:rsid w:val="00321125"/>
    <w:rsid w:val="0032422D"/>
    <w:rsid w:val="003254B5"/>
    <w:rsid w:val="003255F7"/>
    <w:rsid w:val="00325A69"/>
    <w:rsid w:val="00325AA0"/>
    <w:rsid w:val="003264F6"/>
    <w:rsid w:val="003265ED"/>
    <w:rsid w:val="00326D13"/>
    <w:rsid w:val="00327591"/>
    <w:rsid w:val="003279F2"/>
    <w:rsid w:val="003300FF"/>
    <w:rsid w:val="003310E2"/>
    <w:rsid w:val="00331A82"/>
    <w:rsid w:val="00331DEC"/>
    <w:rsid w:val="00331E37"/>
    <w:rsid w:val="0033412F"/>
    <w:rsid w:val="003363CC"/>
    <w:rsid w:val="00336608"/>
    <w:rsid w:val="003401A1"/>
    <w:rsid w:val="0034035D"/>
    <w:rsid w:val="00341234"/>
    <w:rsid w:val="00345C86"/>
    <w:rsid w:val="00347F0C"/>
    <w:rsid w:val="00350461"/>
    <w:rsid w:val="00352172"/>
    <w:rsid w:val="00352484"/>
    <w:rsid w:val="00355614"/>
    <w:rsid w:val="00356493"/>
    <w:rsid w:val="00357719"/>
    <w:rsid w:val="003600D4"/>
    <w:rsid w:val="00360537"/>
    <w:rsid w:val="00360C98"/>
    <w:rsid w:val="00361EF5"/>
    <w:rsid w:val="00361FBD"/>
    <w:rsid w:val="00362672"/>
    <w:rsid w:val="00364C14"/>
    <w:rsid w:val="00367368"/>
    <w:rsid w:val="00370691"/>
    <w:rsid w:val="00370868"/>
    <w:rsid w:val="0037445A"/>
    <w:rsid w:val="00374D1A"/>
    <w:rsid w:val="0037670C"/>
    <w:rsid w:val="003775A8"/>
    <w:rsid w:val="00377C38"/>
    <w:rsid w:val="0038088D"/>
    <w:rsid w:val="00381745"/>
    <w:rsid w:val="003826D2"/>
    <w:rsid w:val="003839EE"/>
    <w:rsid w:val="00383B35"/>
    <w:rsid w:val="00385715"/>
    <w:rsid w:val="003862CE"/>
    <w:rsid w:val="00386EB1"/>
    <w:rsid w:val="00387984"/>
    <w:rsid w:val="003902D1"/>
    <w:rsid w:val="0039140B"/>
    <w:rsid w:val="00391647"/>
    <w:rsid w:val="00391CF1"/>
    <w:rsid w:val="00393342"/>
    <w:rsid w:val="003940AA"/>
    <w:rsid w:val="00395D6A"/>
    <w:rsid w:val="003A0316"/>
    <w:rsid w:val="003A1BD6"/>
    <w:rsid w:val="003A21D3"/>
    <w:rsid w:val="003A2F14"/>
    <w:rsid w:val="003A3078"/>
    <w:rsid w:val="003A30BA"/>
    <w:rsid w:val="003A37C0"/>
    <w:rsid w:val="003A408F"/>
    <w:rsid w:val="003A44DD"/>
    <w:rsid w:val="003A5185"/>
    <w:rsid w:val="003A585B"/>
    <w:rsid w:val="003A5F00"/>
    <w:rsid w:val="003A722B"/>
    <w:rsid w:val="003A7599"/>
    <w:rsid w:val="003B0F73"/>
    <w:rsid w:val="003B190F"/>
    <w:rsid w:val="003B2942"/>
    <w:rsid w:val="003B3918"/>
    <w:rsid w:val="003B3E7B"/>
    <w:rsid w:val="003B5738"/>
    <w:rsid w:val="003B574C"/>
    <w:rsid w:val="003B7FBD"/>
    <w:rsid w:val="003C2D0C"/>
    <w:rsid w:val="003C459C"/>
    <w:rsid w:val="003C5F56"/>
    <w:rsid w:val="003C66C5"/>
    <w:rsid w:val="003D15F0"/>
    <w:rsid w:val="003D28D7"/>
    <w:rsid w:val="003D5FB1"/>
    <w:rsid w:val="003D6425"/>
    <w:rsid w:val="003D65C0"/>
    <w:rsid w:val="003D6612"/>
    <w:rsid w:val="003D69DB"/>
    <w:rsid w:val="003E06F1"/>
    <w:rsid w:val="003E10C5"/>
    <w:rsid w:val="003E1C29"/>
    <w:rsid w:val="003E3897"/>
    <w:rsid w:val="003E3BB3"/>
    <w:rsid w:val="003E5467"/>
    <w:rsid w:val="003E5DDA"/>
    <w:rsid w:val="003E62C3"/>
    <w:rsid w:val="003E6A26"/>
    <w:rsid w:val="003E6CE4"/>
    <w:rsid w:val="003F143C"/>
    <w:rsid w:val="003F2AF2"/>
    <w:rsid w:val="003F31CF"/>
    <w:rsid w:val="003F531A"/>
    <w:rsid w:val="003F5F22"/>
    <w:rsid w:val="003F7BDC"/>
    <w:rsid w:val="00400738"/>
    <w:rsid w:val="00402792"/>
    <w:rsid w:val="00403DE3"/>
    <w:rsid w:val="004040FB"/>
    <w:rsid w:val="00407F7C"/>
    <w:rsid w:val="004115EF"/>
    <w:rsid w:val="00412D85"/>
    <w:rsid w:val="00414629"/>
    <w:rsid w:val="004178CE"/>
    <w:rsid w:val="004238C6"/>
    <w:rsid w:val="00423F01"/>
    <w:rsid w:val="0042693C"/>
    <w:rsid w:val="0042697E"/>
    <w:rsid w:val="00426AA7"/>
    <w:rsid w:val="0042775F"/>
    <w:rsid w:val="00430A12"/>
    <w:rsid w:val="004318B1"/>
    <w:rsid w:val="00431D4F"/>
    <w:rsid w:val="004323ED"/>
    <w:rsid w:val="0043281F"/>
    <w:rsid w:val="00433C4E"/>
    <w:rsid w:val="00434F5A"/>
    <w:rsid w:val="00437814"/>
    <w:rsid w:val="00437ABC"/>
    <w:rsid w:val="00442739"/>
    <w:rsid w:val="00442936"/>
    <w:rsid w:val="00442AE3"/>
    <w:rsid w:val="00442D3C"/>
    <w:rsid w:val="004430B0"/>
    <w:rsid w:val="004437AA"/>
    <w:rsid w:val="00444403"/>
    <w:rsid w:val="004452D0"/>
    <w:rsid w:val="0044625F"/>
    <w:rsid w:val="00446BC0"/>
    <w:rsid w:val="00447F8B"/>
    <w:rsid w:val="004534AB"/>
    <w:rsid w:val="00453C9E"/>
    <w:rsid w:val="004547DE"/>
    <w:rsid w:val="00455729"/>
    <w:rsid w:val="00456885"/>
    <w:rsid w:val="004572DE"/>
    <w:rsid w:val="00457545"/>
    <w:rsid w:val="00457C8C"/>
    <w:rsid w:val="0046228F"/>
    <w:rsid w:val="00464254"/>
    <w:rsid w:val="004649BE"/>
    <w:rsid w:val="00464AEC"/>
    <w:rsid w:val="00467ECF"/>
    <w:rsid w:val="00470621"/>
    <w:rsid w:val="00470809"/>
    <w:rsid w:val="00471415"/>
    <w:rsid w:val="00473A26"/>
    <w:rsid w:val="00474B76"/>
    <w:rsid w:val="00475021"/>
    <w:rsid w:val="00475307"/>
    <w:rsid w:val="00475B83"/>
    <w:rsid w:val="00476E5D"/>
    <w:rsid w:val="00480C87"/>
    <w:rsid w:val="00482EB5"/>
    <w:rsid w:val="00484207"/>
    <w:rsid w:val="00486FFA"/>
    <w:rsid w:val="00490CC5"/>
    <w:rsid w:val="0049217C"/>
    <w:rsid w:val="00492D01"/>
    <w:rsid w:val="00492DC6"/>
    <w:rsid w:val="004952E4"/>
    <w:rsid w:val="004972B2"/>
    <w:rsid w:val="004978D5"/>
    <w:rsid w:val="004A0C2E"/>
    <w:rsid w:val="004A1DEB"/>
    <w:rsid w:val="004A3C77"/>
    <w:rsid w:val="004A4C0C"/>
    <w:rsid w:val="004A4CA5"/>
    <w:rsid w:val="004B0FFF"/>
    <w:rsid w:val="004B50D0"/>
    <w:rsid w:val="004B55ED"/>
    <w:rsid w:val="004B57EC"/>
    <w:rsid w:val="004B668A"/>
    <w:rsid w:val="004B674D"/>
    <w:rsid w:val="004B72B4"/>
    <w:rsid w:val="004C007E"/>
    <w:rsid w:val="004C1D5B"/>
    <w:rsid w:val="004C2333"/>
    <w:rsid w:val="004C28C1"/>
    <w:rsid w:val="004C3F29"/>
    <w:rsid w:val="004C64D3"/>
    <w:rsid w:val="004D033D"/>
    <w:rsid w:val="004D1A04"/>
    <w:rsid w:val="004D1A65"/>
    <w:rsid w:val="004D266F"/>
    <w:rsid w:val="004D2C21"/>
    <w:rsid w:val="004D2D68"/>
    <w:rsid w:val="004D4249"/>
    <w:rsid w:val="004D43CD"/>
    <w:rsid w:val="004D5534"/>
    <w:rsid w:val="004D7FA4"/>
    <w:rsid w:val="004E214A"/>
    <w:rsid w:val="004E2B45"/>
    <w:rsid w:val="004E43AF"/>
    <w:rsid w:val="004E4FFB"/>
    <w:rsid w:val="004E51E6"/>
    <w:rsid w:val="004E6AC5"/>
    <w:rsid w:val="004E6FC8"/>
    <w:rsid w:val="004E744D"/>
    <w:rsid w:val="004E7B73"/>
    <w:rsid w:val="004E7C5B"/>
    <w:rsid w:val="004E7F41"/>
    <w:rsid w:val="004F040B"/>
    <w:rsid w:val="004F05C9"/>
    <w:rsid w:val="004F2F00"/>
    <w:rsid w:val="004F3356"/>
    <w:rsid w:val="004F472C"/>
    <w:rsid w:val="004F473A"/>
    <w:rsid w:val="004F4E39"/>
    <w:rsid w:val="004F7B9B"/>
    <w:rsid w:val="004F7EFB"/>
    <w:rsid w:val="00503552"/>
    <w:rsid w:val="00503910"/>
    <w:rsid w:val="00506C40"/>
    <w:rsid w:val="00507F64"/>
    <w:rsid w:val="0051429F"/>
    <w:rsid w:val="00517EE9"/>
    <w:rsid w:val="00520A44"/>
    <w:rsid w:val="005211D3"/>
    <w:rsid w:val="00521957"/>
    <w:rsid w:val="00522203"/>
    <w:rsid w:val="00522EC6"/>
    <w:rsid w:val="0052513F"/>
    <w:rsid w:val="00525CA8"/>
    <w:rsid w:val="00526141"/>
    <w:rsid w:val="0052634B"/>
    <w:rsid w:val="00526953"/>
    <w:rsid w:val="00526AD8"/>
    <w:rsid w:val="005303B9"/>
    <w:rsid w:val="00530F2C"/>
    <w:rsid w:val="00531885"/>
    <w:rsid w:val="00531ED8"/>
    <w:rsid w:val="005339CF"/>
    <w:rsid w:val="0054038C"/>
    <w:rsid w:val="00540988"/>
    <w:rsid w:val="00542625"/>
    <w:rsid w:val="00542BFD"/>
    <w:rsid w:val="0054381A"/>
    <w:rsid w:val="00543EED"/>
    <w:rsid w:val="00543FA2"/>
    <w:rsid w:val="0054473A"/>
    <w:rsid w:val="0054695E"/>
    <w:rsid w:val="00547805"/>
    <w:rsid w:val="00550E01"/>
    <w:rsid w:val="0055535F"/>
    <w:rsid w:val="0055560F"/>
    <w:rsid w:val="0055571B"/>
    <w:rsid w:val="0055589D"/>
    <w:rsid w:val="00557715"/>
    <w:rsid w:val="0056485D"/>
    <w:rsid w:val="00564BD9"/>
    <w:rsid w:val="00565925"/>
    <w:rsid w:val="00565D02"/>
    <w:rsid w:val="00567202"/>
    <w:rsid w:val="0056773C"/>
    <w:rsid w:val="00567913"/>
    <w:rsid w:val="005709AD"/>
    <w:rsid w:val="00570AED"/>
    <w:rsid w:val="00571B46"/>
    <w:rsid w:val="0057281D"/>
    <w:rsid w:val="005729F0"/>
    <w:rsid w:val="00572AFD"/>
    <w:rsid w:val="00574282"/>
    <w:rsid w:val="00574A25"/>
    <w:rsid w:val="005769A5"/>
    <w:rsid w:val="0058028D"/>
    <w:rsid w:val="00580D3F"/>
    <w:rsid w:val="00584203"/>
    <w:rsid w:val="00584BE3"/>
    <w:rsid w:val="00585E85"/>
    <w:rsid w:val="00586547"/>
    <w:rsid w:val="00586E40"/>
    <w:rsid w:val="0058711F"/>
    <w:rsid w:val="00587FD3"/>
    <w:rsid w:val="00590141"/>
    <w:rsid w:val="0059043E"/>
    <w:rsid w:val="00591CC3"/>
    <w:rsid w:val="00594A91"/>
    <w:rsid w:val="00595E8C"/>
    <w:rsid w:val="0059605D"/>
    <w:rsid w:val="0059611A"/>
    <w:rsid w:val="00597C73"/>
    <w:rsid w:val="005A03E5"/>
    <w:rsid w:val="005A1AD0"/>
    <w:rsid w:val="005A3301"/>
    <w:rsid w:val="005A46C9"/>
    <w:rsid w:val="005A5FFA"/>
    <w:rsid w:val="005B1F2A"/>
    <w:rsid w:val="005B3A59"/>
    <w:rsid w:val="005B71E9"/>
    <w:rsid w:val="005C01EE"/>
    <w:rsid w:val="005C094D"/>
    <w:rsid w:val="005C10A7"/>
    <w:rsid w:val="005C3CCB"/>
    <w:rsid w:val="005C5B32"/>
    <w:rsid w:val="005C7EEC"/>
    <w:rsid w:val="005D1085"/>
    <w:rsid w:val="005D13B8"/>
    <w:rsid w:val="005D1E91"/>
    <w:rsid w:val="005D52D1"/>
    <w:rsid w:val="005D7361"/>
    <w:rsid w:val="005D7381"/>
    <w:rsid w:val="005D7903"/>
    <w:rsid w:val="005E1B60"/>
    <w:rsid w:val="005E2DA5"/>
    <w:rsid w:val="005E3AAA"/>
    <w:rsid w:val="005E4377"/>
    <w:rsid w:val="005E5AFD"/>
    <w:rsid w:val="005F078F"/>
    <w:rsid w:val="005F0E42"/>
    <w:rsid w:val="005F385C"/>
    <w:rsid w:val="005F5D6D"/>
    <w:rsid w:val="005F71AE"/>
    <w:rsid w:val="00600619"/>
    <w:rsid w:val="00600DD5"/>
    <w:rsid w:val="00600FD7"/>
    <w:rsid w:val="006019B2"/>
    <w:rsid w:val="00603411"/>
    <w:rsid w:val="00603A4E"/>
    <w:rsid w:val="006042C0"/>
    <w:rsid w:val="006044A3"/>
    <w:rsid w:val="0060630F"/>
    <w:rsid w:val="00606874"/>
    <w:rsid w:val="0060696D"/>
    <w:rsid w:val="0060707F"/>
    <w:rsid w:val="006076EA"/>
    <w:rsid w:val="00607BEF"/>
    <w:rsid w:val="0061437D"/>
    <w:rsid w:val="006144D1"/>
    <w:rsid w:val="00614DAA"/>
    <w:rsid w:val="0061561A"/>
    <w:rsid w:val="0061741B"/>
    <w:rsid w:val="00617891"/>
    <w:rsid w:val="00620A69"/>
    <w:rsid w:val="00620F2E"/>
    <w:rsid w:val="006211CF"/>
    <w:rsid w:val="0062165F"/>
    <w:rsid w:val="00621C64"/>
    <w:rsid w:val="006220AB"/>
    <w:rsid w:val="0062291D"/>
    <w:rsid w:val="00624403"/>
    <w:rsid w:val="006256E3"/>
    <w:rsid w:val="0063085D"/>
    <w:rsid w:val="00631944"/>
    <w:rsid w:val="00631FB8"/>
    <w:rsid w:val="006341A4"/>
    <w:rsid w:val="00634921"/>
    <w:rsid w:val="00635133"/>
    <w:rsid w:val="006356A5"/>
    <w:rsid w:val="00636C47"/>
    <w:rsid w:val="00637F0A"/>
    <w:rsid w:val="00640476"/>
    <w:rsid w:val="00640FCE"/>
    <w:rsid w:val="00641911"/>
    <w:rsid w:val="0064359C"/>
    <w:rsid w:val="00643B94"/>
    <w:rsid w:val="00643D93"/>
    <w:rsid w:val="00644B7F"/>
    <w:rsid w:val="00645CFC"/>
    <w:rsid w:val="0064624A"/>
    <w:rsid w:val="006471CA"/>
    <w:rsid w:val="00647D06"/>
    <w:rsid w:val="00652559"/>
    <w:rsid w:val="00654303"/>
    <w:rsid w:val="00662506"/>
    <w:rsid w:val="006634D6"/>
    <w:rsid w:val="00664A5C"/>
    <w:rsid w:val="0066648A"/>
    <w:rsid w:val="00667BCF"/>
    <w:rsid w:val="00670A09"/>
    <w:rsid w:val="00672969"/>
    <w:rsid w:val="00672B68"/>
    <w:rsid w:val="006732BF"/>
    <w:rsid w:val="00673F80"/>
    <w:rsid w:val="006757A0"/>
    <w:rsid w:val="00675DC4"/>
    <w:rsid w:val="00676BE2"/>
    <w:rsid w:val="00677BD7"/>
    <w:rsid w:val="0068086F"/>
    <w:rsid w:val="006820D1"/>
    <w:rsid w:val="006822EC"/>
    <w:rsid w:val="00684157"/>
    <w:rsid w:val="00684C5E"/>
    <w:rsid w:val="00686339"/>
    <w:rsid w:val="00693A49"/>
    <w:rsid w:val="0069456B"/>
    <w:rsid w:val="00694697"/>
    <w:rsid w:val="00696130"/>
    <w:rsid w:val="00696838"/>
    <w:rsid w:val="00697AF3"/>
    <w:rsid w:val="006A0403"/>
    <w:rsid w:val="006A0B04"/>
    <w:rsid w:val="006A1E46"/>
    <w:rsid w:val="006A20EF"/>
    <w:rsid w:val="006A3B26"/>
    <w:rsid w:val="006A3CAE"/>
    <w:rsid w:val="006A40D7"/>
    <w:rsid w:val="006A437B"/>
    <w:rsid w:val="006A496E"/>
    <w:rsid w:val="006A627A"/>
    <w:rsid w:val="006A67AB"/>
    <w:rsid w:val="006A68F2"/>
    <w:rsid w:val="006B1833"/>
    <w:rsid w:val="006B2493"/>
    <w:rsid w:val="006B487D"/>
    <w:rsid w:val="006B70C6"/>
    <w:rsid w:val="006C1C24"/>
    <w:rsid w:val="006C2305"/>
    <w:rsid w:val="006C246F"/>
    <w:rsid w:val="006C26F8"/>
    <w:rsid w:val="006C3589"/>
    <w:rsid w:val="006C4356"/>
    <w:rsid w:val="006C490A"/>
    <w:rsid w:val="006C52C6"/>
    <w:rsid w:val="006C63D8"/>
    <w:rsid w:val="006C6B23"/>
    <w:rsid w:val="006C7053"/>
    <w:rsid w:val="006D0796"/>
    <w:rsid w:val="006D0DB4"/>
    <w:rsid w:val="006D1E72"/>
    <w:rsid w:val="006D2AF4"/>
    <w:rsid w:val="006D2DCE"/>
    <w:rsid w:val="006D2E04"/>
    <w:rsid w:val="006D5B70"/>
    <w:rsid w:val="006D667C"/>
    <w:rsid w:val="006E0E56"/>
    <w:rsid w:val="006E15B2"/>
    <w:rsid w:val="006E1ED8"/>
    <w:rsid w:val="006E21C9"/>
    <w:rsid w:val="006E6941"/>
    <w:rsid w:val="006F0AD3"/>
    <w:rsid w:val="006F51AB"/>
    <w:rsid w:val="006F58D2"/>
    <w:rsid w:val="006F5AB1"/>
    <w:rsid w:val="00700838"/>
    <w:rsid w:val="00700F6F"/>
    <w:rsid w:val="007014A5"/>
    <w:rsid w:val="0070213A"/>
    <w:rsid w:val="007050D5"/>
    <w:rsid w:val="007072D6"/>
    <w:rsid w:val="0071040A"/>
    <w:rsid w:val="00714A68"/>
    <w:rsid w:val="00714B5E"/>
    <w:rsid w:val="00715587"/>
    <w:rsid w:val="00717024"/>
    <w:rsid w:val="00720F9F"/>
    <w:rsid w:val="007210A3"/>
    <w:rsid w:val="0072170A"/>
    <w:rsid w:val="0072224D"/>
    <w:rsid w:val="007232F9"/>
    <w:rsid w:val="00725292"/>
    <w:rsid w:val="00730743"/>
    <w:rsid w:val="00730CB8"/>
    <w:rsid w:val="00731248"/>
    <w:rsid w:val="00731C17"/>
    <w:rsid w:val="00735BA2"/>
    <w:rsid w:val="00735D2D"/>
    <w:rsid w:val="00736A23"/>
    <w:rsid w:val="00740630"/>
    <w:rsid w:val="007443F6"/>
    <w:rsid w:val="00745F1D"/>
    <w:rsid w:val="00747699"/>
    <w:rsid w:val="007509A3"/>
    <w:rsid w:val="00750A7F"/>
    <w:rsid w:val="007523A3"/>
    <w:rsid w:val="00753FA0"/>
    <w:rsid w:val="007550B0"/>
    <w:rsid w:val="00755DBC"/>
    <w:rsid w:val="0075672B"/>
    <w:rsid w:val="0075690D"/>
    <w:rsid w:val="00760387"/>
    <w:rsid w:val="00760E2B"/>
    <w:rsid w:val="00761599"/>
    <w:rsid w:val="0076252D"/>
    <w:rsid w:val="00763FD5"/>
    <w:rsid w:val="00764152"/>
    <w:rsid w:val="00764C39"/>
    <w:rsid w:val="00772FD6"/>
    <w:rsid w:val="00773A8E"/>
    <w:rsid w:val="007740B8"/>
    <w:rsid w:val="007756A1"/>
    <w:rsid w:val="007756E9"/>
    <w:rsid w:val="007757E2"/>
    <w:rsid w:val="007766F6"/>
    <w:rsid w:val="00776C2B"/>
    <w:rsid w:val="007824F4"/>
    <w:rsid w:val="007878C1"/>
    <w:rsid w:val="00787C11"/>
    <w:rsid w:val="007903F7"/>
    <w:rsid w:val="0079048E"/>
    <w:rsid w:val="0079523B"/>
    <w:rsid w:val="007958B2"/>
    <w:rsid w:val="00795F0B"/>
    <w:rsid w:val="00796ADA"/>
    <w:rsid w:val="007A18B9"/>
    <w:rsid w:val="007A3DF7"/>
    <w:rsid w:val="007A4DB7"/>
    <w:rsid w:val="007A55F2"/>
    <w:rsid w:val="007A70AD"/>
    <w:rsid w:val="007A7816"/>
    <w:rsid w:val="007B162C"/>
    <w:rsid w:val="007B22A2"/>
    <w:rsid w:val="007B22BE"/>
    <w:rsid w:val="007B3B22"/>
    <w:rsid w:val="007B5023"/>
    <w:rsid w:val="007B6480"/>
    <w:rsid w:val="007C0E4E"/>
    <w:rsid w:val="007C6208"/>
    <w:rsid w:val="007C7714"/>
    <w:rsid w:val="007D18FC"/>
    <w:rsid w:val="007D238A"/>
    <w:rsid w:val="007D26BE"/>
    <w:rsid w:val="007D30CD"/>
    <w:rsid w:val="007D3545"/>
    <w:rsid w:val="007D48A4"/>
    <w:rsid w:val="007D75E0"/>
    <w:rsid w:val="007E1954"/>
    <w:rsid w:val="007E254E"/>
    <w:rsid w:val="007E27AF"/>
    <w:rsid w:val="007E2B3D"/>
    <w:rsid w:val="007E3454"/>
    <w:rsid w:val="007E3AA7"/>
    <w:rsid w:val="007E40A3"/>
    <w:rsid w:val="007E48DB"/>
    <w:rsid w:val="007E4EF5"/>
    <w:rsid w:val="007F0633"/>
    <w:rsid w:val="007F1413"/>
    <w:rsid w:val="007F34C0"/>
    <w:rsid w:val="007F369D"/>
    <w:rsid w:val="007F3A68"/>
    <w:rsid w:val="007F5B33"/>
    <w:rsid w:val="007F6162"/>
    <w:rsid w:val="007F6326"/>
    <w:rsid w:val="007F64D9"/>
    <w:rsid w:val="007F687B"/>
    <w:rsid w:val="007F6F98"/>
    <w:rsid w:val="00800B86"/>
    <w:rsid w:val="00801683"/>
    <w:rsid w:val="00801E11"/>
    <w:rsid w:val="0080274A"/>
    <w:rsid w:val="00803673"/>
    <w:rsid w:val="00803A36"/>
    <w:rsid w:val="008043DF"/>
    <w:rsid w:val="00806555"/>
    <w:rsid w:val="008068B7"/>
    <w:rsid w:val="0081099F"/>
    <w:rsid w:val="00810BB7"/>
    <w:rsid w:val="0081143F"/>
    <w:rsid w:val="00811937"/>
    <w:rsid w:val="00812CDB"/>
    <w:rsid w:val="00812D98"/>
    <w:rsid w:val="00812E68"/>
    <w:rsid w:val="00815950"/>
    <w:rsid w:val="008161E3"/>
    <w:rsid w:val="00820C48"/>
    <w:rsid w:val="0082400D"/>
    <w:rsid w:val="00824223"/>
    <w:rsid w:val="0082548D"/>
    <w:rsid w:val="008256F0"/>
    <w:rsid w:val="0082577B"/>
    <w:rsid w:val="00826407"/>
    <w:rsid w:val="00826A27"/>
    <w:rsid w:val="008311C6"/>
    <w:rsid w:val="00833083"/>
    <w:rsid w:val="00835AD6"/>
    <w:rsid w:val="00837AD4"/>
    <w:rsid w:val="00837F50"/>
    <w:rsid w:val="0084298A"/>
    <w:rsid w:val="00844EF6"/>
    <w:rsid w:val="008457EF"/>
    <w:rsid w:val="008459A2"/>
    <w:rsid w:val="00845CCB"/>
    <w:rsid w:val="008508D4"/>
    <w:rsid w:val="008513AE"/>
    <w:rsid w:val="00852E7A"/>
    <w:rsid w:val="00853991"/>
    <w:rsid w:val="00854050"/>
    <w:rsid w:val="0085652C"/>
    <w:rsid w:val="00856E2C"/>
    <w:rsid w:val="00861A6A"/>
    <w:rsid w:val="00862988"/>
    <w:rsid w:val="00862EE6"/>
    <w:rsid w:val="00863125"/>
    <w:rsid w:val="00863238"/>
    <w:rsid w:val="0086429D"/>
    <w:rsid w:val="0086443A"/>
    <w:rsid w:val="00865703"/>
    <w:rsid w:val="00867E82"/>
    <w:rsid w:val="008740C2"/>
    <w:rsid w:val="008743CC"/>
    <w:rsid w:val="008755D6"/>
    <w:rsid w:val="0087715E"/>
    <w:rsid w:val="008800BE"/>
    <w:rsid w:val="00881C02"/>
    <w:rsid w:val="00882F3A"/>
    <w:rsid w:val="00883B3E"/>
    <w:rsid w:val="008840A6"/>
    <w:rsid w:val="0088414D"/>
    <w:rsid w:val="008852C9"/>
    <w:rsid w:val="00886A6A"/>
    <w:rsid w:val="008915A6"/>
    <w:rsid w:val="00893933"/>
    <w:rsid w:val="008955AC"/>
    <w:rsid w:val="00895A16"/>
    <w:rsid w:val="00897893"/>
    <w:rsid w:val="008A22BE"/>
    <w:rsid w:val="008A4641"/>
    <w:rsid w:val="008A5796"/>
    <w:rsid w:val="008A5858"/>
    <w:rsid w:val="008A6606"/>
    <w:rsid w:val="008A703F"/>
    <w:rsid w:val="008A7B46"/>
    <w:rsid w:val="008B0936"/>
    <w:rsid w:val="008B2298"/>
    <w:rsid w:val="008B23A5"/>
    <w:rsid w:val="008B349B"/>
    <w:rsid w:val="008B3944"/>
    <w:rsid w:val="008B4025"/>
    <w:rsid w:val="008B445C"/>
    <w:rsid w:val="008B4817"/>
    <w:rsid w:val="008B4E95"/>
    <w:rsid w:val="008B5F59"/>
    <w:rsid w:val="008B62EA"/>
    <w:rsid w:val="008B6A8E"/>
    <w:rsid w:val="008C109A"/>
    <w:rsid w:val="008C1BD0"/>
    <w:rsid w:val="008C3C28"/>
    <w:rsid w:val="008C6672"/>
    <w:rsid w:val="008C7339"/>
    <w:rsid w:val="008C76D3"/>
    <w:rsid w:val="008D0711"/>
    <w:rsid w:val="008D1F32"/>
    <w:rsid w:val="008D239C"/>
    <w:rsid w:val="008D2578"/>
    <w:rsid w:val="008D4996"/>
    <w:rsid w:val="008D4C0A"/>
    <w:rsid w:val="008D5856"/>
    <w:rsid w:val="008D611E"/>
    <w:rsid w:val="008D6934"/>
    <w:rsid w:val="008D7453"/>
    <w:rsid w:val="008E3FCB"/>
    <w:rsid w:val="008F0F24"/>
    <w:rsid w:val="008F0F4C"/>
    <w:rsid w:val="008F2334"/>
    <w:rsid w:val="008F29C2"/>
    <w:rsid w:val="008F2C4B"/>
    <w:rsid w:val="008F3AB5"/>
    <w:rsid w:val="008F45C8"/>
    <w:rsid w:val="008F54A1"/>
    <w:rsid w:val="008F5683"/>
    <w:rsid w:val="008F595E"/>
    <w:rsid w:val="008F6DE7"/>
    <w:rsid w:val="008F748E"/>
    <w:rsid w:val="008F7F13"/>
    <w:rsid w:val="0090072E"/>
    <w:rsid w:val="009015D1"/>
    <w:rsid w:val="00902429"/>
    <w:rsid w:val="00903DB9"/>
    <w:rsid w:val="00906650"/>
    <w:rsid w:val="009072E8"/>
    <w:rsid w:val="00907F2B"/>
    <w:rsid w:val="00910AF8"/>
    <w:rsid w:val="00912E79"/>
    <w:rsid w:val="009143AB"/>
    <w:rsid w:val="00914683"/>
    <w:rsid w:val="00916FA3"/>
    <w:rsid w:val="0091706B"/>
    <w:rsid w:val="00920DAD"/>
    <w:rsid w:val="00921BC3"/>
    <w:rsid w:val="0092293B"/>
    <w:rsid w:val="00923063"/>
    <w:rsid w:val="0092425E"/>
    <w:rsid w:val="009248D5"/>
    <w:rsid w:val="00924E56"/>
    <w:rsid w:val="009254C9"/>
    <w:rsid w:val="00930636"/>
    <w:rsid w:val="00930FBD"/>
    <w:rsid w:val="00932197"/>
    <w:rsid w:val="0093268D"/>
    <w:rsid w:val="0093357A"/>
    <w:rsid w:val="0093488F"/>
    <w:rsid w:val="009360E9"/>
    <w:rsid w:val="00936590"/>
    <w:rsid w:val="00937CF9"/>
    <w:rsid w:val="00937D0F"/>
    <w:rsid w:val="00940873"/>
    <w:rsid w:val="00941992"/>
    <w:rsid w:val="00942D0B"/>
    <w:rsid w:val="009446EE"/>
    <w:rsid w:val="009459C5"/>
    <w:rsid w:val="0094690A"/>
    <w:rsid w:val="00946BB5"/>
    <w:rsid w:val="0095053C"/>
    <w:rsid w:val="00950A67"/>
    <w:rsid w:val="009518DB"/>
    <w:rsid w:val="00953900"/>
    <w:rsid w:val="009551D1"/>
    <w:rsid w:val="00955BC1"/>
    <w:rsid w:val="0095728F"/>
    <w:rsid w:val="0095761B"/>
    <w:rsid w:val="00960E94"/>
    <w:rsid w:val="009629D3"/>
    <w:rsid w:val="00964B7D"/>
    <w:rsid w:val="009661DA"/>
    <w:rsid w:val="009704A3"/>
    <w:rsid w:val="00970A1D"/>
    <w:rsid w:val="00970A51"/>
    <w:rsid w:val="00971C78"/>
    <w:rsid w:val="0097483B"/>
    <w:rsid w:val="009748B1"/>
    <w:rsid w:val="00975143"/>
    <w:rsid w:val="00977D7B"/>
    <w:rsid w:val="00980543"/>
    <w:rsid w:val="00982327"/>
    <w:rsid w:val="00982435"/>
    <w:rsid w:val="00982DDE"/>
    <w:rsid w:val="009856C2"/>
    <w:rsid w:val="00985C7B"/>
    <w:rsid w:val="00987137"/>
    <w:rsid w:val="00987C6D"/>
    <w:rsid w:val="009902CD"/>
    <w:rsid w:val="0099373C"/>
    <w:rsid w:val="00995E73"/>
    <w:rsid w:val="009A08BD"/>
    <w:rsid w:val="009A4632"/>
    <w:rsid w:val="009A5BFE"/>
    <w:rsid w:val="009A7A24"/>
    <w:rsid w:val="009A7BF7"/>
    <w:rsid w:val="009B0568"/>
    <w:rsid w:val="009B0B54"/>
    <w:rsid w:val="009B0D51"/>
    <w:rsid w:val="009B1451"/>
    <w:rsid w:val="009B1A83"/>
    <w:rsid w:val="009B1D08"/>
    <w:rsid w:val="009B4343"/>
    <w:rsid w:val="009B56C0"/>
    <w:rsid w:val="009B77D5"/>
    <w:rsid w:val="009B7F7D"/>
    <w:rsid w:val="009C084D"/>
    <w:rsid w:val="009C0CFF"/>
    <w:rsid w:val="009C0DDE"/>
    <w:rsid w:val="009C11B6"/>
    <w:rsid w:val="009C2CF2"/>
    <w:rsid w:val="009C3E02"/>
    <w:rsid w:val="009C521C"/>
    <w:rsid w:val="009D0FC9"/>
    <w:rsid w:val="009D2E3C"/>
    <w:rsid w:val="009D6096"/>
    <w:rsid w:val="009E16F6"/>
    <w:rsid w:val="009E2363"/>
    <w:rsid w:val="009E47F7"/>
    <w:rsid w:val="009E6FC2"/>
    <w:rsid w:val="009E79BB"/>
    <w:rsid w:val="009E7AAE"/>
    <w:rsid w:val="009F14AF"/>
    <w:rsid w:val="009F48E6"/>
    <w:rsid w:val="009F5155"/>
    <w:rsid w:val="009F56B4"/>
    <w:rsid w:val="009F734B"/>
    <w:rsid w:val="009F768A"/>
    <w:rsid w:val="00A00539"/>
    <w:rsid w:val="00A02383"/>
    <w:rsid w:val="00A03A5B"/>
    <w:rsid w:val="00A04083"/>
    <w:rsid w:val="00A0486C"/>
    <w:rsid w:val="00A0630E"/>
    <w:rsid w:val="00A07BCD"/>
    <w:rsid w:val="00A104DB"/>
    <w:rsid w:val="00A12F53"/>
    <w:rsid w:val="00A13482"/>
    <w:rsid w:val="00A13A22"/>
    <w:rsid w:val="00A13C8F"/>
    <w:rsid w:val="00A1503F"/>
    <w:rsid w:val="00A150EA"/>
    <w:rsid w:val="00A15757"/>
    <w:rsid w:val="00A171CC"/>
    <w:rsid w:val="00A22F09"/>
    <w:rsid w:val="00A25730"/>
    <w:rsid w:val="00A25ED1"/>
    <w:rsid w:val="00A31903"/>
    <w:rsid w:val="00A32CD0"/>
    <w:rsid w:val="00A334AE"/>
    <w:rsid w:val="00A34228"/>
    <w:rsid w:val="00A357E9"/>
    <w:rsid w:val="00A35CBD"/>
    <w:rsid w:val="00A36581"/>
    <w:rsid w:val="00A37BF1"/>
    <w:rsid w:val="00A404A1"/>
    <w:rsid w:val="00A41DE6"/>
    <w:rsid w:val="00A432D6"/>
    <w:rsid w:val="00A4393D"/>
    <w:rsid w:val="00A4483D"/>
    <w:rsid w:val="00A44A96"/>
    <w:rsid w:val="00A47528"/>
    <w:rsid w:val="00A50475"/>
    <w:rsid w:val="00A53D01"/>
    <w:rsid w:val="00A5504F"/>
    <w:rsid w:val="00A56A33"/>
    <w:rsid w:val="00A579D5"/>
    <w:rsid w:val="00A57A54"/>
    <w:rsid w:val="00A638C0"/>
    <w:rsid w:val="00A66BAB"/>
    <w:rsid w:val="00A67B36"/>
    <w:rsid w:val="00A67E08"/>
    <w:rsid w:val="00A71045"/>
    <w:rsid w:val="00A71109"/>
    <w:rsid w:val="00A71195"/>
    <w:rsid w:val="00A71FBF"/>
    <w:rsid w:val="00A72CB3"/>
    <w:rsid w:val="00A73E3B"/>
    <w:rsid w:val="00A74417"/>
    <w:rsid w:val="00A7442A"/>
    <w:rsid w:val="00A74A49"/>
    <w:rsid w:val="00A754FF"/>
    <w:rsid w:val="00A7648C"/>
    <w:rsid w:val="00A76559"/>
    <w:rsid w:val="00A765D1"/>
    <w:rsid w:val="00A76E7D"/>
    <w:rsid w:val="00A77771"/>
    <w:rsid w:val="00A83BDD"/>
    <w:rsid w:val="00A83E95"/>
    <w:rsid w:val="00A848A0"/>
    <w:rsid w:val="00A85709"/>
    <w:rsid w:val="00A86E73"/>
    <w:rsid w:val="00A87D62"/>
    <w:rsid w:val="00A90779"/>
    <w:rsid w:val="00A9184C"/>
    <w:rsid w:val="00A92A48"/>
    <w:rsid w:val="00A92F9A"/>
    <w:rsid w:val="00A94017"/>
    <w:rsid w:val="00A9472B"/>
    <w:rsid w:val="00A947A2"/>
    <w:rsid w:val="00A94F61"/>
    <w:rsid w:val="00A95123"/>
    <w:rsid w:val="00A965D0"/>
    <w:rsid w:val="00A9684E"/>
    <w:rsid w:val="00A96D1E"/>
    <w:rsid w:val="00A971B7"/>
    <w:rsid w:val="00A9755C"/>
    <w:rsid w:val="00A978AA"/>
    <w:rsid w:val="00A97F28"/>
    <w:rsid w:val="00AA07A1"/>
    <w:rsid w:val="00AA0F8F"/>
    <w:rsid w:val="00AA1A03"/>
    <w:rsid w:val="00AA1DCD"/>
    <w:rsid w:val="00AA2AAB"/>
    <w:rsid w:val="00AA3B96"/>
    <w:rsid w:val="00AA4B40"/>
    <w:rsid w:val="00AA50BB"/>
    <w:rsid w:val="00AA634E"/>
    <w:rsid w:val="00AB0800"/>
    <w:rsid w:val="00AB1BCE"/>
    <w:rsid w:val="00AB5C9C"/>
    <w:rsid w:val="00AB6584"/>
    <w:rsid w:val="00AB66ED"/>
    <w:rsid w:val="00AB75F7"/>
    <w:rsid w:val="00AC047E"/>
    <w:rsid w:val="00AC122F"/>
    <w:rsid w:val="00AC17F2"/>
    <w:rsid w:val="00AC3F57"/>
    <w:rsid w:val="00AC6286"/>
    <w:rsid w:val="00AC7DC2"/>
    <w:rsid w:val="00AD0014"/>
    <w:rsid w:val="00AD1960"/>
    <w:rsid w:val="00AD4128"/>
    <w:rsid w:val="00AD54B5"/>
    <w:rsid w:val="00AE18C8"/>
    <w:rsid w:val="00AE37E2"/>
    <w:rsid w:val="00AE40F6"/>
    <w:rsid w:val="00AE46C3"/>
    <w:rsid w:val="00AE472F"/>
    <w:rsid w:val="00AE4E10"/>
    <w:rsid w:val="00AF04BC"/>
    <w:rsid w:val="00AF0658"/>
    <w:rsid w:val="00AF219E"/>
    <w:rsid w:val="00AF4D88"/>
    <w:rsid w:val="00B04AB4"/>
    <w:rsid w:val="00B0563D"/>
    <w:rsid w:val="00B05BB7"/>
    <w:rsid w:val="00B05F92"/>
    <w:rsid w:val="00B0605F"/>
    <w:rsid w:val="00B06960"/>
    <w:rsid w:val="00B078A5"/>
    <w:rsid w:val="00B10557"/>
    <w:rsid w:val="00B111B4"/>
    <w:rsid w:val="00B1287E"/>
    <w:rsid w:val="00B1391C"/>
    <w:rsid w:val="00B14BCA"/>
    <w:rsid w:val="00B176C5"/>
    <w:rsid w:val="00B17D13"/>
    <w:rsid w:val="00B23D32"/>
    <w:rsid w:val="00B27C4E"/>
    <w:rsid w:val="00B31660"/>
    <w:rsid w:val="00B31994"/>
    <w:rsid w:val="00B31EE3"/>
    <w:rsid w:val="00B33F01"/>
    <w:rsid w:val="00B34967"/>
    <w:rsid w:val="00B3759F"/>
    <w:rsid w:val="00B40585"/>
    <w:rsid w:val="00B42965"/>
    <w:rsid w:val="00B4437D"/>
    <w:rsid w:val="00B44F1C"/>
    <w:rsid w:val="00B4592B"/>
    <w:rsid w:val="00B45C51"/>
    <w:rsid w:val="00B46732"/>
    <w:rsid w:val="00B47084"/>
    <w:rsid w:val="00B47CBA"/>
    <w:rsid w:val="00B47DA0"/>
    <w:rsid w:val="00B47E28"/>
    <w:rsid w:val="00B50364"/>
    <w:rsid w:val="00B54AA5"/>
    <w:rsid w:val="00B57CF4"/>
    <w:rsid w:val="00B61A83"/>
    <w:rsid w:val="00B61B31"/>
    <w:rsid w:val="00B64A5B"/>
    <w:rsid w:val="00B64E31"/>
    <w:rsid w:val="00B652B2"/>
    <w:rsid w:val="00B65B73"/>
    <w:rsid w:val="00B6720C"/>
    <w:rsid w:val="00B67E73"/>
    <w:rsid w:val="00B706E9"/>
    <w:rsid w:val="00B7175F"/>
    <w:rsid w:val="00B71A39"/>
    <w:rsid w:val="00B736B7"/>
    <w:rsid w:val="00B73F9F"/>
    <w:rsid w:val="00B7442A"/>
    <w:rsid w:val="00B756A6"/>
    <w:rsid w:val="00B802A5"/>
    <w:rsid w:val="00B8058F"/>
    <w:rsid w:val="00B806A7"/>
    <w:rsid w:val="00B811A6"/>
    <w:rsid w:val="00B817CF"/>
    <w:rsid w:val="00B8269E"/>
    <w:rsid w:val="00B83FE4"/>
    <w:rsid w:val="00B84012"/>
    <w:rsid w:val="00B84525"/>
    <w:rsid w:val="00B84EF3"/>
    <w:rsid w:val="00B853A7"/>
    <w:rsid w:val="00B85F11"/>
    <w:rsid w:val="00B86109"/>
    <w:rsid w:val="00B90B29"/>
    <w:rsid w:val="00B92093"/>
    <w:rsid w:val="00B9276D"/>
    <w:rsid w:val="00B92785"/>
    <w:rsid w:val="00B92FA1"/>
    <w:rsid w:val="00B93D88"/>
    <w:rsid w:val="00B94B92"/>
    <w:rsid w:val="00B95EFC"/>
    <w:rsid w:val="00B9625B"/>
    <w:rsid w:val="00B971BE"/>
    <w:rsid w:val="00BA0406"/>
    <w:rsid w:val="00BA1C33"/>
    <w:rsid w:val="00BA52AE"/>
    <w:rsid w:val="00BA72C7"/>
    <w:rsid w:val="00BA7CD0"/>
    <w:rsid w:val="00BA7E92"/>
    <w:rsid w:val="00BB0BFF"/>
    <w:rsid w:val="00BB11AF"/>
    <w:rsid w:val="00BB2A4C"/>
    <w:rsid w:val="00BB305B"/>
    <w:rsid w:val="00BB3232"/>
    <w:rsid w:val="00BB66EA"/>
    <w:rsid w:val="00BB69A0"/>
    <w:rsid w:val="00BB73D0"/>
    <w:rsid w:val="00BB7B0A"/>
    <w:rsid w:val="00BC0C77"/>
    <w:rsid w:val="00BC132C"/>
    <w:rsid w:val="00BC2157"/>
    <w:rsid w:val="00BC2973"/>
    <w:rsid w:val="00BC2DD3"/>
    <w:rsid w:val="00BC4E22"/>
    <w:rsid w:val="00BC4FEA"/>
    <w:rsid w:val="00BC52AF"/>
    <w:rsid w:val="00BC54D5"/>
    <w:rsid w:val="00BC614D"/>
    <w:rsid w:val="00BC6553"/>
    <w:rsid w:val="00BC6E39"/>
    <w:rsid w:val="00BD048A"/>
    <w:rsid w:val="00BD074E"/>
    <w:rsid w:val="00BD1CAF"/>
    <w:rsid w:val="00BD392A"/>
    <w:rsid w:val="00BD5007"/>
    <w:rsid w:val="00BD5ED6"/>
    <w:rsid w:val="00BE419B"/>
    <w:rsid w:val="00BE558A"/>
    <w:rsid w:val="00BE60E3"/>
    <w:rsid w:val="00BE789A"/>
    <w:rsid w:val="00BF1FA5"/>
    <w:rsid w:val="00BF2415"/>
    <w:rsid w:val="00BF3464"/>
    <w:rsid w:val="00C06756"/>
    <w:rsid w:val="00C105AE"/>
    <w:rsid w:val="00C10C72"/>
    <w:rsid w:val="00C1366D"/>
    <w:rsid w:val="00C13F66"/>
    <w:rsid w:val="00C14EB2"/>
    <w:rsid w:val="00C15616"/>
    <w:rsid w:val="00C16456"/>
    <w:rsid w:val="00C1645D"/>
    <w:rsid w:val="00C16714"/>
    <w:rsid w:val="00C17DCA"/>
    <w:rsid w:val="00C2120F"/>
    <w:rsid w:val="00C21AC4"/>
    <w:rsid w:val="00C22A3B"/>
    <w:rsid w:val="00C2590C"/>
    <w:rsid w:val="00C25C08"/>
    <w:rsid w:val="00C27958"/>
    <w:rsid w:val="00C34388"/>
    <w:rsid w:val="00C346EE"/>
    <w:rsid w:val="00C34794"/>
    <w:rsid w:val="00C35001"/>
    <w:rsid w:val="00C35C46"/>
    <w:rsid w:val="00C37151"/>
    <w:rsid w:val="00C3739B"/>
    <w:rsid w:val="00C40C3F"/>
    <w:rsid w:val="00C41D88"/>
    <w:rsid w:val="00C428F1"/>
    <w:rsid w:val="00C431CC"/>
    <w:rsid w:val="00C474B7"/>
    <w:rsid w:val="00C4757B"/>
    <w:rsid w:val="00C5056F"/>
    <w:rsid w:val="00C50838"/>
    <w:rsid w:val="00C50F61"/>
    <w:rsid w:val="00C51844"/>
    <w:rsid w:val="00C52B58"/>
    <w:rsid w:val="00C52E13"/>
    <w:rsid w:val="00C53A8B"/>
    <w:rsid w:val="00C53B29"/>
    <w:rsid w:val="00C53E84"/>
    <w:rsid w:val="00C55513"/>
    <w:rsid w:val="00C56584"/>
    <w:rsid w:val="00C5780B"/>
    <w:rsid w:val="00C624F5"/>
    <w:rsid w:val="00C63E39"/>
    <w:rsid w:val="00C644E2"/>
    <w:rsid w:val="00C65D71"/>
    <w:rsid w:val="00C66577"/>
    <w:rsid w:val="00C669AE"/>
    <w:rsid w:val="00C66A18"/>
    <w:rsid w:val="00C673EE"/>
    <w:rsid w:val="00C70FDE"/>
    <w:rsid w:val="00C72D29"/>
    <w:rsid w:val="00C738C2"/>
    <w:rsid w:val="00C75B56"/>
    <w:rsid w:val="00C760FA"/>
    <w:rsid w:val="00C84453"/>
    <w:rsid w:val="00C851FE"/>
    <w:rsid w:val="00C854E3"/>
    <w:rsid w:val="00C858AA"/>
    <w:rsid w:val="00C86532"/>
    <w:rsid w:val="00C86620"/>
    <w:rsid w:val="00C86B70"/>
    <w:rsid w:val="00C8799C"/>
    <w:rsid w:val="00C9235E"/>
    <w:rsid w:val="00C935AA"/>
    <w:rsid w:val="00C93CD1"/>
    <w:rsid w:val="00C93D8E"/>
    <w:rsid w:val="00C972A9"/>
    <w:rsid w:val="00CA2316"/>
    <w:rsid w:val="00CA2E84"/>
    <w:rsid w:val="00CA4E34"/>
    <w:rsid w:val="00CA763C"/>
    <w:rsid w:val="00CB2123"/>
    <w:rsid w:val="00CB23B7"/>
    <w:rsid w:val="00CB31D3"/>
    <w:rsid w:val="00CB347C"/>
    <w:rsid w:val="00CB3FD1"/>
    <w:rsid w:val="00CB6AFB"/>
    <w:rsid w:val="00CB7F9B"/>
    <w:rsid w:val="00CC046B"/>
    <w:rsid w:val="00CC08D1"/>
    <w:rsid w:val="00CC0F6D"/>
    <w:rsid w:val="00CC2CB3"/>
    <w:rsid w:val="00CC3D99"/>
    <w:rsid w:val="00CC4049"/>
    <w:rsid w:val="00CC7814"/>
    <w:rsid w:val="00CC7D33"/>
    <w:rsid w:val="00CD2343"/>
    <w:rsid w:val="00CD24E3"/>
    <w:rsid w:val="00CD5489"/>
    <w:rsid w:val="00CD6098"/>
    <w:rsid w:val="00CD715D"/>
    <w:rsid w:val="00CD77CB"/>
    <w:rsid w:val="00CE015E"/>
    <w:rsid w:val="00CE0C4D"/>
    <w:rsid w:val="00CE14EF"/>
    <w:rsid w:val="00CE2B4B"/>
    <w:rsid w:val="00CE34CE"/>
    <w:rsid w:val="00CE39FC"/>
    <w:rsid w:val="00CE49F0"/>
    <w:rsid w:val="00CE4AB5"/>
    <w:rsid w:val="00CE5007"/>
    <w:rsid w:val="00CE5018"/>
    <w:rsid w:val="00CE5590"/>
    <w:rsid w:val="00CE58F6"/>
    <w:rsid w:val="00CE5D1C"/>
    <w:rsid w:val="00CE61B5"/>
    <w:rsid w:val="00CF0DFC"/>
    <w:rsid w:val="00CF1085"/>
    <w:rsid w:val="00CF398C"/>
    <w:rsid w:val="00CF4272"/>
    <w:rsid w:val="00CF5058"/>
    <w:rsid w:val="00CF75C1"/>
    <w:rsid w:val="00D00F4B"/>
    <w:rsid w:val="00D021C3"/>
    <w:rsid w:val="00D03DC4"/>
    <w:rsid w:val="00D04800"/>
    <w:rsid w:val="00D0486A"/>
    <w:rsid w:val="00D058EA"/>
    <w:rsid w:val="00D0612B"/>
    <w:rsid w:val="00D0612F"/>
    <w:rsid w:val="00D11DC2"/>
    <w:rsid w:val="00D11EDD"/>
    <w:rsid w:val="00D13588"/>
    <w:rsid w:val="00D1426A"/>
    <w:rsid w:val="00D14E07"/>
    <w:rsid w:val="00D1578C"/>
    <w:rsid w:val="00D171D8"/>
    <w:rsid w:val="00D20011"/>
    <w:rsid w:val="00D20D86"/>
    <w:rsid w:val="00D20EC7"/>
    <w:rsid w:val="00D2364D"/>
    <w:rsid w:val="00D263E7"/>
    <w:rsid w:val="00D2647C"/>
    <w:rsid w:val="00D26610"/>
    <w:rsid w:val="00D2709D"/>
    <w:rsid w:val="00D27257"/>
    <w:rsid w:val="00D279AD"/>
    <w:rsid w:val="00D27CC8"/>
    <w:rsid w:val="00D33AF4"/>
    <w:rsid w:val="00D33CBE"/>
    <w:rsid w:val="00D3485D"/>
    <w:rsid w:val="00D3520C"/>
    <w:rsid w:val="00D35628"/>
    <w:rsid w:val="00D35A32"/>
    <w:rsid w:val="00D370E4"/>
    <w:rsid w:val="00D37EEF"/>
    <w:rsid w:val="00D4129B"/>
    <w:rsid w:val="00D41378"/>
    <w:rsid w:val="00D42195"/>
    <w:rsid w:val="00D4275C"/>
    <w:rsid w:val="00D429FC"/>
    <w:rsid w:val="00D42D26"/>
    <w:rsid w:val="00D47CD2"/>
    <w:rsid w:val="00D52049"/>
    <w:rsid w:val="00D5324D"/>
    <w:rsid w:val="00D536F8"/>
    <w:rsid w:val="00D53CA7"/>
    <w:rsid w:val="00D55C02"/>
    <w:rsid w:val="00D5686F"/>
    <w:rsid w:val="00D56EEC"/>
    <w:rsid w:val="00D575D1"/>
    <w:rsid w:val="00D576D2"/>
    <w:rsid w:val="00D61842"/>
    <w:rsid w:val="00D61CFD"/>
    <w:rsid w:val="00D6379A"/>
    <w:rsid w:val="00D63B43"/>
    <w:rsid w:val="00D64047"/>
    <w:rsid w:val="00D65C9A"/>
    <w:rsid w:val="00D71397"/>
    <w:rsid w:val="00D71895"/>
    <w:rsid w:val="00D71953"/>
    <w:rsid w:val="00D72426"/>
    <w:rsid w:val="00D775EF"/>
    <w:rsid w:val="00D77D1D"/>
    <w:rsid w:val="00D81E32"/>
    <w:rsid w:val="00D8286C"/>
    <w:rsid w:val="00D828FE"/>
    <w:rsid w:val="00D8364A"/>
    <w:rsid w:val="00D84857"/>
    <w:rsid w:val="00D84942"/>
    <w:rsid w:val="00D84CBB"/>
    <w:rsid w:val="00D8716C"/>
    <w:rsid w:val="00D93287"/>
    <w:rsid w:val="00D93D6D"/>
    <w:rsid w:val="00D940AC"/>
    <w:rsid w:val="00D952F0"/>
    <w:rsid w:val="00D95327"/>
    <w:rsid w:val="00D9622D"/>
    <w:rsid w:val="00D967CF"/>
    <w:rsid w:val="00DA18DA"/>
    <w:rsid w:val="00DA18E4"/>
    <w:rsid w:val="00DA3221"/>
    <w:rsid w:val="00DA3236"/>
    <w:rsid w:val="00DA3F5E"/>
    <w:rsid w:val="00DA4CB4"/>
    <w:rsid w:val="00DA4DDE"/>
    <w:rsid w:val="00DA5BB0"/>
    <w:rsid w:val="00DA6135"/>
    <w:rsid w:val="00DA685C"/>
    <w:rsid w:val="00DB28F1"/>
    <w:rsid w:val="00DB3052"/>
    <w:rsid w:val="00DB34AB"/>
    <w:rsid w:val="00DB393B"/>
    <w:rsid w:val="00DB3C81"/>
    <w:rsid w:val="00DB3E29"/>
    <w:rsid w:val="00DB5404"/>
    <w:rsid w:val="00DB5B5B"/>
    <w:rsid w:val="00DB69B6"/>
    <w:rsid w:val="00DB7B7D"/>
    <w:rsid w:val="00DC00E9"/>
    <w:rsid w:val="00DC3088"/>
    <w:rsid w:val="00DC357D"/>
    <w:rsid w:val="00DC68E6"/>
    <w:rsid w:val="00DC76CB"/>
    <w:rsid w:val="00DC77CC"/>
    <w:rsid w:val="00DD2660"/>
    <w:rsid w:val="00DD3942"/>
    <w:rsid w:val="00DD4158"/>
    <w:rsid w:val="00DD4D8D"/>
    <w:rsid w:val="00DD5073"/>
    <w:rsid w:val="00DD5DEC"/>
    <w:rsid w:val="00DD7B61"/>
    <w:rsid w:val="00DD7C90"/>
    <w:rsid w:val="00DE152D"/>
    <w:rsid w:val="00DE18DA"/>
    <w:rsid w:val="00DE2F69"/>
    <w:rsid w:val="00DE4131"/>
    <w:rsid w:val="00DE5272"/>
    <w:rsid w:val="00DE6817"/>
    <w:rsid w:val="00DE76CD"/>
    <w:rsid w:val="00DE7870"/>
    <w:rsid w:val="00DF0029"/>
    <w:rsid w:val="00DF0822"/>
    <w:rsid w:val="00DF0DBA"/>
    <w:rsid w:val="00DF24E9"/>
    <w:rsid w:val="00DF37DF"/>
    <w:rsid w:val="00DF3EFD"/>
    <w:rsid w:val="00DF693E"/>
    <w:rsid w:val="00DF6DC8"/>
    <w:rsid w:val="00DF7329"/>
    <w:rsid w:val="00E02E03"/>
    <w:rsid w:val="00E04A6C"/>
    <w:rsid w:val="00E05F98"/>
    <w:rsid w:val="00E0671F"/>
    <w:rsid w:val="00E07458"/>
    <w:rsid w:val="00E0785D"/>
    <w:rsid w:val="00E10248"/>
    <w:rsid w:val="00E11382"/>
    <w:rsid w:val="00E115AA"/>
    <w:rsid w:val="00E12E5F"/>
    <w:rsid w:val="00E136D3"/>
    <w:rsid w:val="00E1614F"/>
    <w:rsid w:val="00E1622C"/>
    <w:rsid w:val="00E20B47"/>
    <w:rsid w:val="00E20EB2"/>
    <w:rsid w:val="00E20F25"/>
    <w:rsid w:val="00E21030"/>
    <w:rsid w:val="00E2305C"/>
    <w:rsid w:val="00E238AE"/>
    <w:rsid w:val="00E24F1F"/>
    <w:rsid w:val="00E27313"/>
    <w:rsid w:val="00E30023"/>
    <w:rsid w:val="00E3052D"/>
    <w:rsid w:val="00E3187C"/>
    <w:rsid w:val="00E334BE"/>
    <w:rsid w:val="00E33A31"/>
    <w:rsid w:val="00E367CB"/>
    <w:rsid w:val="00E369E0"/>
    <w:rsid w:val="00E371B2"/>
    <w:rsid w:val="00E373FD"/>
    <w:rsid w:val="00E37874"/>
    <w:rsid w:val="00E40DFD"/>
    <w:rsid w:val="00E43B8E"/>
    <w:rsid w:val="00E5007D"/>
    <w:rsid w:val="00E52CF4"/>
    <w:rsid w:val="00E52EDD"/>
    <w:rsid w:val="00E53F73"/>
    <w:rsid w:val="00E54199"/>
    <w:rsid w:val="00E5465F"/>
    <w:rsid w:val="00E54A69"/>
    <w:rsid w:val="00E5698C"/>
    <w:rsid w:val="00E56DF9"/>
    <w:rsid w:val="00E61FEC"/>
    <w:rsid w:val="00E65F36"/>
    <w:rsid w:val="00E66A9B"/>
    <w:rsid w:val="00E7279D"/>
    <w:rsid w:val="00E756FC"/>
    <w:rsid w:val="00E7606E"/>
    <w:rsid w:val="00E81C40"/>
    <w:rsid w:val="00E82480"/>
    <w:rsid w:val="00E8403E"/>
    <w:rsid w:val="00E85A71"/>
    <w:rsid w:val="00E86E80"/>
    <w:rsid w:val="00E872DC"/>
    <w:rsid w:val="00E926E2"/>
    <w:rsid w:val="00E940CF"/>
    <w:rsid w:val="00E94C90"/>
    <w:rsid w:val="00E95678"/>
    <w:rsid w:val="00E962BE"/>
    <w:rsid w:val="00E96B2D"/>
    <w:rsid w:val="00EA11BE"/>
    <w:rsid w:val="00EA1E84"/>
    <w:rsid w:val="00EA49D0"/>
    <w:rsid w:val="00EA4E65"/>
    <w:rsid w:val="00EA66B6"/>
    <w:rsid w:val="00EB07B9"/>
    <w:rsid w:val="00EB142F"/>
    <w:rsid w:val="00EB1EE8"/>
    <w:rsid w:val="00EB2F69"/>
    <w:rsid w:val="00EB51FF"/>
    <w:rsid w:val="00EB67DD"/>
    <w:rsid w:val="00EC074E"/>
    <w:rsid w:val="00EC17DF"/>
    <w:rsid w:val="00EC1F9F"/>
    <w:rsid w:val="00EC2BDF"/>
    <w:rsid w:val="00EC5727"/>
    <w:rsid w:val="00EC62AF"/>
    <w:rsid w:val="00EC6327"/>
    <w:rsid w:val="00EC7540"/>
    <w:rsid w:val="00ED7ABC"/>
    <w:rsid w:val="00ED7DF3"/>
    <w:rsid w:val="00EE2AA4"/>
    <w:rsid w:val="00EE3280"/>
    <w:rsid w:val="00EE3EF7"/>
    <w:rsid w:val="00EE43E9"/>
    <w:rsid w:val="00EE490C"/>
    <w:rsid w:val="00EE4AA6"/>
    <w:rsid w:val="00EE77AC"/>
    <w:rsid w:val="00EF4292"/>
    <w:rsid w:val="00EF4C58"/>
    <w:rsid w:val="00EF584F"/>
    <w:rsid w:val="00EF7299"/>
    <w:rsid w:val="00EF7A53"/>
    <w:rsid w:val="00EF7D67"/>
    <w:rsid w:val="00F008BE"/>
    <w:rsid w:val="00F02E72"/>
    <w:rsid w:val="00F02E8F"/>
    <w:rsid w:val="00F032E9"/>
    <w:rsid w:val="00F03BCF"/>
    <w:rsid w:val="00F03EE8"/>
    <w:rsid w:val="00F0729B"/>
    <w:rsid w:val="00F111B9"/>
    <w:rsid w:val="00F11F03"/>
    <w:rsid w:val="00F13371"/>
    <w:rsid w:val="00F13736"/>
    <w:rsid w:val="00F14717"/>
    <w:rsid w:val="00F15A62"/>
    <w:rsid w:val="00F15C04"/>
    <w:rsid w:val="00F16BF2"/>
    <w:rsid w:val="00F17C7B"/>
    <w:rsid w:val="00F21B29"/>
    <w:rsid w:val="00F22FCE"/>
    <w:rsid w:val="00F2425D"/>
    <w:rsid w:val="00F244A3"/>
    <w:rsid w:val="00F2475F"/>
    <w:rsid w:val="00F24A33"/>
    <w:rsid w:val="00F24EB5"/>
    <w:rsid w:val="00F26643"/>
    <w:rsid w:val="00F26D95"/>
    <w:rsid w:val="00F272E0"/>
    <w:rsid w:val="00F30AA5"/>
    <w:rsid w:val="00F30E84"/>
    <w:rsid w:val="00F3295C"/>
    <w:rsid w:val="00F33821"/>
    <w:rsid w:val="00F341B1"/>
    <w:rsid w:val="00F35AB5"/>
    <w:rsid w:val="00F35C93"/>
    <w:rsid w:val="00F3779A"/>
    <w:rsid w:val="00F37DCE"/>
    <w:rsid w:val="00F41A0B"/>
    <w:rsid w:val="00F428F5"/>
    <w:rsid w:val="00F43260"/>
    <w:rsid w:val="00F44919"/>
    <w:rsid w:val="00F449B7"/>
    <w:rsid w:val="00F45D9F"/>
    <w:rsid w:val="00F46085"/>
    <w:rsid w:val="00F4771C"/>
    <w:rsid w:val="00F52293"/>
    <w:rsid w:val="00F52482"/>
    <w:rsid w:val="00F5521F"/>
    <w:rsid w:val="00F55849"/>
    <w:rsid w:val="00F57E29"/>
    <w:rsid w:val="00F644A6"/>
    <w:rsid w:val="00F64BE2"/>
    <w:rsid w:val="00F658D1"/>
    <w:rsid w:val="00F665A5"/>
    <w:rsid w:val="00F66FEF"/>
    <w:rsid w:val="00F6787B"/>
    <w:rsid w:val="00F71C33"/>
    <w:rsid w:val="00F72277"/>
    <w:rsid w:val="00F73E1E"/>
    <w:rsid w:val="00F744FB"/>
    <w:rsid w:val="00F754A1"/>
    <w:rsid w:val="00F80852"/>
    <w:rsid w:val="00F82520"/>
    <w:rsid w:val="00F83BB9"/>
    <w:rsid w:val="00F87419"/>
    <w:rsid w:val="00F90438"/>
    <w:rsid w:val="00F9061F"/>
    <w:rsid w:val="00F92E74"/>
    <w:rsid w:val="00F93FB2"/>
    <w:rsid w:val="00F9460C"/>
    <w:rsid w:val="00F96ADA"/>
    <w:rsid w:val="00FA08BE"/>
    <w:rsid w:val="00FA1729"/>
    <w:rsid w:val="00FA17CF"/>
    <w:rsid w:val="00FA642D"/>
    <w:rsid w:val="00FB0C17"/>
    <w:rsid w:val="00FB4566"/>
    <w:rsid w:val="00FB6AC5"/>
    <w:rsid w:val="00FC1881"/>
    <w:rsid w:val="00FC1C3C"/>
    <w:rsid w:val="00FC21C7"/>
    <w:rsid w:val="00FC2A2B"/>
    <w:rsid w:val="00FC2B37"/>
    <w:rsid w:val="00FC37CC"/>
    <w:rsid w:val="00FC381C"/>
    <w:rsid w:val="00FC3953"/>
    <w:rsid w:val="00FC3FE7"/>
    <w:rsid w:val="00FC4211"/>
    <w:rsid w:val="00FC43B6"/>
    <w:rsid w:val="00FC5981"/>
    <w:rsid w:val="00FC6EC9"/>
    <w:rsid w:val="00FD0878"/>
    <w:rsid w:val="00FD0A41"/>
    <w:rsid w:val="00FD0A94"/>
    <w:rsid w:val="00FD30F1"/>
    <w:rsid w:val="00FD6570"/>
    <w:rsid w:val="00FD7334"/>
    <w:rsid w:val="00FD7D1B"/>
    <w:rsid w:val="00FD7DEB"/>
    <w:rsid w:val="00FE0D31"/>
    <w:rsid w:val="00FE1966"/>
    <w:rsid w:val="00FE54B0"/>
    <w:rsid w:val="00FF0830"/>
    <w:rsid w:val="00FF3110"/>
    <w:rsid w:val="00FF3BF2"/>
    <w:rsid w:val="00FF43BA"/>
    <w:rsid w:val="00FF44CA"/>
    <w:rsid w:val="00FF49CB"/>
    <w:rsid w:val="00FF49E7"/>
    <w:rsid w:val="00FF57D7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A99C7"/>
  <w15:docId w15:val="{AE03AD23-57BB-468F-9B84-D4DAB672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F36"/>
  </w:style>
  <w:style w:type="paragraph" w:styleId="1">
    <w:name w:val="heading 1"/>
    <w:basedOn w:val="a"/>
    <w:next w:val="a"/>
    <w:link w:val="10"/>
    <w:uiPriority w:val="99"/>
    <w:qFormat/>
    <w:rsid w:val="00CC0F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20">
    <w:name w:val="heading 2"/>
    <w:basedOn w:val="a"/>
    <w:next w:val="a"/>
    <w:link w:val="21"/>
    <w:semiHidden/>
    <w:unhideWhenUsed/>
    <w:qFormat/>
    <w:rsid w:val="00CC0F6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C0F6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C0F6D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C0F6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C0F6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C0F6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C0F6D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sz w:val="32"/>
      <w:szCs w:val="20"/>
      <w:u w:val="single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C0F6D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B1391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Title"/>
    <w:basedOn w:val="a"/>
    <w:link w:val="a5"/>
    <w:uiPriority w:val="99"/>
    <w:qFormat/>
    <w:rsid w:val="008A7B46"/>
    <w:pPr>
      <w:spacing w:after="0" w:line="240" w:lineRule="auto"/>
      <w:ind w:firstLine="90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8A7B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771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A56A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56A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A56A3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A56A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A56A33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Plain Text"/>
    <w:basedOn w:val="a"/>
    <w:link w:val="ab"/>
    <w:rsid w:val="00A56A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A56A3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1"/>
    <w:rsid w:val="00A56A3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6A33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D27CC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27C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27C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rsid w:val="00D27CC8"/>
    <w:rPr>
      <w:rFonts w:ascii="Courier New" w:eastAsia="Times New Roman" w:hAnsi="Courier New" w:cs="Courier New"/>
      <w:sz w:val="20"/>
      <w:szCs w:val="20"/>
      <w:lang w:eastAsia="ko-KR"/>
    </w:rPr>
  </w:style>
  <w:style w:type="paragraph" w:customStyle="1" w:styleId="ConsPlusCell">
    <w:name w:val="ConsPlusCell"/>
    <w:link w:val="ConsPlusCell0"/>
    <w:rsid w:val="00D27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D27CC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D27CC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D27CC8"/>
  </w:style>
  <w:style w:type="paragraph" w:styleId="af">
    <w:name w:val="Normal (Web)"/>
    <w:basedOn w:val="a"/>
    <w:uiPriority w:val="99"/>
    <w:rsid w:val="00F3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rsid w:val="004B57E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Continue"/>
    <w:basedOn w:val="a"/>
    <w:uiPriority w:val="99"/>
    <w:rsid w:val="00C5780B"/>
    <w:pPr>
      <w:widowControl w:val="0"/>
      <w:autoSpaceDE w:val="0"/>
      <w:autoSpaceDN w:val="0"/>
      <w:adjustRightInd w:val="0"/>
      <w:spacing w:after="120" w:line="319" w:lineRule="auto"/>
      <w:ind w:left="283" w:firstLine="720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styleId="af1">
    <w:name w:val="Strong"/>
    <w:basedOn w:val="a0"/>
    <w:uiPriority w:val="22"/>
    <w:qFormat/>
    <w:rsid w:val="00C5780B"/>
    <w:rPr>
      <w:b/>
    </w:rPr>
  </w:style>
  <w:style w:type="paragraph" w:customStyle="1" w:styleId="af2">
    <w:name w:val="параграф"/>
    <w:basedOn w:val="a"/>
    <w:uiPriority w:val="99"/>
    <w:qFormat/>
    <w:rsid w:val="006A68F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pple-style-span">
    <w:name w:val="apple-style-span"/>
    <w:rsid w:val="00431D4F"/>
    <w:rPr>
      <w:rFonts w:ascii="Times New Roman" w:hAnsi="Times New Roman" w:cs="Times New Roman" w:hint="default"/>
    </w:rPr>
  </w:style>
  <w:style w:type="paragraph" w:customStyle="1" w:styleId="Default">
    <w:name w:val="Default"/>
    <w:rsid w:val="00F55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с отступом 3 Знак"/>
    <w:aliases w:val="Знак4 Знак"/>
    <w:basedOn w:val="a0"/>
    <w:link w:val="32"/>
    <w:locked/>
    <w:rsid w:val="00853991"/>
    <w:rPr>
      <w:sz w:val="16"/>
      <w:szCs w:val="16"/>
    </w:rPr>
  </w:style>
  <w:style w:type="paragraph" w:styleId="32">
    <w:name w:val="Body Text Indent 3"/>
    <w:aliases w:val="Знак4"/>
    <w:basedOn w:val="a"/>
    <w:link w:val="31"/>
    <w:unhideWhenUsed/>
    <w:rsid w:val="00853991"/>
    <w:pPr>
      <w:spacing w:after="120" w:line="240" w:lineRule="auto"/>
      <w:ind w:left="283"/>
      <w:jc w:val="both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853991"/>
    <w:rPr>
      <w:sz w:val="16"/>
      <w:szCs w:val="16"/>
    </w:rPr>
  </w:style>
  <w:style w:type="table" w:customStyle="1" w:styleId="25">
    <w:name w:val="Сетка таблицы2"/>
    <w:basedOn w:val="a1"/>
    <w:next w:val="af3"/>
    <w:uiPriority w:val="59"/>
    <w:rsid w:val="00CC0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CC0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Верхний колонтитул Знак"/>
    <w:basedOn w:val="a0"/>
    <w:link w:val="af5"/>
    <w:uiPriority w:val="99"/>
    <w:rsid w:val="001E12EC"/>
    <w:rPr>
      <w:rFonts w:ascii="Times New Roman" w:eastAsia="Calibri" w:hAnsi="Times New Roman" w:cs="Times New Roman"/>
      <w:sz w:val="24"/>
    </w:rPr>
  </w:style>
  <w:style w:type="paragraph" w:styleId="af5">
    <w:name w:val="header"/>
    <w:basedOn w:val="a"/>
    <w:link w:val="af4"/>
    <w:uiPriority w:val="99"/>
    <w:unhideWhenUsed/>
    <w:rsid w:val="001E12E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f6">
    <w:name w:val="Нижний колонтитул Знак"/>
    <w:basedOn w:val="a0"/>
    <w:link w:val="af7"/>
    <w:uiPriority w:val="99"/>
    <w:rsid w:val="001E12EC"/>
    <w:rPr>
      <w:rFonts w:ascii="Times New Roman" w:eastAsia="Calibri" w:hAnsi="Times New Roman" w:cs="Times New Roman"/>
      <w:sz w:val="24"/>
    </w:rPr>
  </w:style>
  <w:style w:type="paragraph" w:styleId="af7">
    <w:name w:val="footer"/>
    <w:basedOn w:val="a"/>
    <w:link w:val="af6"/>
    <w:uiPriority w:val="99"/>
    <w:unhideWhenUsed/>
    <w:rsid w:val="001E12E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2">
    <w:name w:val="Абзац списка1"/>
    <w:basedOn w:val="a"/>
    <w:uiPriority w:val="99"/>
    <w:rsid w:val="001E12E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8">
    <w:name w:val="No Spacing"/>
    <w:link w:val="af9"/>
    <w:uiPriority w:val="1"/>
    <w:qFormat/>
    <w:rsid w:val="00F2425D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List Bullet 2"/>
    <w:basedOn w:val="a"/>
    <w:unhideWhenUsed/>
    <w:rsid w:val="00F2425D"/>
    <w:pPr>
      <w:numPr>
        <w:numId w:val="1"/>
      </w:numPr>
      <w:contextualSpacing/>
    </w:pPr>
    <w:rPr>
      <w:rFonts w:ascii="Calibri" w:eastAsia="Calibri" w:hAnsi="Calibri" w:cs="Times New Roman"/>
    </w:rPr>
  </w:style>
  <w:style w:type="paragraph" w:customStyle="1" w:styleId="afa">
    <w:name w:val="Внутренний адрес"/>
    <w:basedOn w:val="a"/>
    <w:rsid w:val="00F2425D"/>
    <w:pPr>
      <w:spacing w:after="0" w:line="240" w:lineRule="auto"/>
      <w:ind w:left="835" w:right="-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C0F6D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21">
    <w:name w:val="Заголовок 2 Знак"/>
    <w:basedOn w:val="a0"/>
    <w:link w:val="20"/>
    <w:semiHidden/>
    <w:rsid w:val="00CC0F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C0F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C0F6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C0F6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C0F6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C0F6D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CC0F6D"/>
    <w:rPr>
      <w:rFonts w:ascii="Times New Roman" w:eastAsia="Times New Roman" w:hAnsi="Times New Roman" w:cs="Times New Roman"/>
      <w:i/>
      <w:sz w:val="32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CC0F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CC0F6D"/>
  </w:style>
  <w:style w:type="character" w:styleId="afb">
    <w:name w:val="Hyperlink"/>
    <w:uiPriority w:val="99"/>
    <w:unhideWhenUsed/>
    <w:rsid w:val="00CC0F6D"/>
    <w:rPr>
      <w:color w:val="0000FF"/>
      <w:u w:val="single"/>
    </w:rPr>
  </w:style>
  <w:style w:type="character" w:styleId="afc">
    <w:name w:val="FollowedHyperlink"/>
    <w:uiPriority w:val="99"/>
    <w:semiHidden/>
    <w:unhideWhenUsed/>
    <w:rsid w:val="00CC0F6D"/>
    <w:rPr>
      <w:color w:val="800080"/>
      <w:u w:val="single"/>
    </w:rPr>
  </w:style>
  <w:style w:type="paragraph" w:styleId="14">
    <w:name w:val="toc 1"/>
    <w:basedOn w:val="a"/>
    <w:next w:val="a"/>
    <w:autoRedefine/>
    <w:uiPriority w:val="39"/>
    <w:semiHidden/>
    <w:unhideWhenUsed/>
    <w:rsid w:val="00CC0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"/>
    <w:next w:val="a"/>
    <w:autoRedefine/>
    <w:uiPriority w:val="39"/>
    <w:semiHidden/>
    <w:unhideWhenUsed/>
    <w:rsid w:val="00CC0F6D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CC0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uiPriority w:val="99"/>
    <w:semiHidden/>
    <w:rsid w:val="00CC0F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caption"/>
    <w:basedOn w:val="a"/>
    <w:next w:val="a"/>
    <w:uiPriority w:val="35"/>
    <w:semiHidden/>
    <w:unhideWhenUsed/>
    <w:qFormat/>
    <w:rsid w:val="00CC0F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353535"/>
      <w:sz w:val="20"/>
      <w:szCs w:val="20"/>
      <w:lang w:eastAsia="ru-RU"/>
    </w:rPr>
  </w:style>
  <w:style w:type="paragraph" w:styleId="27">
    <w:name w:val="List 2"/>
    <w:basedOn w:val="a"/>
    <w:uiPriority w:val="99"/>
    <w:semiHidden/>
    <w:unhideWhenUsed/>
    <w:rsid w:val="00CC0F6D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CC0F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C0F6D"/>
    <w:rPr>
      <w:rFonts w:ascii="Times New Roman" w:eastAsia="Times New Roman" w:hAnsi="Times New Roman" w:cs="Times New Roman"/>
      <w:szCs w:val="20"/>
      <w:lang w:eastAsia="ru-RU"/>
    </w:rPr>
  </w:style>
  <w:style w:type="paragraph" w:styleId="28">
    <w:name w:val="Body Text Indent 2"/>
    <w:basedOn w:val="a"/>
    <w:link w:val="29"/>
    <w:uiPriority w:val="99"/>
    <w:semiHidden/>
    <w:unhideWhenUsed/>
    <w:rsid w:val="00CC0F6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CC0F6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f0">
    <w:name w:val="Block Text"/>
    <w:basedOn w:val="a"/>
    <w:uiPriority w:val="99"/>
    <w:semiHidden/>
    <w:unhideWhenUsed/>
    <w:rsid w:val="00CC0F6D"/>
    <w:pPr>
      <w:widowControl w:val="0"/>
      <w:shd w:val="clear" w:color="auto" w:fill="FFFFFF"/>
      <w:autoSpaceDE w:val="0"/>
      <w:autoSpaceDN w:val="0"/>
      <w:adjustRightInd w:val="0"/>
      <w:spacing w:before="67" w:after="0" w:line="230" w:lineRule="exact"/>
      <w:ind w:left="24" w:right="43" w:firstLine="5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f1">
    <w:name w:val="Document Map"/>
    <w:basedOn w:val="a"/>
    <w:link w:val="aff2"/>
    <w:uiPriority w:val="99"/>
    <w:semiHidden/>
    <w:unhideWhenUsed/>
    <w:rsid w:val="00CC0F6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CC0F6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9">
    <w:name w:val="Без интервала Знак"/>
    <w:link w:val="af8"/>
    <w:uiPriority w:val="1"/>
    <w:locked/>
    <w:rsid w:val="00CC0F6D"/>
    <w:rPr>
      <w:rFonts w:ascii="Calibri" w:eastAsia="Calibri" w:hAnsi="Calibri" w:cs="Times New Roman"/>
    </w:rPr>
  </w:style>
  <w:style w:type="paragraph" w:customStyle="1" w:styleId="--">
    <w:name w:val="- СТРАНИЦА -"/>
    <w:uiPriority w:val="99"/>
    <w:rsid w:val="00CC0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название"/>
    <w:basedOn w:val="a8"/>
    <w:uiPriority w:val="99"/>
    <w:qFormat/>
    <w:rsid w:val="00CC0F6D"/>
    <w:pPr>
      <w:widowControl w:val="0"/>
      <w:autoSpaceDE w:val="0"/>
      <w:autoSpaceDN w:val="0"/>
      <w:adjustRightInd w:val="0"/>
      <w:spacing w:after="120"/>
      <w:ind w:firstLine="720"/>
      <w:jc w:val="center"/>
    </w:pPr>
    <w:rPr>
      <w:b/>
      <w:caps/>
      <w:szCs w:val="28"/>
    </w:rPr>
  </w:style>
  <w:style w:type="paragraph" w:customStyle="1" w:styleId="aff4">
    <w:name w:val="название в сб"/>
    <w:basedOn w:val="1"/>
    <w:uiPriority w:val="99"/>
    <w:qFormat/>
    <w:rsid w:val="00CC0F6D"/>
    <w:rPr>
      <w:b/>
      <w:bCs/>
      <w:i w:val="0"/>
      <w:color w:val="002060"/>
      <w:sz w:val="28"/>
      <w:szCs w:val="24"/>
    </w:rPr>
  </w:style>
  <w:style w:type="paragraph" w:customStyle="1" w:styleId="western">
    <w:name w:val="western"/>
    <w:basedOn w:val="a"/>
    <w:uiPriority w:val="99"/>
    <w:rsid w:val="00CC0F6D"/>
    <w:pPr>
      <w:spacing w:before="100" w:beforeAutospacing="1"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aff5">
    <w:name w:val="Стиль"/>
    <w:basedOn w:val="8"/>
    <w:uiPriority w:val="99"/>
    <w:qFormat/>
    <w:rsid w:val="00CC0F6D"/>
    <w:pPr>
      <w:jc w:val="center"/>
    </w:pPr>
    <w:rPr>
      <w:b/>
      <w:i w:val="0"/>
      <w:sz w:val="24"/>
      <w:szCs w:val="24"/>
      <w:u w:val="none"/>
      <w:lang w:val="en-US"/>
    </w:rPr>
  </w:style>
  <w:style w:type="paragraph" w:customStyle="1" w:styleId="aff6">
    <w:name w:val="Глава"/>
    <w:basedOn w:val="aff5"/>
    <w:uiPriority w:val="99"/>
    <w:qFormat/>
    <w:rsid w:val="00CC0F6D"/>
    <w:rPr>
      <w:caps/>
    </w:rPr>
  </w:style>
  <w:style w:type="paragraph" w:customStyle="1" w:styleId="ConsPlusNonformat">
    <w:name w:val="ConsPlusNonformat"/>
    <w:uiPriority w:val="99"/>
    <w:rsid w:val="00CC0F6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0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7">
    <w:name w:val="Содержимое таблицы"/>
    <w:basedOn w:val="a"/>
    <w:uiPriority w:val="99"/>
    <w:rsid w:val="00CC0F6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ff8">
    <w:name w:val="Параграф"/>
    <w:basedOn w:val="a"/>
    <w:uiPriority w:val="99"/>
    <w:qFormat/>
    <w:rsid w:val="00CC0F6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9">
    <w:name w:val="Знак"/>
    <w:basedOn w:val="a"/>
    <w:autoRedefine/>
    <w:uiPriority w:val="99"/>
    <w:rsid w:val="00CC0F6D"/>
    <w:pPr>
      <w:spacing w:after="16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Style7">
    <w:name w:val="Style7"/>
    <w:basedOn w:val="a"/>
    <w:uiPriority w:val="99"/>
    <w:rsid w:val="00CC0F6D"/>
    <w:pPr>
      <w:widowControl w:val="0"/>
      <w:autoSpaceDE w:val="0"/>
      <w:autoSpaceDN w:val="0"/>
      <w:adjustRightInd w:val="0"/>
      <w:spacing w:after="0" w:line="322" w:lineRule="exact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Нормальный (таблица)"/>
    <w:basedOn w:val="a"/>
    <w:next w:val="a"/>
    <w:uiPriority w:val="99"/>
    <w:rsid w:val="00CC0F6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">
    <w:name w:val="Style 1"/>
    <w:uiPriority w:val="99"/>
    <w:rsid w:val="00CC0F6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uiPriority w:val="99"/>
    <w:rsid w:val="00CC0F6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DocList">
    <w:name w:val="ConsPlusDocList"/>
    <w:uiPriority w:val="99"/>
    <w:rsid w:val="00CC0F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0">
    <w:name w:val="Основной текст 22"/>
    <w:basedOn w:val="a"/>
    <w:uiPriority w:val="99"/>
    <w:rsid w:val="00CC0F6D"/>
    <w:pPr>
      <w:overflowPunct w:val="0"/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b">
    <w:name w:val="footnote reference"/>
    <w:semiHidden/>
    <w:unhideWhenUsed/>
    <w:rsid w:val="00CC0F6D"/>
    <w:rPr>
      <w:vertAlign w:val="superscript"/>
    </w:rPr>
  </w:style>
  <w:style w:type="character" w:customStyle="1" w:styleId="affc">
    <w:name w:val="Гипертекстовая ссылка"/>
    <w:uiPriority w:val="99"/>
    <w:rsid w:val="00CC0F6D"/>
    <w:rPr>
      <w:rFonts w:ascii="Times New Roman" w:hAnsi="Times New Roman" w:cs="Times New Roman" w:hint="default"/>
      <w:color w:val="008000"/>
    </w:rPr>
  </w:style>
  <w:style w:type="character" w:customStyle="1" w:styleId="18">
    <w:name w:val="Знак Знак18"/>
    <w:locked/>
    <w:rsid w:val="00CC0F6D"/>
    <w:rPr>
      <w:i/>
      <w:iCs/>
      <w:sz w:val="26"/>
      <w:szCs w:val="26"/>
      <w:lang w:val="ru-RU" w:eastAsia="ru-RU"/>
    </w:rPr>
  </w:style>
  <w:style w:type="character" w:customStyle="1" w:styleId="spelle">
    <w:name w:val="spelle"/>
    <w:rsid w:val="00CC0F6D"/>
  </w:style>
  <w:style w:type="character" w:customStyle="1" w:styleId="grame">
    <w:name w:val="grame"/>
    <w:rsid w:val="00CC0F6D"/>
  </w:style>
  <w:style w:type="character" w:customStyle="1" w:styleId="headnewsmall">
    <w:name w:val="headnewsmall"/>
    <w:rsid w:val="00CC0F6D"/>
  </w:style>
  <w:style w:type="character" w:customStyle="1" w:styleId="editsection">
    <w:name w:val="editsection"/>
    <w:rsid w:val="00CC0F6D"/>
  </w:style>
  <w:style w:type="character" w:customStyle="1" w:styleId="b-serp-itemtextpassage1">
    <w:name w:val="b-serp-item__text_passage1"/>
    <w:rsid w:val="00CC0F6D"/>
    <w:rPr>
      <w:b/>
      <w:bCs/>
    </w:rPr>
  </w:style>
  <w:style w:type="character" w:customStyle="1" w:styleId="FontStyle13">
    <w:name w:val="Font Style13"/>
    <w:rsid w:val="00CC0F6D"/>
    <w:rPr>
      <w:rFonts w:ascii="Times New Roman" w:hAnsi="Times New Roman" w:cs="Times New Roman" w:hint="default"/>
      <w:sz w:val="24"/>
      <w:szCs w:val="24"/>
    </w:rPr>
  </w:style>
  <w:style w:type="character" w:customStyle="1" w:styleId="highlighthighlightactive">
    <w:name w:val="highlight highlight_active"/>
    <w:rsid w:val="00CC0F6D"/>
    <w:rPr>
      <w:rFonts w:ascii="Arial" w:hAnsi="Arial" w:cs="Arial" w:hint="default"/>
      <w:b/>
      <w:bCs/>
      <w:color w:val="4D6D91"/>
      <w:sz w:val="23"/>
      <w:szCs w:val="23"/>
    </w:rPr>
  </w:style>
  <w:style w:type="character" w:customStyle="1" w:styleId="26pt">
    <w:name w:val="Основной текст (2) + 6 pt"/>
    <w:aliases w:val="Интервал 0 pt11"/>
    <w:uiPriority w:val="99"/>
    <w:rsid w:val="00CC0F6D"/>
    <w:rPr>
      <w:rFonts w:ascii="Arial" w:hAnsi="Arial" w:cs="Arial" w:hint="default"/>
      <w:b/>
      <w:bCs/>
      <w:spacing w:val="4"/>
      <w:sz w:val="12"/>
      <w:szCs w:val="12"/>
      <w:shd w:val="clear" w:color="auto" w:fill="FFFFFF"/>
    </w:rPr>
  </w:style>
  <w:style w:type="character" w:customStyle="1" w:styleId="6pt">
    <w:name w:val="Основной текст + 6 pt"/>
    <w:aliases w:val="Интервал 0 pt"/>
    <w:uiPriority w:val="99"/>
    <w:rsid w:val="00CC0F6D"/>
    <w:rPr>
      <w:rFonts w:ascii="Arial" w:hAnsi="Arial" w:cs="Arial" w:hint="default"/>
      <w:strike w:val="0"/>
      <w:dstrike w:val="0"/>
      <w:spacing w:val="2"/>
      <w:sz w:val="12"/>
      <w:szCs w:val="12"/>
      <w:u w:val="none"/>
      <w:effect w:val="none"/>
    </w:rPr>
  </w:style>
  <w:style w:type="character" w:customStyle="1" w:styleId="6pt1">
    <w:name w:val="Основной текст + 6 pt1"/>
    <w:aliases w:val="Полужирный,Интервал 0 pt10"/>
    <w:uiPriority w:val="99"/>
    <w:rsid w:val="00CC0F6D"/>
    <w:rPr>
      <w:rFonts w:ascii="Arial" w:hAnsi="Arial" w:cs="Arial" w:hint="default"/>
      <w:b/>
      <w:bCs/>
      <w:strike w:val="0"/>
      <w:dstrike w:val="0"/>
      <w:spacing w:val="4"/>
      <w:sz w:val="12"/>
      <w:szCs w:val="12"/>
      <w:u w:val="none"/>
      <w:effect w:val="none"/>
    </w:rPr>
  </w:style>
  <w:style w:type="table" w:styleId="51">
    <w:name w:val="Table Grid 5"/>
    <w:basedOn w:val="a1"/>
    <w:semiHidden/>
    <w:unhideWhenUsed/>
    <w:rsid w:val="00CC0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5">
    <w:name w:val="Сетка таблицы1"/>
    <w:basedOn w:val="a1"/>
    <w:next w:val="af3"/>
    <w:uiPriority w:val="59"/>
    <w:rsid w:val="00CC0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CC0F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CC0F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 51"/>
    <w:basedOn w:val="a1"/>
    <w:rsid w:val="00CC0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5">
    <w:name w:val="Сетка таблицы3"/>
    <w:basedOn w:val="a1"/>
    <w:uiPriority w:val="59"/>
    <w:rsid w:val="00CC0F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CC0F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CC0F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CC0F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CC0F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uiPriority w:val="59"/>
    <w:rsid w:val="00CC0F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uiPriority w:val="59"/>
    <w:rsid w:val="00CC0F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3"/>
    <w:uiPriority w:val="59"/>
    <w:rsid w:val="00BA040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7">
    <w:name w:val="xl67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70">
    <w:name w:val="xl70"/>
    <w:basedOn w:val="a"/>
    <w:rsid w:val="006D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6D0D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D0D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D0DB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87">
    <w:name w:val="xl87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8">
    <w:name w:val="xl88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0">
    <w:name w:val="xl90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6D0D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3">
    <w:name w:val="xl103"/>
    <w:basedOn w:val="a"/>
    <w:rsid w:val="006D0D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6D0D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5">
    <w:name w:val="xl105"/>
    <w:basedOn w:val="a"/>
    <w:rsid w:val="006D0D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6">
    <w:name w:val="xl106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6D0D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8">
    <w:name w:val="xl108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6D0D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1">
    <w:name w:val="xl111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6D0D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6D0D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6D0D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D0D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D0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D0DB4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6D0DB4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D0D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0">
    <w:name w:val="xl140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1">
    <w:name w:val="xl141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2">
    <w:name w:val="xl142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44">
    <w:name w:val="xl144"/>
    <w:basedOn w:val="a"/>
    <w:rsid w:val="006D0D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6D0D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46">
    <w:name w:val="xl146"/>
    <w:basedOn w:val="a"/>
    <w:rsid w:val="006D0D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6D0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6D0DB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6D0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6D0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2">
    <w:name w:val="xl152"/>
    <w:basedOn w:val="a"/>
    <w:rsid w:val="006D0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rsid w:val="006D0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4">
    <w:name w:val="xl154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5">
    <w:name w:val="xl155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6">
    <w:name w:val="xl156"/>
    <w:basedOn w:val="a"/>
    <w:rsid w:val="006D0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6D0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6D0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13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30B90"/>
  </w:style>
  <w:style w:type="character" w:customStyle="1" w:styleId="eop">
    <w:name w:val="eop"/>
    <w:basedOn w:val="a0"/>
    <w:rsid w:val="00130B90"/>
  </w:style>
  <w:style w:type="character" w:customStyle="1" w:styleId="spellingerror">
    <w:name w:val="spellingerror"/>
    <w:basedOn w:val="a0"/>
    <w:rsid w:val="00130B90"/>
  </w:style>
  <w:style w:type="paragraph" w:customStyle="1" w:styleId="msonormal0">
    <w:name w:val="msonormal"/>
    <w:basedOn w:val="a"/>
    <w:rsid w:val="002E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2E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4">
    <w:name w:val="xl64"/>
    <w:basedOn w:val="a"/>
    <w:rsid w:val="002E51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65">
    <w:name w:val="xl65"/>
    <w:basedOn w:val="a"/>
    <w:rsid w:val="002E51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66">
    <w:name w:val="xl66"/>
    <w:basedOn w:val="a"/>
    <w:rsid w:val="002E51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531">
      <w:bodyDiv w:val="1"/>
      <w:marLeft w:val="150"/>
      <w:marRight w:val="150"/>
      <w:marTop w:val="2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5704">
          <w:marLeft w:val="30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122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46939751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53311016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38244120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13441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605">
      <w:bodyDiv w:val="1"/>
      <w:marLeft w:val="150"/>
      <w:marRight w:val="150"/>
      <w:marTop w:val="2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227">
          <w:marLeft w:val="30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2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14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571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DAEE4-CD16-4165-B24A-5289AB22D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11261</Words>
  <Characters>64189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75300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Нина Викторовна</dc:creator>
  <cp:keywords/>
  <dc:description/>
  <cp:lastModifiedBy>Романова Нина Викторовна</cp:lastModifiedBy>
  <cp:revision>26</cp:revision>
  <cp:lastPrinted>2020-11-05T06:35:00Z</cp:lastPrinted>
  <dcterms:created xsi:type="dcterms:W3CDTF">2020-10-01T09:36:00Z</dcterms:created>
  <dcterms:modified xsi:type="dcterms:W3CDTF">2020-11-19T05:25:00Z</dcterms:modified>
</cp:coreProperties>
</file>