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5E" w:rsidRPr="00E441E0" w:rsidRDefault="000B259E" w:rsidP="00922D96">
      <w:pPr>
        <w:shd w:val="clear" w:color="auto" w:fill="FFFFFF" w:themeFill="background1"/>
        <w:ind w:left="4962"/>
        <w:jc w:val="left"/>
        <w:rPr>
          <w:color w:val="000000"/>
        </w:rPr>
      </w:pPr>
      <w:bookmarkStart w:id="0" w:name="_GoBack"/>
      <w:bookmarkEnd w:id="0"/>
      <w:r>
        <w:rPr>
          <w:color w:val="000000"/>
        </w:rPr>
        <w:t xml:space="preserve">Приложение </w:t>
      </w:r>
      <w:r w:rsidR="00823B5E" w:rsidRPr="00E441E0">
        <w:rPr>
          <w:color w:val="000000"/>
        </w:rPr>
        <w:t xml:space="preserve"> к постановлению</w:t>
      </w:r>
      <w:r w:rsidR="00823B5E">
        <w:rPr>
          <w:color w:val="000000"/>
        </w:rPr>
        <w:t xml:space="preserve">                                                                       </w:t>
      </w:r>
      <w:r w:rsidR="00823B5E" w:rsidRPr="00E441E0">
        <w:rPr>
          <w:color w:val="000000"/>
        </w:rPr>
        <w:t xml:space="preserve"> </w:t>
      </w:r>
      <w:r w:rsidR="00823B5E">
        <w:rPr>
          <w:color w:val="000000"/>
        </w:rPr>
        <w:t xml:space="preserve">                              </w:t>
      </w:r>
      <w:r w:rsidR="00823B5E" w:rsidRPr="00E441E0">
        <w:rPr>
          <w:color w:val="000000"/>
        </w:rPr>
        <w:t>администрации города</w:t>
      </w:r>
    </w:p>
    <w:p w:rsidR="00823B5E" w:rsidRPr="00E441E0" w:rsidRDefault="00FD6846" w:rsidP="00FD6846">
      <w:pPr>
        <w:shd w:val="clear" w:color="auto" w:fill="FFFFFF" w:themeFill="background1"/>
        <w:jc w:val="left"/>
        <w:rPr>
          <w:color w:val="000000"/>
        </w:rPr>
      </w:pPr>
      <w:r>
        <w:rPr>
          <w:color w:val="000000"/>
        </w:rPr>
        <w:t xml:space="preserve">                                                                                  </w:t>
      </w:r>
      <w:r w:rsidR="00823B5E">
        <w:rPr>
          <w:color w:val="000000"/>
        </w:rPr>
        <w:t xml:space="preserve"> </w:t>
      </w:r>
      <w:r w:rsidR="00922D96">
        <w:rPr>
          <w:color w:val="000000"/>
        </w:rPr>
        <w:t>от «____» _________2018г.</w:t>
      </w:r>
      <w:r w:rsidR="00823B5E">
        <w:rPr>
          <w:color w:val="000000"/>
        </w:rPr>
        <w:t xml:space="preserve"> </w:t>
      </w:r>
      <w:r w:rsidR="00823B5E" w:rsidRPr="00E441E0">
        <w:rPr>
          <w:color w:val="000000"/>
        </w:rPr>
        <w:t>№_____</w:t>
      </w:r>
    </w:p>
    <w:p w:rsidR="00823B5E" w:rsidRPr="00E441E0" w:rsidRDefault="00823B5E" w:rsidP="00823B5E">
      <w:pPr>
        <w:shd w:val="clear" w:color="auto" w:fill="FFFFFF" w:themeFill="background1"/>
        <w:jc w:val="center"/>
        <w:rPr>
          <w:rFonts w:cs="Times New Roman"/>
        </w:rPr>
      </w:pPr>
    </w:p>
    <w:p w:rsidR="00823B5E" w:rsidRPr="00FD5179" w:rsidRDefault="00823B5E" w:rsidP="00823B5E">
      <w:pPr>
        <w:widowControl/>
        <w:shd w:val="clear" w:color="auto" w:fill="FFFFFF"/>
        <w:jc w:val="center"/>
        <w:rPr>
          <w:rFonts w:cs="Times New Roman"/>
          <w:bCs/>
        </w:rPr>
      </w:pPr>
      <w:r w:rsidRPr="00FD5179">
        <w:rPr>
          <w:rFonts w:cs="Times New Roman"/>
          <w:bCs/>
        </w:rPr>
        <w:t>ПАСПОРТ</w:t>
      </w:r>
    </w:p>
    <w:p w:rsidR="00823B5E" w:rsidRDefault="00823B5E" w:rsidP="00823B5E">
      <w:pPr>
        <w:widowControl/>
        <w:shd w:val="clear" w:color="auto" w:fill="FFFFFF"/>
        <w:autoSpaceDE/>
        <w:adjustRightInd/>
        <w:jc w:val="center"/>
        <w:rPr>
          <w:rFonts w:cs="Times New Roman"/>
        </w:rPr>
      </w:pPr>
      <w:r w:rsidRPr="00FD5179">
        <w:rPr>
          <w:rFonts w:cs="Times New Roman"/>
        </w:rPr>
        <w:t xml:space="preserve"> муниципальной программы</w:t>
      </w:r>
    </w:p>
    <w:p w:rsidR="00BD13B7" w:rsidRDefault="00BD13B7" w:rsidP="00823B5E">
      <w:pPr>
        <w:widowControl/>
        <w:shd w:val="clear" w:color="auto" w:fill="FFFFFF"/>
        <w:autoSpaceDE/>
        <w:adjustRightInd/>
        <w:jc w:val="center"/>
        <w:rPr>
          <w:rFonts w:cs="Times New Roman"/>
        </w:rPr>
      </w:pPr>
      <w:r>
        <w:rPr>
          <w:rFonts w:cs="Times New Roman"/>
        </w:rPr>
        <w:t>городского округа город Мегион</w:t>
      </w:r>
    </w:p>
    <w:p w:rsidR="00BD13B7" w:rsidRPr="00FD5179" w:rsidRDefault="00BD13B7" w:rsidP="00823B5E">
      <w:pPr>
        <w:widowControl/>
        <w:shd w:val="clear" w:color="auto" w:fill="FFFFFF"/>
        <w:autoSpaceDE/>
        <w:adjustRightInd/>
        <w:jc w:val="center"/>
        <w:rPr>
          <w:rFonts w:cs="Times New Roman"/>
        </w:rPr>
      </w:pPr>
      <w:r>
        <w:rPr>
          <w:rFonts w:cs="Times New Roman"/>
        </w:rPr>
        <w:t>(далее – муниципальная программа)</w:t>
      </w:r>
    </w:p>
    <w:p w:rsidR="00823B5E" w:rsidRPr="00E441E0" w:rsidRDefault="00823B5E" w:rsidP="00823B5E">
      <w:pPr>
        <w:pStyle w:val="ConsPlusTitle"/>
        <w:widowControl/>
        <w:shd w:val="clear" w:color="auto" w:fill="FFFFFF" w:themeFill="background1"/>
        <w:jc w:val="center"/>
      </w:pPr>
    </w:p>
    <w:tbl>
      <w:tblPr>
        <w:tblW w:w="949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835"/>
        <w:gridCol w:w="6660"/>
      </w:tblGrid>
      <w:tr w:rsidR="00823B5E" w:rsidTr="001D08C3">
        <w:trPr>
          <w:trHeight w:val="513"/>
        </w:trPr>
        <w:tc>
          <w:tcPr>
            <w:tcW w:w="2835" w:type="dxa"/>
            <w:tcBorders>
              <w:top w:val="single" w:sz="6" w:space="0" w:color="auto"/>
              <w:left w:val="single" w:sz="6" w:space="0" w:color="auto"/>
              <w:bottom w:val="single" w:sz="6" w:space="0" w:color="auto"/>
              <w:right w:val="single" w:sz="6" w:space="0" w:color="auto"/>
            </w:tcBorders>
            <w:hideMark/>
          </w:tcPr>
          <w:p w:rsidR="00823B5E" w:rsidRDefault="00823B5E" w:rsidP="001D08C3">
            <w:pPr>
              <w:shd w:val="clear" w:color="auto" w:fill="FFFFFF"/>
              <w:spacing w:line="256" w:lineRule="auto"/>
            </w:pPr>
            <w:r>
              <w:t xml:space="preserve">Наименование муниципальной программы     </w:t>
            </w:r>
          </w:p>
        </w:tc>
        <w:tc>
          <w:tcPr>
            <w:tcW w:w="6660" w:type="dxa"/>
            <w:tcBorders>
              <w:top w:val="single" w:sz="6" w:space="0" w:color="auto"/>
              <w:left w:val="single" w:sz="6" w:space="0" w:color="auto"/>
              <w:bottom w:val="single" w:sz="6" w:space="0" w:color="auto"/>
              <w:right w:val="single" w:sz="6" w:space="0" w:color="auto"/>
            </w:tcBorders>
            <w:hideMark/>
          </w:tcPr>
          <w:p w:rsidR="00823B5E" w:rsidRDefault="00823B5E" w:rsidP="001D08C3">
            <w:pPr>
              <w:shd w:val="clear" w:color="auto" w:fill="FFFFFF"/>
              <w:spacing w:line="256" w:lineRule="auto"/>
            </w:pPr>
            <w:r>
              <w:t xml:space="preserve">Развитие жилищной сферы на территории  городского округа город Мегион </w:t>
            </w:r>
            <w:r w:rsidR="008C4823">
              <w:t xml:space="preserve">на 2019-2025 </w:t>
            </w:r>
            <w:r w:rsidR="00CA74B2" w:rsidRPr="008C4823">
              <w:t>год</w:t>
            </w:r>
            <w:r w:rsidR="008C4823" w:rsidRPr="008C4823">
              <w:t>ах</w:t>
            </w:r>
          </w:p>
        </w:tc>
      </w:tr>
      <w:tr w:rsidR="00823B5E" w:rsidTr="001D08C3">
        <w:trPr>
          <w:trHeight w:val="513"/>
        </w:trPr>
        <w:tc>
          <w:tcPr>
            <w:tcW w:w="2835" w:type="dxa"/>
            <w:tcBorders>
              <w:top w:val="single" w:sz="6" w:space="0" w:color="auto"/>
              <w:left w:val="single" w:sz="6" w:space="0" w:color="auto"/>
              <w:bottom w:val="single" w:sz="6" w:space="0" w:color="auto"/>
              <w:right w:val="single" w:sz="6" w:space="0" w:color="auto"/>
            </w:tcBorders>
          </w:tcPr>
          <w:p w:rsidR="00823B5E" w:rsidRDefault="00823B5E" w:rsidP="001D08C3">
            <w:pPr>
              <w:shd w:val="clear" w:color="auto" w:fill="FFFFFF"/>
              <w:spacing w:line="256" w:lineRule="auto"/>
            </w:pPr>
            <w:r>
              <w:t xml:space="preserve">Дата утверждения муниципальной программы </w:t>
            </w:r>
          </w:p>
        </w:tc>
        <w:tc>
          <w:tcPr>
            <w:tcW w:w="6660" w:type="dxa"/>
            <w:tcBorders>
              <w:top w:val="single" w:sz="6" w:space="0" w:color="auto"/>
              <w:left w:val="single" w:sz="6" w:space="0" w:color="auto"/>
              <w:bottom w:val="single" w:sz="6" w:space="0" w:color="auto"/>
              <w:right w:val="single" w:sz="6" w:space="0" w:color="auto"/>
            </w:tcBorders>
          </w:tcPr>
          <w:p w:rsidR="00823B5E" w:rsidRDefault="00823B5E" w:rsidP="001D08C3">
            <w:pPr>
              <w:shd w:val="clear" w:color="auto" w:fill="FFFFFF"/>
              <w:spacing w:line="256" w:lineRule="auto"/>
            </w:pPr>
          </w:p>
        </w:tc>
      </w:tr>
      <w:tr w:rsidR="00823B5E" w:rsidTr="001D08C3">
        <w:trPr>
          <w:trHeight w:val="240"/>
        </w:trPr>
        <w:tc>
          <w:tcPr>
            <w:tcW w:w="2835" w:type="dxa"/>
            <w:tcBorders>
              <w:top w:val="single" w:sz="6" w:space="0" w:color="auto"/>
              <w:left w:val="single" w:sz="6" w:space="0" w:color="auto"/>
              <w:bottom w:val="single" w:sz="6" w:space="0" w:color="auto"/>
              <w:right w:val="single" w:sz="6" w:space="0" w:color="auto"/>
            </w:tcBorders>
            <w:hideMark/>
          </w:tcPr>
          <w:p w:rsidR="00823B5E" w:rsidRDefault="00823B5E" w:rsidP="001D08C3">
            <w:pPr>
              <w:shd w:val="clear" w:color="auto" w:fill="FFFFFF"/>
              <w:spacing w:line="256" w:lineRule="auto"/>
              <w:ind w:right="-57"/>
              <w:jc w:val="left"/>
            </w:pPr>
            <w:r>
              <w:t xml:space="preserve">Координатор </w:t>
            </w:r>
            <w:r w:rsidR="008C4823">
              <w:t xml:space="preserve">муниципальной </w:t>
            </w:r>
            <w:r>
              <w:t>программы</w:t>
            </w:r>
          </w:p>
        </w:tc>
        <w:tc>
          <w:tcPr>
            <w:tcW w:w="6660" w:type="dxa"/>
            <w:tcBorders>
              <w:top w:val="single" w:sz="6" w:space="0" w:color="auto"/>
              <w:left w:val="single" w:sz="6" w:space="0" w:color="auto"/>
              <w:bottom w:val="single" w:sz="6" w:space="0" w:color="auto"/>
              <w:right w:val="single" w:sz="6" w:space="0" w:color="auto"/>
            </w:tcBorders>
          </w:tcPr>
          <w:p w:rsidR="00823B5E" w:rsidRDefault="00823B5E" w:rsidP="00823B5E">
            <w:pPr>
              <w:shd w:val="clear" w:color="auto" w:fill="FFFFFF"/>
              <w:spacing w:line="256" w:lineRule="auto"/>
            </w:pPr>
            <w:r>
              <w:t>Департамент муниципальной собственности администрации города</w:t>
            </w:r>
          </w:p>
        </w:tc>
      </w:tr>
      <w:tr w:rsidR="00823B5E" w:rsidTr="001D08C3">
        <w:trPr>
          <w:trHeight w:val="240"/>
        </w:trPr>
        <w:tc>
          <w:tcPr>
            <w:tcW w:w="2835" w:type="dxa"/>
            <w:tcBorders>
              <w:top w:val="single" w:sz="6" w:space="0" w:color="auto"/>
              <w:left w:val="single" w:sz="6" w:space="0" w:color="auto"/>
              <w:bottom w:val="single" w:sz="6" w:space="0" w:color="auto"/>
              <w:right w:val="single" w:sz="6" w:space="0" w:color="auto"/>
            </w:tcBorders>
            <w:hideMark/>
          </w:tcPr>
          <w:p w:rsidR="00823B5E" w:rsidRDefault="00823B5E" w:rsidP="001D08C3">
            <w:pPr>
              <w:shd w:val="clear" w:color="auto" w:fill="FFFFFF"/>
              <w:spacing w:line="256" w:lineRule="auto"/>
            </w:pPr>
            <w:r>
              <w:t xml:space="preserve">Исполнители </w:t>
            </w:r>
            <w:r w:rsidR="008C4823">
              <w:t xml:space="preserve">муниципальной </w:t>
            </w:r>
            <w:r>
              <w:t>программы</w:t>
            </w:r>
          </w:p>
        </w:tc>
        <w:tc>
          <w:tcPr>
            <w:tcW w:w="6660" w:type="dxa"/>
            <w:tcBorders>
              <w:top w:val="single" w:sz="6" w:space="0" w:color="auto"/>
              <w:left w:val="single" w:sz="6" w:space="0" w:color="auto"/>
              <w:bottom w:val="single" w:sz="6" w:space="0" w:color="auto"/>
              <w:right w:val="single" w:sz="6" w:space="0" w:color="auto"/>
            </w:tcBorders>
          </w:tcPr>
          <w:p w:rsidR="00823B5E" w:rsidRDefault="00823B5E" w:rsidP="001D08C3">
            <w:pPr>
              <w:shd w:val="clear" w:color="auto" w:fill="FFFFFF"/>
              <w:spacing w:line="256" w:lineRule="auto"/>
            </w:pPr>
            <w:r>
              <w:t>Департамент муниципальной собственности администрации города</w:t>
            </w:r>
          </w:p>
          <w:p w:rsidR="00823B5E" w:rsidRDefault="00B51A35" w:rsidP="00A40D66">
            <w:pPr>
              <w:shd w:val="clear" w:color="auto" w:fill="FFFFFF"/>
              <w:spacing w:line="256" w:lineRule="auto"/>
            </w:pPr>
            <w:r>
              <w:t>Муниципальное казенное учреждение «Капитальное строительство»</w:t>
            </w:r>
          </w:p>
        </w:tc>
      </w:tr>
      <w:tr w:rsidR="00823B5E" w:rsidTr="001D08C3">
        <w:trPr>
          <w:trHeight w:val="240"/>
        </w:trPr>
        <w:tc>
          <w:tcPr>
            <w:tcW w:w="2835" w:type="dxa"/>
            <w:tcBorders>
              <w:top w:val="single" w:sz="6" w:space="0" w:color="auto"/>
              <w:left w:val="single" w:sz="6" w:space="0" w:color="auto"/>
              <w:bottom w:val="single" w:sz="6" w:space="0" w:color="auto"/>
              <w:right w:val="single" w:sz="6" w:space="0" w:color="auto"/>
            </w:tcBorders>
          </w:tcPr>
          <w:p w:rsidR="00823B5E" w:rsidRDefault="00823B5E" w:rsidP="001D08C3">
            <w:pPr>
              <w:shd w:val="clear" w:color="auto" w:fill="FFFFFF"/>
              <w:spacing w:line="256" w:lineRule="auto"/>
            </w:pPr>
            <w:r>
              <w:t>Цели муниципальной программы</w:t>
            </w:r>
          </w:p>
        </w:tc>
        <w:tc>
          <w:tcPr>
            <w:tcW w:w="6660" w:type="dxa"/>
            <w:tcBorders>
              <w:top w:val="single" w:sz="6" w:space="0" w:color="auto"/>
              <w:left w:val="single" w:sz="6" w:space="0" w:color="auto"/>
              <w:bottom w:val="single" w:sz="6" w:space="0" w:color="auto"/>
              <w:right w:val="single" w:sz="6" w:space="0" w:color="auto"/>
            </w:tcBorders>
          </w:tcPr>
          <w:p w:rsidR="00823B5E" w:rsidRDefault="00E70B55" w:rsidP="00E70B55">
            <w:pPr>
              <w:shd w:val="clear" w:color="auto" w:fill="FFFFFF"/>
              <w:spacing w:line="256" w:lineRule="auto"/>
            </w:pPr>
            <w:r>
              <w:t>Создание условий для развития жилищного строительства</w:t>
            </w:r>
            <w:r w:rsidR="003B0C21">
              <w:t xml:space="preserve"> и</w:t>
            </w:r>
            <w:r w:rsidR="000E0C74">
              <w:t xml:space="preserve"> обеспечения</w:t>
            </w:r>
            <w:r>
              <w:t xml:space="preserve"> жильем отдельных категорий граждан</w:t>
            </w:r>
          </w:p>
        </w:tc>
      </w:tr>
      <w:tr w:rsidR="00823B5E" w:rsidTr="001D08C3">
        <w:trPr>
          <w:trHeight w:val="240"/>
        </w:trPr>
        <w:tc>
          <w:tcPr>
            <w:tcW w:w="2835" w:type="dxa"/>
            <w:tcBorders>
              <w:top w:val="single" w:sz="6" w:space="0" w:color="auto"/>
              <w:left w:val="single" w:sz="6" w:space="0" w:color="auto"/>
              <w:bottom w:val="single" w:sz="6" w:space="0" w:color="auto"/>
              <w:right w:val="single" w:sz="6" w:space="0" w:color="auto"/>
            </w:tcBorders>
            <w:hideMark/>
          </w:tcPr>
          <w:p w:rsidR="00823B5E" w:rsidRDefault="00823B5E" w:rsidP="001D08C3">
            <w:pPr>
              <w:shd w:val="clear" w:color="auto" w:fill="FFFFFF"/>
              <w:spacing w:line="256" w:lineRule="auto"/>
            </w:pPr>
            <w:r>
              <w:t xml:space="preserve">Задачи муниципальной программы </w:t>
            </w:r>
          </w:p>
        </w:tc>
        <w:tc>
          <w:tcPr>
            <w:tcW w:w="6660" w:type="dxa"/>
            <w:tcBorders>
              <w:top w:val="single" w:sz="6" w:space="0" w:color="auto"/>
              <w:left w:val="single" w:sz="6" w:space="0" w:color="auto"/>
              <w:bottom w:val="single" w:sz="6" w:space="0" w:color="auto"/>
              <w:right w:val="single" w:sz="6" w:space="0" w:color="auto"/>
            </w:tcBorders>
          </w:tcPr>
          <w:p w:rsidR="00823B5E" w:rsidRDefault="00823B5E" w:rsidP="001D08C3">
            <w:pPr>
              <w:shd w:val="clear" w:color="auto" w:fill="FFFFFF"/>
              <w:rPr>
                <w:rFonts w:cs="Times New Roman"/>
              </w:rPr>
            </w:pPr>
            <w:r w:rsidRPr="008773CD">
              <w:rPr>
                <w:rFonts w:cs="Times New Roman"/>
              </w:rPr>
              <w:t>Улучшение жилищных условий граждан</w:t>
            </w:r>
            <w:r w:rsidR="002C0FD9">
              <w:rPr>
                <w:rFonts w:cs="Times New Roman"/>
              </w:rPr>
              <w:t>,</w:t>
            </w:r>
            <w:r>
              <w:rPr>
                <w:rFonts w:cs="Times New Roman"/>
              </w:rPr>
              <w:t xml:space="preserve"> проживающих на территории </w:t>
            </w:r>
            <w:r w:rsidRPr="008773CD">
              <w:rPr>
                <w:rFonts w:cs="Times New Roman"/>
              </w:rPr>
              <w:t>городского округа город Мегион:</w:t>
            </w:r>
          </w:p>
          <w:p w:rsidR="00E70B55" w:rsidRDefault="00823B5E" w:rsidP="001D08C3">
            <w:pPr>
              <w:shd w:val="clear" w:color="auto" w:fill="FFFFFF"/>
              <w:rPr>
                <w:rFonts w:cs="Times New Roman"/>
                <w:color w:val="000000"/>
              </w:rPr>
            </w:pPr>
            <w:r w:rsidRPr="008773CD">
              <w:rPr>
                <w:rFonts w:cs="Times New Roman"/>
              </w:rPr>
              <w:t>У</w:t>
            </w:r>
            <w:r w:rsidRPr="008773CD">
              <w:rPr>
                <w:rFonts w:cs="Times New Roman"/>
                <w:color w:val="000000"/>
              </w:rPr>
              <w:t>лучшение жилищных условий молодых семей, проживающих в</w:t>
            </w:r>
            <w:r w:rsidR="00F02282">
              <w:rPr>
                <w:rFonts w:cs="Times New Roman"/>
                <w:color w:val="000000"/>
              </w:rPr>
              <w:t xml:space="preserve"> г</w:t>
            </w:r>
            <w:r w:rsidR="00E70B55">
              <w:rPr>
                <w:rFonts w:cs="Times New Roman"/>
                <w:color w:val="000000"/>
              </w:rPr>
              <w:t>ородском округе город Мегион.</w:t>
            </w:r>
            <w:r w:rsidR="00F02282">
              <w:rPr>
                <w:rFonts w:cs="Times New Roman"/>
                <w:color w:val="000000"/>
              </w:rPr>
              <w:t xml:space="preserve"> </w:t>
            </w:r>
          </w:p>
          <w:p w:rsidR="00823B5E" w:rsidRPr="00482507" w:rsidRDefault="00E70B55" w:rsidP="001D08C3">
            <w:pPr>
              <w:shd w:val="clear" w:color="auto" w:fill="FFFFFF"/>
              <w:rPr>
                <w:rFonts w:cs="Times New Roman"/>
              </w:rPr>
            </w:pPr>
            <w:r>
              <w:rPr>
                <w:rFonts w:cs="Times New Roman"/>
                <w:color w:val="000000"/>
              </w:rPr>
              <w:t xml:space="preserve">Улучшение жилищных условий </w:t>
            </w:r>
            <w:r w:rsidR="00823B5E" w:rsidRPr="008773CD">
              <w:rPr>
                <w:rFonts w:cs="Times New Roman"/>
                <w:color w:val="000000"/>
              </w:rPr>
              <w:t>детей-сирот, детей, оставшихся без попечения родителей; ветеранов</w:t>
            </w:r>
            <w:r w:rsidR="000C4C5A">
              <w:rPr>
                <w:rFonts w:cs="Times New Roman"/>
                <w:color w:val="000000"/>
              </w:rPr>
              <w:t xml:space="preserve"> боевых действий</w:t>
            </w:r>
            <w:r w:rsidR="00823B5E" w:rsidRPr="008773CD">
              <w:rPr>
                <w:rFonts w:cs="Times New Roman"/>
                <w:color w:val="000000"/>
              </w:rPr>
              <w:t>, инвалидов</w:t>
            </w:r>
            <w:r w:rsidR="000C4C5A">
              <w:rPr>
                <w:rFonts w:cs="Times New Roman"/>
                <w:color w:val="000000"/>
              </w:rPr>
              <w:t xml:space="preserve"> боевых действий</w:t>
            </w:r>
            <w:r w:rsidR="00823B5E" w:rsidRPr="008773CD">
              <w:rPr>
                <w:rFonts w:cs="Times New Roman"/>
                <w:color w:val="000000"/>
              </w:rPr>
              <w:t>,</w:t>
            </w:r>
            <w:r w:rsidR="000C4C5A">
              <w:rPr>
                <w:rFonts w:cs="Times New Roman"/>
                <w:color w:val="000000"/>
              </w:rPr>
              <w:t xml:space="preserve"> инвалидов и</w:t>
            </w:r>
            <w:r w:rsidR="00823B5E" w:rsidRPr="008773CD">
              <w:rPr>
                <w:rFonts w:cs="Times New Roman"/>
                <w:color w:val="000000"/>
              </w:rPr>
              <w:t xml:space="preserve"> семьей, имеющих детей-инвалидов; ветеранов Великой Отечественной войны</w:t>
            </w:r>
            <w:r w:rsidR="00823B5E">
              <w:rPr>
                <w:rFonts w:cs="Times New Roman"/>
                <w:color w:val="000000"/>
              </w:rPr>
              <w:t>, семей, имеющих трех и более детей</w:t>
            </w:r>
            <w:r w:rsidR="00823B5E" w:rsidRPr="008773CD">
              <w:rPr>
                <w:rFonts w:cs="Times New Roman"/>
                <w:color w:val="000000"/>
              </w:rPr>
              <w:t>.</w:t>
            </w:r>
          </w:p>
          <w:p w:rsidR="007322CD" w:rsidRDefault="00823B5E" w:rsidP="001D08C3">
            <w:pPr>
              <w:shd w:val="clear" w:color="auto" w:fill="FFFFFF"/>
              <w:rPr>
                <w:rFonts w:cs="Times New Roman"/>
                <w:color w:val="000000"/>
              </w:rPr>
            </w:pPr>
            <w:r w:rsidRPr="008773CD">
              <w:rPr>
                <w:rFonts w:cs="Times New Roman"/>
                <w:color w:val="000000"/>
              </w:rPr>
              <w:t>Приобретение жилых помещений в целях переселения граждан, проживающих в непригодном для проживания (аварийном) жилье, а также для обеспечения жилыми помещениями граждан, состоящих на учете в качестве нуждающихся в жилых помещениях, предоставляемых по договорам</w:t>
            </w:r>
            <w:r w:rsidR="00F02282">
              <w:rPr>
                <w:rFonts w:cs="Times New Roman"/>
                <w:color w:val="000000"/>
              </w:rPr>
              <w:t xml:space="preserve"> </w:t>
            </w:r>
            <w:r w:rsidRPr="008773CD">
              <w:rPr>
                <w:rFonts w:cs="Times New Roman"/>
                <w:color w:val="000000"/>
              </w:rPr>
              <w:t xml:space="preserve">социального найма. </w:t>
            </w:r>
          </w:p>
          <w:p w:rsidR="00823B5E" w:rsidRDefault="007322CD" w:rsidP="001D08C3">
            <w:pPr>
              <w:shd w:val="clear" w:color="auto" w:fill="FFFFFF"/>
              <w:rPr>
                <w:rFonts w:cs="Times New Roman"/>
                <w:color w:val="000000"/>
              </w:rPr>
            </w:pPr>
            <w:r w:rsidRPr="007322CD">
              <w:rPr>
                <w:rFonts w:cs="Times New Roman"/>
                <w:color w:val="000000"/>
              </w:rPr>
              <w:t>Улучшение жилищных условий отдельных категорий граждан, проживающих на территории городского округа город Мегион, признанных нуждающимися в предоставлении жилых помещений по договорам найма жилого помещения жилищного фонда социального использования.</w:t>
            </w:r>
            <w:r w:rsidR="00823B5E" w:rsidRPr="008773CD">
              <w:rPr>
                <w:rFonts w:cs="Times New Roman"/>
                <w:color w:val="000000"/>
              </w:rPr>
              <w:br/>
            </w:r>
            <w:r w:rsidR="00823B5E">
              <w:rPr>
                <w:rFonts w:cs="Times New Roman"/>
                <w:color w:val="000000"/>
              </w:rPr>
              <w:t>Расселение</w:t>
            </w:r>
            <w:r w:rsidR="00823B5E" w:rsidRPr="008773CD">
              <w:rPr>
                <w:rFonts w:cs="Times New Roman"/>
                <w:color w:val="000000"/>
              </w:rPr>
              <w:t xml:space="preserve"> граждан из строений, приспособленных для проживания</w:t>
            </w:r>
            <w:r w:rsidR="00E70B55">
              <w:rPr>
                <w:rFonts w:cs="Times New Roman"/>
                <w:color w:val="000000"/>
              </w:rPr>
              <w:t>,</w:t>
            </w:r>
            <w:r w:rsidR="00823B5E" w:rsidRPr="008773CD">
              <w:rPr>
                <w:rFonts w:cs="Times New Roman"/>
                <w:color w:val="000000"/>
              </w:rPr>
              <w:t xml:space="preserve"> расположенных на территории городского округа город Мегион</w:t>
            </w:r>
            <w:r w:rsidR="00F02282">
              <w:rPr>
                <w:rFonts w:cs="Times New Roman"/>
                <w:color w:val="000000"/>
              </w:rPr>
              <w:t>,</w:t>
            </w:r>
            <w:r w:rsidR="00823B5E">
              <w:rPr>
                <w:rFonts w:cs="Times New Roman"/>
                <w:color w:val="000000"/>
              </w:rPr>
              <w:t xml:space="preserve"> с целью дальнейшей ликвидации</w:t>
            </w:r>
            <w:r w:rsidR="00823B5E" w:rsidRPr="008773CD">
              <w:rPr>
                <w:rFonts w:cs="Times New Roman"/>
                <w:color w:val="000000"/>
              </w:rPr>
              <w:t>.</w:t>
            </w:r>
          </w:p>
          <w:p w:rsidR="00823B5E" w:rsidRPr="008E1227" w:rsidRDefault="00823B5E" w:rsidP="00ED39DE">
            <w:pPr>
              <w:shd w:val="clear" w:color="auto" w:fill="FFFFFF"/>
              <w:rPr>
                <w:rFonts w:cs="Times New Roman"/>
                <w:color w:val="000000"/>
              </w:rPr>
            </w:pPr>
          </w:p>
        </w:tc>
      </w:tr>
      <w:tr w:rsidR="00823B5E" w:rsidTr="001D08C3">
        <w:trPr>
          <w:trHeight w:val="704"/>
        </w:trPr>
        <w:tc>
          <w:tcPr>
            <w:tcW w:w="2835" w:type="dxa"/>
            <w:tcBorders>
              <w:top w:val="single" w:sz="6" w:space="0" w:color="auto"/>
              <w:left w:val="single" w:sz="6" w:space="0" w:color="auto"/>
              <w:bottom w:val="single" w:sz="6" w:space="0" w:color="auto"/>
              <w:right w:val="single" w:sz="6" w:space="0" w:color="auto"/>
            </w:tcBorders>
            <w:hideMark/>
          </w:tcPr>
          <w:p w:rsidR="00823B5E" w:rsidRDefault="00823B5E" w:rsidP="001D08C3">
            <w:pPr>
              <w:shd w:val="clear" w:color="auto" w:fill="FFFFFF"/>
              <w:spacing w:line="256" w:lineRule="auto"/>
              <w:rPr>
                <w:rFonts w:cs="Times New Roman"/>
              </w:rPr>
            </w:pPr>
            <w:r>
              <w:t xml:space="preserve">Подпрограммы или основные мероприятия </w:t>
            </w:r>
          </w:p>
        </w:tc>
        <w:tc>
          <w:tcPr>
            <w:tcW w:w="6660" w:type="dxa"/>
            <w:tcBorders>
              <w:top w:val="single" w:sz="6" w:space="0" w:color="auto"/>
              <w:left w:val="single" w:sz="6" w:space="0" w:color="auto"/>
              <w:bottom w:val="single" w:sz="6" w:space="0" w:color="auto"/>
              <w:right w:val="single" w:sz="6" w:space="0" w:color="auto"/>
            </w:tcBorders>
          </w:tcPr>
          <w:p w:rsidR="00823B5E" w:rsidRPr="00F44246" w:rsidRDefault="00823B5E" w:rsidP="001D08C3">
            <w:pPr>
              <w:widowControl/>
              <w:shd w:val="clear" w:color="auto" w:fill="FFFFFF"/>
              <w:spacing w:line="256" w:lineRule="auto"/>
            </w:pPr>
            <w:r>
              <w:t xml:space="preserve">Подпрограмма </w:t>
            </w:r>
            <w:r w:rsidR="00A40D66" w:rsidRPr="00A40D66">
              <w:t>1</w:t>
            </w:r>
            <w:r w:rsidRPr="00F44246">
              <w:t xml:space="preserve"> </w:t>
            </w:r>
            <w:r>
              <w:t>«</w:t>
            </w:r>
            <w:r w:rsidRPr="00F44246">
              <w:t>Обеспечение жильем молодых семей</w:t>
            </w:r>
            <w:r>
              <w:t>»</w:t>
            </w:r>
            <w:r w:rsidRPr="00F44246">
              <w:t>:</w:t>
            </w:r>
          </w:p>
          <w:p w:rsidR="00823B5E" w:rsidRPr="00F44246" w:rsidRDefault="00823B5E" w:rsidP="001D08C3">
            <w:pPr>
              <w:widowControl/>
              <w:shd w:val="clear" w:color="auto" w:fill="FFFFFF"/>
              <w:spacing w:line="256" w:lineRule="auto"/>
            </w:pPr>
            <w:r w:rsidRPr="00F44246">
              <w:t>Основное мероприятие «Улучшение жилищных условий молодых семей»</w:t>
            </w:r>
          </w:p>
          <w:p w:rsidR="00823B5E" w:rsidRPr="00F44246" w:rsidRDefault="00823B5E" w:rsidP="001D08C3">
            <w:pPr>
              <w:shd w:val="clear" w:color="auto" w:fill="FFFFFF"/>
              <w:spacing w:line="256" w:lineRule="auto"/>
            </w:pPr>
            <w:r>
              <w:lastRenderedPageBreak/>
              <w:t xml:space="preserve">Подпрограмма </w:t>
            </w:r>
            <w:r w:rsidR="00A40D66" w:rsidRPr="00A40D66">
              <w:t>2</w:t>
            </w:r>
            <w:r w:rsidRPr="00F44246">
              <w:t xml:space="preserve"> </w:t>
            </w:r>
            <w:r>
              <w:t>«</w:t>
            </w:r>
            <w:r w:rsidRPr="00F44246">
              <w:t>Улучшение жилищных условий отдельных категорий граждан</w:t>
            </w:r>
            <w:r>
              <w:t>»</w:t>
            </w:r>
            <w:r w:rsidRPr="00F44246">
              <w:t>:</w:t>
            </w:r>
          </w:p>
          <w:p w:rsidR="00823B5E" w:rsidRPr="00F44246" w:rsidRDefault="00823B5E" w:rsidP="001D08C3">
            <w:pPr>
              <w:widowControl/>
              <w:shd w:val="clear" w:color="auto" w:fill="FFFFFF"/>
              <w:spacing w:line="256" w:lineRule="auto"/>
            </w:pPr>
            <w:r w:rsidRPr="00F44246">
              <w:t>Основное мероприятие «Повышение уровня благосостояния малоимущих граждан и граждан, нуждающихся в особой заботе государства»;</w:t>
            </w:r>
          </w:p>
          <w:p w:rsidR="00823B5E" w:rsidRPr="00D601A6" w:rsidRDefault="00823B5E" w:rsidP="001D08C3">
            <w:pPr>
              <w:widowControl/>
              <w:shd w:val="clear" w:color="auto" w:fill="FFFFFF"/>
              <w:spacing w:line="256" w:lineRule="auto"/>
            </w:pPr>
            <w:r w:rsidRPr="00F44246">
              <w:t>Основное мероприятие «Реализация полномочий, указанных в пунктах 3.1, 3.2 статьи 2 Закона Ханты-Мансийского автономного округа – Югры от 31.03.2009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p w:rsidR="00823B5E" w:rsidRPr="00F44246" w:rsidRDefault="000E0C74" w:rsidP="001D08C3">
            <w:pPr>
              <w:widowControl/>
              <w:shd w:val="clear" w:color="auto" w:fill="FFFFFF"/>
              <w:spacing w:line="256" w:lineRule="auto"/>
              <w:rPr>
                <w:sz w:val="40"/>
              </w:rPr>
            </w:pPr>
            <w:r>
              <w:rPr>
                <w:rFonts w:cs="Times New Roman"/>
                <w:szCs w:val="16"/>
              </w:rPr>
              <w:t>Основное мероприятие «</w:t>
            </w:r>
            <w:r w:rsidR="00823B5E" w:rsidRPr="008601E6">
              <w:rPr>
                <w:rFonts w:cs="Times New Roman"/>
                <w:szCs w:val="16"/>
              </w:rPr>
              <w:t>Предоставление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w:t>
            </w:r>
            <w:r>
              <w:rPr>
                <w:rFonts w:cs="Times New Roman"/>
                <w:szCs w:val="16"/>
              </w:rPr>
              <w:t>»</w:t>
            </w:r>
            <w:r w:rsidR="00823B5E" w:rsidRPr="008601E6">
              <w:rPr>
                <w:rFonts w:cs="Times New Roman"/>
                <w:szCs w:val="16"/>
              </w:rPr>
              <w:t>.</w:t>
            </w:r>
          </w:p>
          <w:p w:rsidR="00823B5E" w:rsidRDefault="00823B5E" w:rsidP="001D08C3">
            <w:pPr>
              <w:widowControl/>
              <w:shd w:val="clear" w:color="auto" w:fill="FFFFFF"/>
              <w:spacing w:line="256" w:lineRule="auto"/>
            </w:pPr>
            <w:r>
              <w:t xml:space="preserve">Подпрограмма </w:t>
            </w:r>
            <w:r w:rsidR="00A40D66" w:rsidRPr="00A40D66">
              <w:t>3</w:t>
            </w:r>
            <w:r>
              <w:t xml:space="preserve"> «Содействие развитию жилищного строительства </w:t>
            </w:r>
            <w:r w:rsidRPr="008773CD">
              <w:rPr>
                <w:rFonts w:cs="Times New Roman"/>
              </w:rPr>
              <w:t>территории городского округа город Мегион</w:t>
            </w:r>
            <w:r>
              <w:t>»</w:t>
            </w:r>
          </w:p>
          <w:p w:rsidR="00823B5E" w:rsidRDefault="00823B5E" w:rsidP="001D08C3">
            <w:pPr>
              <w:widowControl/>
              <w:shd w:val="clear" w:color="auto" w:fill="FFFFFF"/>
              <w:spacing w:line="256" w:lineRule="auto"/>
            </w:pPr>
            <w:r>
              <w:t>Основн</w:t>
            </w:r>
            <w:r w:rsidR="00C43CD2">
              <w:t>ое</w:t>
            </w:r>
            <w:r>
              <w:t xml:space="preserve"> мер</w:t>
            </w:r>
            <w:r w:rsidR="00C43CD2">
              <w:t xml:space="preserve">оприятие </w:t>
            </w:r>
            <w:r>
              <w:t>«</w:t>
            </w:r>
            <w:r w:rsidR="000E0C74" w:rsidRPr="000E0C74">
              <w:t>Предоставление жилья, изъятие земельного участка жилья в целях реализации полномочий в области жилищных отношений, установленны</w:t>
            </w:r>
            <w:r w:rsidR="000E0C74">
              <w:t>х законодательством Российской Ф</w:t>
            </w:r>
            <w:r w:rsidR="000E0C74" w:rsidRPr="000E0C74">
              <w:t>едерации</w:t>
            </w:r>
            <w:r>
              <w:t>»;</w:t>
            </w:r>
          </w:p>
          <w:p w:rsidR="00510437" w:rsidRDefault="00510437" w:rsidP="001D08C3">
            <w:pPr>
              <w:widowControl/>
              <w:shd w:val="clear" w:color="auto" w:fill="FFFFFF"/>
              <w:spacing w:line="256" w:lineRule="auto"/>
            </w:pPr>
            <w:r>
              <w:t xml:space="preserve">Основное </w:t>
            </w:r>
            <w:r w:rsidRPr="00510437">
              <w:t>мероприятие «</w:t>
            </w:r>
            <w:r w:rsidR="00D42868" w:rsidRPr="00D42868">
              <w:t>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r w:rsidRPr="00510437">
              <w:t>».</w:t>
            </w:r>
          </w:p>
          <w:p w:rsidR="00823B5E" w:rsidRPr="0077555F" w:rsidRDefault="00823B5E" w:rsidP="00A40D66">
            <w:pPr>
              <w:widowControl/>
              <w:shd w:val="clear" w:color="auto" w:fill="FFFFFF"/>
              <w:spacing w:line="256" w:lineRule="auto"/>
            </w:pPr>
            <w:r>
              <w:t xml:space="preserve">Подпрограмма </w:t>
            </w:r>
            <w:r w:rsidR="00A40D66" w:rsidRPr="00A40D66">
              <w:t>4</w:t>
            </w:r>
            <w:r w:rsidRPr="0077555F">
              <w:t xml:space="preserve"> </w:t>
            </w:r>
            <w:r>
              <w:t>«</w:t>
            </w:r>
            <w:r w:rsidRPr="0077555F">
              <w:t>Адресная программа по ликвидации и расселению строений, приспособленных для проживания, расположенных на территории городского округа город Мегион</w:t>
            </w:r>
            <w:r>
              <w:t>»</w:t>
            </w:r>
          </w:p>
          <w:p w:rsidR="00823B5E" w:rsidRDefault="00823B5E" w:rsidP="001D08C3">
            <w:pPr>
              <w:widowControl/>
              <w:shd w:val="clear" w:color="auto" w:fill="FFFFFF"/>
              <w:spacing w:line="256" w:lineRule="auto"/>
              <w:rPr>
                <w:rFonts w:cs="Times New Roman"/>
              </w:rPr>
            </w:pPr>
            <w:r w:rsidRPr="0077555F">
              <w:rPr>
                <w:rFonts w:cs="Times New Roman"/>
              </w:rPr>
              <w:t>Основное мероприятие</w:t>
            </w:r>
            <w:r w:rsidR="00ED39DE">
              <w:rPr>
                <w:rFonts w:cs="Times New Roman"/>
              </w:rPr>
              <w:t xml:space="preserve"> </w:t>
            </w:r>
            <w:r w:rsidRPr="0077555F">
              <w:rPr>
                <w:rFonts w:cs="Times New Roman"/>
              </w:rPr>
              <w:t>«</w:t>
            </w:r>
            <w:r>
              <w:rPr>
                <w:rFonts w:cs="Times New Roman"/>
              </w:rPr>
              <w:t>Ликвидация и расселение приспособленных для проживания строений</w:t>
            </w:r>
            <w:r w:rsidRPr="0077555F">
              <w:rPr>
                <w:rFonts w:cs="Times New Roman"/>
              </w:rPr>
              <w:t>».</w:t>
            </w:r>
          </w:p>
        </w:tc>
      </w:tr>
      <w:tr w:rsidR="00277014" w:rsidTr="001D08C3">
        <w:trPr>
          <w:trHeight w:val="704"/>
        </w:trPr>
        <w:tc>
          <w:tcPr>
            <w:tcW w:w="2835" w:type="dxa"/>
            <w:tcBorders>
              <w:top w:val="single" w:sz="6" w:space="0" w:color="auto"/>
              <w:left w:val="single" w:sz="6" w:space="0" w:color="auto"/>
              <w:bottom w:val="single" w:sz="6" w:space="0" w:color="auto"/>
              <w:right w:val="single" w:sz="6" w:space="0" w:color="auto"/>
            </w:tcBorders>
          </w:tcPr>
          <w:p w:rsidR="00277014" w:rsidRDefault="00277014" w:rsidP="00A35BD8">
            <w:pPr>
              <w:shd w:val="clear" w:color="auto" w:fill="FFFFFF"/>
              <w:spacing w:line="256" w:lineRule="auto"/>
            </w:pPr>
            <w:r>
              <w:lastRenderedPageBreak/>
              <w:t>Наименование портфеля</w:t>
            </w:r>
            <w:r w:rsidR="008C4823">
              <w:t xml:space="preserve"> проектов, проекта, </w:t>
            </w:r>
            <w:proofErr w:type="gramStart"/>
            <w:r w:rsidR="008C4823">
              <w:t>направленных</w:t>
            </w:r>
            <w:proofErr w:type="gramEnd"/>
            <w:r w:rsidR="008C4823">
              <w:t xml:space="preserve"> в том числе на реализацию национальных проектов (программ) Российской Федерации</w:t>
            </w:r>
            <w:r>
              <w:t xml:space="preserve"> </w:t>
            </w:r>
          </w:p>
        </w:tc>
        <w:tc>
          <w:tcPr>
            <w:tcW w:w="6660" w:type="dxa"/>
            <w:tcBorders>
              <w:top w:val="single" w:sz="6" w:space="0" w:color="auto"/>
              <w:left w:val="single" w:sz="6" w:space="0" w:color="auto"/>
              <w:bottom w:val="single" w:sz="6" w:space="0" w:color="auto"/>
              <w:right w:val="single" w:sz="6" w:space="0" w:color="auto"/>
            </w:tcBorders>
          </w:tcPr>
          <w:p w:rsidR="00277014" w:rsidRDefault="00277014" w:rsidP="001D08C3">
            <w:pPr>
              <w:widowControl/>
              <w:shd w:val="clear" w:color="auto" w:fill="FFFFFF"/>
              <w:spacing w:line="256" w:lineRule="auto"/>
            </w:pPr>
          </w:p>
        </w:tc>
      </w:tr>
      <w:tr w:rsidR="00823B5E" w:rsidTr="001D08C3">
        <w:trPr>
          <w:trHeight w:val="704"/>
        </w:trPr>
        <w:tc>
          <w:tcPr>
            <w:tcW w:w="2835" w:type="dxa"/>
            <w:tcBorders>
              <w:top w:val="single" w:sz="6" w:space="0" w:color="auto"/>
              <w:left w:val="single" w:sz="6" w:space="0" w:color="auto"/>
              <w:bottom w:val="single" w:sz="6" w:space="0" w:color="auto"/>
              <w:right w:val="single" w:sz="6" w:space="0" w:color="auto"/>
            </w:tcBorders>
          </w:tcPr>
          <w:p w:rsidR="00823B5E" w:rsidRDefault="00823B5E" w:rsidP="001D08C3">
            <w:pPr>
              <w:shd w:val="clear" w:color="auto" w:fill="FFFFFF"/>
              <w:spacing w:line="256" w:lineRule="auto"/>
            </w:pPr>
            <w:r>
              <w:t>Целевые показатели муниципальной программы</w:t>
            </w:r>
          </w:p>
        </w:tc>
        <w:tc>
          <w:tcPr>
            <w:tcW w:w="6660" w:type="dxa"/>
            <w:tcBorders>
              <w:top w:val="single" w:sz="6" w:space="0" w:color="auto"/>
              <w:left w:val="single" w:sz="6" w:space="0" w:color="auto"/>
              <w:bottom w:val="single" w:sz="6" w:space="0" w:color="auto"/>
              <w:right w:val="single" w:sz="6" w:space="0" w:color="auto"/>
            </w:tcBorders>
          </w:tcPr>
          <w:p w:rsidR="00823B5E" w:rsidRPr="001551D7" w:rsidRDefault="00823B5E" w:rsidP="001D08C3">
            <w:pPr>
              <w:shd w:val="clear" w:color="auto" w:fill="FFFFFF"/>
              <w:spacing w:line="256" w:lineRule="auto"/>
            </w:pPr>
            <w:r w:rsidRPr="001551D7">
              <w:t>Основное мероприятие «Улучшение жилищных условий молодых семей»:</w:t>
            </w:r>
          </w:p>
          <w:p w:rsidR="00823B5E" w:rsidRPr="001551D7" w:rsidRDefault="00823B5E" w:rsidP="001D08C3">
            <w:pPr>
              <w:shd w:val="clear" w:color="auto" w:fill="FFFFFF"/>
              <w:spacing w:line="256" w:lineRule="auto"/>
            </w:pPr>
            <w:r>
              <w:t>1.</w:t>
            </w:r>
            <w:r w:rsidR="00262D21" w:rsidRPr="00262D21">
              <w:rPr>
                <w:rFonts w:cs="Times New Roman"/>
              </w:rPr>
              <w:t xml:space="preserve">Увеличение количества молодых семей городского округа город Мегион улучшивших свои жилищные условия </w:t>
            </w:r>
            <w:r w:rsidRPr="00262D21">
              <w:t>–</w:t>
            </w:r>
            <w:r w:rsidR="001A7B0A">
              <w:t xml:space="preserve">8 </w:t>
            </w:r>
            <w:r w:rsidRPr="001551D7">
              <w:t>семей;</w:t>
            </w:r>
          </w:p>
          <w:p w:rsidR="00823B5E" w:rsidRPr="001551D7" w:rsidRDefault="00823B5E" w:rsidP="001D08C3">
            <w:pPr>
              <w:shd w:val="clear" w:color="auto" w:fill="FFFFFF"/>
              <w:spacing w:line="256" w:lineRule="auto"/>
            </w:pPr>
            <w:r w:rsidRPr="001551D7">
              <w:t>Основное мероприятие «Повышение уровня благосостояния малоимущих граждан и граждан, нуждающихся в особой заботе государства»:</w:t>
            </w:r>
          </w:p>
          <w:p w:rsidR="00823B5E" w:rsidRDefault="008E0EF5" w:rsidP="001D08C3">
            <w:pPr>
              <w:shd w:val="clear" w:color="auto" w:fill="FFFFFF"/>
              <w:spacing w:line="256" w:lineRule="auto"/>
            </w:pPr>
            <w:r>
              <w:t>1</w:t>
            </w:r>
            <w:r w:rsidR="00823B5E">
              <w:t>.</w:t>
            </w:r>
            <w:r w:rsidR="00823B5E" w:rsidRPr="001551D7">
              <w:t xml:space="preserve">Увеличение количества детей-сирот, детей, оставшихся без </w:t>
            </w:r>
            <w:r w:rsidR="00823B5E" w:rsidRPr="001551D7">
              <w:lastRenderedPageBreak/>
              <w:t xml:space="preserve">попечения родителей городского округа город Мегион улучшивших свои жилищные условия </w:t>
            </w:r>
            <w:r w:rsidR="00823B5E">
              <w:t xml:space="preserve">– </w:t>
            </w:r>
            <w:r w:rsidR="006C7A5D">
              <w:t>73</w:t>
            </w:r>
            <w:r w:rsidR="00823B5E">
              <w:t xml:space="preserve"> человек</w:t>
            </w:r>
            <w:r w:rsidR="00823B5E" w:rsidRPr="001551D7">
              <w:t>;</w:t>
            </w:r>
          </w:p>
          <w:p w:rsidR="00D42868" w:rsidRPr="001551D7" w:rsidRDefault="00D42868" w:rsidP="001D08C3">
            <w:pPr>
              <w:shd w:val="clear" w:color="auto" w:fill="FFFFFF"/>
              <w:spacing w:line="256" w:lineRule="auto"/>
            </w:pPr>
            <w:r>
              <w:t>2.</w:t>
            </w:r>
            <w:r w:rsidRPr="00D42868">
              <w:t>Доля ветеранов боевых действий, инвалидов боевых действий, инвалидов и семей, имеющих детей инвалидов, улучшивших свои жилищные условия в общем списке очередности указанных категорий граждан</w:t>
            </w:r>
            <w:r>
              <w:t xml:space="preserve"> - </w:t>
            </w:r>
            <w:r w:rsidRPr="00D42868">
              <w:t>65,89%;</w:t>
            </w:r>
          </w:p>
          <w:p w:rsidR="00823B5E" w:rsidRPr="001551D7" w:rsidRDefault="00D42868" w:rsidP="001D08C3">
            <w:pPr>
              <w:shd w:val="clear" w:color="auto" w:fill="FFFFFF"/>
              <w:spacing w:line="256" w:lineRule="auto"/>
            </w:pPr>
            <w:r>
              <w:t>3</w:t>
            </w:r>
            <w:r w:rsidR="00823B5E" w:rsidRPr="000861A8">
              <w:t>.</w:t>
            </w:r>
            <w:r w:rsidR="00DB5615">
              <w:t>Доля В</w:t>
            </w:r>
            <w:r w:rsidR="00262D21">
              <w:t>етеран</w:t>
            </w:r>
            <w:r w:rsidR="00DB5615">
              <w:t>ов</w:t>
            </w:r>
            <w:r w:rsidR="00823B5E" w:rsidRPr="001551D7">
              <w:t xml:space="preserve"> Великой Отечественной войны улучшивших свои жилищные условия </w:t>
            </w:r>
            <w:r w:rsidRPr="00D42868">
              <w:t xml:space="preserve">в общем списке очередности указанных категорий граждан </w:t>
            </w:r>
            <w:r w:rsidR="00823B5E" w:rsidRPr="001551D7">
              <w:t xml:space="preserve">– </w:t>
            </w:r>
            <w:r w:rsidR="00823B5E" w:rsidRPr="000861A8">
              <w:t>1</w:t>
            </w:r>
            <w:r w:rsidR="00DB5615">
              <w:t>00%</w:t>
            </w:r>
            <w:r w:rsidR="00823B5E" w:rsidRPr="001551D7">
              <w:t>;</w:t>
            </w:r>
          </w:p>
          <w:p w:rsidR="00823B5E" w:rsidRPr="00947F95" w:rsidRDefault="00DB1E60" w:rsidP="001D08C3">
            <w:pPr>
              <w:shd w:val="clear" w:color="auto" w:fill="FFFFFF"/>
              <w:spacing w:line="256" w:lineRule="auto"/>
            </w:pPr>
            <w:r>
              <w:t>4</w:t>
            </w:r>
            <w:r w:rsidR="00823B5E" w:rsidRPr="00947F95">
              <w:t xml:space="preserve">.Увеличение количества граждан, имеющих трех и более детей, получивших социальную поддержку по обеспечению жилыми помещениями взамен предоставления им земельного участка в собственность бесплатно </w:t>
            </w:r>
            <w:r w:rsidR="00823B5E" w:rsidRPr="001D7B54">
              <w:t xml:space="preserve">– </w:t>
            </w:r>
            <w:r w:rsidR="001D7B54" w:rsidRPr="001D7B54">
              <w:t>76</w:t>
            </w:r>
            <w:r w:rsidR="00823B5E" w:rsidRPr="001D7B54">
              <w:t xml:space="preserve"> </w:t>
            </w:r>
            <w:r w:rsidR="00823B5E" w:rsidRPr="00947F95">
              <w:t>человек;</w:t>
            </w:r>
          </w:p>
          <w:p w:rsidR="00823B5E" w:rsidRPr="001551D7" w:rsidRDefault="008E0EF5" w:rsidP="001D08C3">
            <w:pPr>
              <w:shd w:val="clear" w:color="auto" w:fill="FFFFFF"/>
              <w:spacing w:line="256" w:lineRule="auto"/>
            </w:pPr>
            <w:r>
              <w:t>5</w:t>
            </w:r>
            <w:r w:rsidR="00823B5E">
              <w:t>.</w:t>
            </w:r>
            <w:r w:rsidR="00823B5E" w:rsidRPr="001551D7">
              <w:t>Доля ветеранов Великой Отечественной войны улучшивших свои жилищные условия в общем списке ветеранов Великой Отечественной войны состоящих в списках очередности – 100%.</w:t>
            </w:r>
          </w:p>
          <w:p w:rsidR="00823B5E" w:rsidRPr="00482507" w:rsidRDefault="00D42868" w:rsidP="001D08C3">
            <w:pPr>
              <w:shd w:val="clear" w:color="auto" w:fill="FFFFFF"/>
              <w:spacing w:line="256" w:lineRule="auto"/>
            </w:pPr>
            <w:proofErr w:type="gramStart"/>
            <w:r>
              <w:t>6</w:t>
            </w:r>
            <w:r w:rsidR="00823B5E" w:rsidRPr="001551D7">
              <w:t>.Обеспечение деятельности специалиста, занятого исполнением полномочий указанных в пунктах 3.1, 3.2 статьи 2 Закона Ханты-Мансийского автономног</w:t>
            </w:r>
            <w:r>
              <w:t>о округа – Югры от 31.03.2009 №</w:t>
            </w:r>
            <w:r w:rsidR="00823B5E" w:rsidRPr="001551D7">
              <w:t>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(приобретение канцелярских товаров, технических средств) – 100%.</w:t>
            </w:r>
            <w:proofErr w:type="gramEnd"/>
          </w:p>
          <w:p w:rsidR="00823B5E" w:rsidRDefault="00823B5E" w:rsidP="001D08C3">
            <w:pPr>
              <w:shd w:val="clear" w:color="auto" w:fill="FFFFFF"/>
              <w:spacing w:line="256" w:lineRule="auto"/>
            </w:pPr>
            <w:r w:rsidRPr="00A7079D">
              <w:t>Основное мероприятие</w:t>
            </w:r>
            <w:r>
              <w:t xml:space="preserve"> </w:t>
            </w:r>
            <w:r w:rsidR="000279BE">
              <w:t>«</w:t>
            </w:r>
            <w:r>
              <w:t>Приобретение жилья, в целях реализации полномочий в области жилищных отношений</w:t>
            </w:r>
            <w:r w:rsidR="003F73FF">
              <w:t>,</w:t>
            </w:r>
            <w:r>
              <w:t xml:space="preserve"> установленных законодательством Российской Федерации</w:t>
            </w:r>
            <w:r w:rsidR="000279BE">
              <w:t>»</w:t>
            </w:r>
            <w:r>
              <w:t>:</w:t>
            </w:r>
          </w:p>
          <w:p w:rsidR="00823B5E" w:rsidRDefault="00823B5E" w:rsidP="001D08C3">
            <w:pPr>
              <w:shd w:val="clear" w:color="auto" w:fill="FFFFFF"/>
              <w:spacing w:line="256" w:lineRule="auto"/>
            </w:pPr>
            <w:r>
              <w:t>1.</w:t>
            </w:r>
            <w:r w:rsidRPr="00EB35C8">
              <w:t>Сокращение количества аварийного и непригодного жилья на территории городского округа город Мегион, признанного аварийным и неприг</w:t>
            </w:r>
            <w:r>
              <w:t xml:space="preserve">одным по состоянию на </w:t>
            </w:r>
            <w:r w:rsidR="00DB1E60">
              <w:t>01</w:t>
            </w:r>
            <w:r>
              <w:t>.1</w:t>
            </w:r>
            <w:r w:rsidR="00DB1E60">
              <w:t>1</w:t>
            </w:r>
            <w:r>
              <w:t xml:space="preserve">.2018 на </w:t>
            </w:r>
            <w:r w:rsidR="00106636">
              <w:t>75</w:t>
            </w:r>
            <w:r>
              <w:t> </w:t>
            </w:r>
            <w:r w:rsidR="00106636">
              <w:t>938</w:t>
            </w:r>
            <w:r>
              <w:t>,</w:t>
            </w:r>
            <w:r w:rsidR="00106636">
              <w:t>4</w:t>
            </w:r>
            <w:r>
              <w:t xml:space="preserve"> м</w:t>
            </w:r>
            <w:proofErr w:type="gramStart"/>
            <w:r>
              <w:t>2</w:t>
            </w:r>
            <w:proofErr w:type="gramEnd"/>
            <w:r>
              <w:t xml:space="preserve">  (с </w:t>
            </w:r>
            <w:r w:rsidR="00106636" w:rsidRPr="00106636">
              <w:t>75 938,4</w:t>
            </w:r>
            <w:r>
              <w:t xml:space="preserve"> м2 </w:t>
            </w:r>
            <w:r w:rsidRPr="000B4676">
              <w:t xml:space="preserve">до </w:t>
            </w:r>
            <w:r w:rsidR="004B1A78" w:rsidRPr="000B4676">
              <w:rPr>
                <w:rFonts w:cs="Times New Roman"/>
              </w:rPr>
              <w:t>61 744,00</w:t>
            </w:r>
            <w:r w:rsidR="004B1A78" w:rsidRPr="000B4676">
              <w:t xml:space="preserve"> </w:t>
            </w:r>
            <w:r w:rsidRPr="000B4676">
              <w:t>м2);</w:t>
            </w:r>
          </w:p>
          <w:p w:rsidR="00ED39DE" w:rsidRDefault="008E0EF5" w:rsidP="001D08C3">
            <w:pPr>
              <w:shd w:val="clear" w:color="auto" w:fill="FFFFFF"/>
              <w:spacing w:line="256" w:lineRule="auto"/>
            </w:pPr>
            <w:r>
              <w:t>2</w:t>
            </w:r>
            <w:r w:rsidR="00823B5E">
              <w:t>.</w:t>
            </w:r>
            <w:r w:rsidR="00200F57">
              <w:t>Количество семей</w:t>
            </w:r>
            <w:r w:rsidR="00823B5E" w:rsidRPr="00A7079D">
              <w:t>, улучшивших свои жилищные условия, в общей численности семей, состоящих на учете в качестве нуждающихся в жилых помещениях, предоставляемых по договорам социального найма по состоянию н</w:t>
            </w:r>
            <w:r w:rsidR="00823B5E">
              <w:t>а 01.04.2018</w:t>
            </w:r>
            <w:r w:rsidR="00823B5E" w:rsidRPr="00A7079D">
              <w:t>, в том числе граждан, имеющих право на внеочере</w:t>
            </w:r>
            <w:r w:rsidR="00823B5E">
              <w:t xml:space="preserve">дное предоставление жилья – </w:t>
            </w:r>
            <w:r w:rsidR="005C6B75">
              <w:t>14</w:t>
            </w:r>
            <w:r w:rsidR="00200F57">
              <w:t>;</w:t>
            </w:r>
          </w:p>
          <w:p w:rsidR="00510437" w:rsidRDefault="00510437" w:rsidP="001D08C3">
            <w:pPr>
              <w:shd w:val="clear" w:color="auto" w:fill="FFFFFF"/>
              <w:spacing w:line="256" w:lineRule="auto"/>
            </w:pPr>
            <w:r w:rsidRPr="00510437">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p w:rsidR="00DB1E60" w:rsidRDefault="00DB1E60" w:rsidP="001D08C3">
            <w:pPr>
              <w:shd w:val="clear" w:color="auto" w:fill="FFFFFF"/>
              <w:spacing w:line="256" w:lineRule="auto"/>
            </w:pPr>
            <w:r>
              <w:t>1</w:t>
            </w:r>
            <w:r w:rsidRPr="00DB1E60">
              <w:t>.Предоставление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на территории городского округа город Мегион – 84 шт.</w:t>
            </w:r>
          </w:p>
          <w:p w:rsidR="00510437" w:rsidRDefault="00DB1E60" w:rsidP="001D08C3">
            <w:pPr>
              <w:shd w:val="clear" w:color="auto" w:fill="FFFFFF"/>
              <w:spacing w:line="256" w:lineRule="auto"/>
            </w:pPr>
            <w:r>
              <w:lastRenderedPageBreak/>
              <w:t>2</w:t>
            </w:r>
            <w:r w:rsidR="00D73BDE">
              <w:t>.</w:t>
            </w:r>
            <w:r w:rsidR="00D73BDE" w:rsidRPr="00D73BDE">
              <w:t>Увеличение объемов строительства инженерных сетей (протяженность т</w:t>
            </w:r>
            <w:r w:rsidR="00D73BDE">
              <w:t>рассы).</w:t>
            </w:r>
          </w:p>
          <w:p w:rsidR="00823B5E" w:rsidRDefault="00823B5E" w:rsidP="001D08C3">
            <w:pPr>
              <w:widowControl/>
              <w:shd w:val="clear" w:color="auto" w:fill="FFFFFF"/>
              <w:spacing w:line="256" w:lineRule="auto"/>
              <w:rPr>
                <w:rFonts w:cs="Times New Roman"/>
              </w:rPr>
            </w:pPr>
            <w:r w:rsidRPr="0077555F">
              <w:rPr>
                <w:rFonts w:cs="Times New Roman"/>
              </w:rPr>
              <w:t>Основное мероприятие</w:t>
            </w:r>
            <w:r w:rsidR="000279BE">
              <w:rPr>
                <w:rFonts w:cs="Times New Roman"/>
              </w:rPr>
              <w:t xml:space="preserve"> «</w:t>
            </w:r>
            <w:r>
              <w:rPr>
                <w:rFonts w:cs="Times New Roman"/>
              </w:rPr>
              <w:t>Ликвидация и расселение приспособленных для проживания строений</w:t>
            </w:r>
            <w:r w:rsidR="000279BE">
              <w:rPr>
                <w:rFonts w:cs="Times New Roman"/>
              </w:rPr>
              <w:t>»</w:t>
            </w:r>
            <w:r>
              <w:rPr>
                <w:rFonts w:cs="Times New Roman"/>
              </w:rPr>
              <w:t>:</w:t>
            </w:r>
          </w:p>
          <w:p w:rsidR="00823B5E" w:rsidRDefault="00DB1E60" w:rsidP="007322CD">
            <w:pPr>
              <w:shd w:val="clear" w:color="auto" w:fill="FFFFFF"/>
              <w:spacing w:line="256" w:lineRule="auto"/>
            </w:pPr>
            <w:r>
              <w:t>1.</w:t>
            </w:r>
            <w:r w:rsidR="00823B5E" w:rsidRPr="001551D7">
              <w:t>Ликвидация и расселение приспособленных для проживания строений на территории горо</w:t>
            </w:r>
            <w:r w:rsidR="00823B5E">
              <w:t>дского округа город Мегион – 29</w:t>
            </w:r>
            <w:r w:rsidR="006C7A5D">
              <w:t>1</w:t>
            </w:r>
            <w:r w:rsidR="007322CD">
              <w:t xml:space="preserve"> шт. </w:t>
            </w:r>
          </w:p>
        </w:tc>
      </w:tr>
      <w:tr w:rsidR="00823B5E" w:rsidTr="001D08C3">
        <w:trPr>
          <w:trHeight w:val="639"/>
        </w:trPr>
        <w:tc>
          <w:tcPr>
            <w:tcW w:w="2835" w:type="dxa"/>
            <w:tcBorders>
              <w:top w:val="single" w:sz="6" w:space="0" w:color="auto"/>
              <w:left w:val="single" w:sz="6" w:space="0" w:color="auto"/>
              <w:bottom w:val="single" w:sz="6" w:space="0" w:color="auto"/>
              <w:right w:val="single" w:sz="6" w:space="0" w:color="auto"/>
            </w:tcBorders>
            <w:hideMark/>
          </w:tcPr>
          <w:p w:rsidR="00823B5E" w:rsidRDefault="00823B5E" w:rsidP="001D08C3">
            <w:pPr>
              <w:shd w:val="clear" w:color="auto" w:fill="FFFFFF"/>
              <w:spacing w:line="256" w:lineRule="auto"/>
            </w:pPr>
            <w:r>
              <w:lastRenderedPageBreak/>
              <w:t>Сроки реализации муниципальной программы</w:t>
            </w:r>
          </w:p>
        </w:tc>
        <w:tc>
          <w:tcPr>
            <w:tcW w:w="6660" w:type="dxa"/>
            <w:tcBorders>
              <w:top w:val="single" w:sz="6" w:space="0" w:color="auto"/>
              <w:left w:val="single" w:sz="6" w:space="0" w:color="auto"/>
              <w:bottom w:val="single" w:sz="6" w:space="0" w:color="auto"/>
              <w:right w:val="single" w:sz="6" w:space="0" w:color="auto"/>
            </w:tcBorders>
            <w:hideMark/>
          </w:tcPr>
          <w:p w:rsidR="00823B5E" w:rsidRDefault="00FA12A3" w:rsidP="001D08C3">
            <w:pPr>
              <w:shd w:val="clear" w:color="auto" w:fill="FFFFFF"/>
              <w:spacing w:line="256" w:lineRule="auto"/>
              <w:rPr>
                <w:rFonts w:cs="Times New Roman"/>
              </w:rPr>
            </w:pPr>
            <w:r>
              <w:rPr>
                <w:rFonts w:cs="Times New Roman"/>
              </w:rPr>
              <w:t>20</w:t>
            </w:r>
            <w:r w:rsidR="004728E2">
              <w:rPr>
                <w:rFonts w:cs="Times New Roman"/>
              </w:rPr>
              <w:t>19 - 2025</w:t>
            </w:r>
          </w:p>
          <w:p w:rsidR="00823B5E" w:rsidRDefault="00823B5E" w:rsidP="004728E2">
            <w:pPr>
              <w:shd w:val="clear" w:color="auto" w:fill="FFFFFF"/>
              <w:spacing w:line="256" w:lineRule="auto"/>
              <w:rPr>
                <w:rFonts w:cs="Times New Roman"/>
                <w:bCs/>
                <w:color w:val="26282F"/>
              </w:rPr>
            </w:pPr>
          </w:p>
        </w:tc>
      </w:tr>
      <w:tr w:rsidR="00823B5E" w:rsidTr="001D08C3">
        <w:trPr>
          <w:trHeight w:val="592"/>
        </w:trPr>
        <w:tc>
          <w:tcPr>
            <w:tcW w:w="2835" w:type="dxa"/>
            <w:tcBorders>
              <w:top w:val="single" w:sz="6" w:space="0" w:color="auto"/>
              <w:left w:val="single" w:sz="6" w:space="0" w:color="auto"/>
              <w:bottom w:val="single" w:sz="6" w:space="0" w:color="auto"/>
              <w:right w:val="single" w:sz="6" w:space="0" w:color="auto"/>
            </w:tcBorders>
            <w:hideMark/>
          </w:tcPr>
          <w:p w:rsidR="00823B5E" w:rsidRDefault="002C0FD9" w:rsidP="001D08C3">
            <w:pPr>
              <w:shd w:val="clear" w:color="auto" w:fill="FFFFFF"/>
              <w:spacing w:line="256" w:lineRule="auto"/>
            </w:pPr>
            <w:r>
              <w:t>Параме</w:t>
            </w:r>
            <w:r w:rsidR="00823B5E">
              <w:t>т</w:t>
            </w:r>
            <w:r>
              <w:t>р</w:t>
            </w:r>
            <w:r w:rsidR="00823B5E">
              <w:t>ы финансового обеспечения муниципальной программы</w:t>
            </w:r>
          </w:p>
        </w:tc>
        <w:tc>
          <w:tcPr>
            <w:tcW w:w="6660" w:type="dxa"/>
            <w:tcBorders>
              <w:top w:val="single" w:sz="6" w:space="0" w:color="auto"/>
              <w:left w:val="single" w:sz="6" w:space="0" w:color="auto"/>
              <w:bottom w:val="single" w:sz="6" w:space="0" w:color="auto"/>
              <w:right w:val="single" w:sz="6" w:space="0" w:color="auto"/>
            </w:tcBorders>
            <w:hideMark/>
          </w:tcPr>
          <w:p w:rsidR="00823B5E" w:rsidRPr="00FC6E06" w:rsidRDefault="00823B5E" w:rsidP="001D08C3">
            <w:pPr>
              <w:shd w:val="clear" w:color="auto" w:fill="FFFFFF"/>
              <w:spacing w:line="256" w:lineRule="auto"/>
              <w:ind w:right="355"/>
              <w:rPr>
                <w:rFonts w:cs="Times New Roman"/>
              </w:rPr>
            </w:pPr>
            <w:r w:rsidRPr="00FC6E06">
              <w:rPr>
                <w:rFonts w:cs="Times New Roman"/>
              </w:rPr>
              <w:t>Объём финансирования:</w:t>
            </w:r>
          </w:p>
          <w:p w:rsidR="00823B5E" w:rsidRPr="00FC6E06" w:rsidRDefault="00823B5E" w:rsidP="001D08C3">
            <w:pPr>
              <w:shd w:val="clear" w:color="auto" w:fill="FFFFFF"/>
              <w:spacing w:line="256" w:lineRule="auto"/>
              <w:ind w:right="355"/>
              <w:rPr>
                <w:rFonts w:cs="Times New Roman"/>
              </w:rPr>
            </w:pPr>
            <w:r>
              <w:rPr>
                <w:rFonts w:cs="Times New Roman"/>
              </w:rPr>
              <w:t xml:space="preserve">Всего по программе: </w:t>
            </w:r>
            <w:r w:rsidRPr="00FC6E06">
              <w:rPr>
                <w:rFonts w:cs="Times New Roman"/>
              </w:rPr>
              <w:t xml:space="preserve"> </w:t>
            </w:r>
            <w:r w:rsidR="009665BD">
              <w:rPr>
                <w:rFonts w:cs="Times New Roman"/>
              </w:rPr>
              <w:t>994 515,9</w:t>
            </w:r>
            <w:r>
              <w:rPr>
                <w:rFonts w:cs="Times New Roman"/>
              </w:rPr>
              <w:t xml:space="preserve"> </w:t>
            </w:r>
            <w:r w:rsidRPr="00FC6E06">
              <w:rPr>
                <w:rFonts w:cs="Times New Roman"/>
              </w:rPr>
              <w:t>тыс. руб.</w:t>
            </w:r>
          </w:p>
          <w:p w:rsidR="00823B5E" w:rsidRPr="00FC6E06" w:rsidRDefault="00823B5E" w:rsidP="001D08C3">
            <w:pPr>
              <w:shd w:val="clear" w:color="auto" w:fill="FFFFFF"/>
              <w:spacing w:line="256" w:lineRule="auto"/>
              <w:ind w:right="355"/>
              <w:rPr>
                <w:rFonts w:cs="Times New Roman"/>
              </w:rPr>
            </w:pPr>
            <w:r>
              <w:rPr>
                <w:rFonts w:cs="Times New Roman"/>
              </w:rPr>
              <w:t xml:space="preserve">Федеральный бюджет – </w:t>
            </w:r>
            <w:r w:rsidR="009665BD">
              <w:rPr>
                <w:rFonts w:cs="Times New Roman"/>
              </w:rPr>
              <w:t>63 979,2</w:t>
            </w:r>
            <w:r w:rsidRPr="00FC6E06">
              <w:rPr>
                <w:rFonts w:cs="Times New Roman"/>
              </w:rPr>
              <w:t xml:space="preserve"> тыс. руб.</w:t>
            </w:r>
          </w:p>
          <w:p w:rsidR="00823B5E" w:rsidRPr="00FC6E06" w:rsidRDefault="00823B5E" w:rsidP="001D08C3">
            <w:pPr>
              <w:shd w:val="clear" w:color="auto" w:fill="FFFFFF"/>
              <w:spacing w:line="256" w:lineRule="auto"/>
              <w:ind w:right="355"/>
              <w:rPr>
                <w:rFonts w:cs="Times New Roman"/>
              </w:rPr>
            </w:pPr>
            <w:r w:rsidRPr="00FC6E06">
              <w:rPr>
                <w:rFonts w:cs="Times New Roman"/>
              </w:rPr>
              <w:t>Бюджет а</w:t>
            </w:r>
            <w:r>
              <w:rPr>
                <w:rFonts w:cs="Times New Roman"/>
              </w:rPr>
              <w:t xml:space="preserve">втономного округа – </w:t>
            </w:r>
            <w:r w:rsidRPr="00FC6E06">
              <w:rPr>
                <w:rFonts w:cs="Times New Roman"/>
              </w:rPr>
              <w:t xml:space="preserve"> </w:t>
            </w:r>
            <w:r w:rsidR="009665BD">
              <w:rPr>
                <w:rFonts w:cs="Times New Roman"/>
              </w:rPr>
              <w:t xml:space="preserve">856 504,9 </w:t>
            </w:r>
            <w:r w:rsidRPr="00FC6E06">
              <w:rPr>
                <w:rFonts w:cs="Times New Roman"/>
              </w:rPr>
              <w:t>тыс. руб.</w:t>
            </w:r>
          </w:p>
          <w:p w:rsidR="00823B5E" w:rsidRPr="00FC6E06" w:rsidRDefault="00823B5E" w:rsidP="001D08C3">
            <w:pPr>
              <w:shd w:val="clear" w:color="auto" w:fill="FFFFFF"/>
              <w:spacing w:line="256" w:lineRule="auto"/>
              <w:ind w:right="355"/>
              <w:rPr>
                <w:rFonts w:cs="Times New Roman"/>
              </w:rPr>
            </w:pPr>
            <w:r>
              <w:rPr>
                <w:rFonts w:cs="Times New Roman"/>
              </w:rPr>
              <w:t xml:space="preserve">Местный бюджет – </w:t>
            </w:r>
            <w:r w:rsidRPr="00FC6E06">
              <w:rPr>
                <w:rFonts w:cs="Times New Roman"/>
              </w:rPr>
              <w:t xml:space="preserve"> </w:t>
            </w:r>
            <w:r w:rsidR="009665BD">
              <w:rPr>
                <w:rFonts w:cs="Times New Roman"/>
              </w:rPr>
              <w:t>74 031,8</w:t>
            </w:r>
            <w:r>
              <w:rPr>
                <w:rFonts w:cs="Times New Roman"/>
              </w:rPr>
              <w:t xml:space="preserve"> </w:t>
            </w:r>
            <w:r w:rsidRPr="00FC6E06">
              <w:rPr>
                <w:rFonts w:cs="Times New Roman"/>
              </w:rPr>
              <w:t>тыс. руб.</w:t>
            </w:r>
          </w:p>
          <w:p w:rsidR="009665BD" w:rsidRPr="00FC6E06" w:rsidRDefault="00823B5E" w:rsidP="001D08C3">
            <w:pPr>
              <w:shd w:val="clear" w:color="auto" w:fill="FFFFFF"/>
              <w:spacing w:line="256" w:lineRule="auto"/>
              <w:ind w:right="355"/>
              <w:rPr>
                <w:rFonts w:cs="Times New Roman"/>
              </w:rPr>
            </w:pPr>
            <w:r>
              <w:rPr>
                <w:rFonts w:cs="Times New Roman"/>
              </w:rPr>
              <w:t xml:space="preserve">2019 –  138 837,3 </w:t>
            </w:r>
            <w:r w:rsidRPr="00FC6E06">
              <w:rPr>
                <w:rFonts w:cs="Times New Roman"/>
              </w:rPr>
              <w:t xml:space="preserve"> тыс. руб.:</w:t>
            </w:r>
          </w:p>
          <w:p w:rsidR="00823B5E" w:rsidRPr="00FC6E06" w:rsidRDefault="00823B5E" w:rsidP="001D08C3">
            <w:pPr>
              <w:shd w:val="clear" w:color="auto" w:fill="FFFFFF"/>
              <w:spacing w:line="256" w:lineRule="auto"/>
              <w:ind w:right="355"/>
              <w:rPr>
                <w:rFonts w:cs="Times New Roman"/>
              </w:rPr>
            </w:pPr>
            <w:r w:rsidRPr="00FC6E06">
              <w:rPr>
                <w:rFonts w:cs="Times New Roman"/>
              </w:rPr>
              <w:t>Федеральный бюджет –</w:t>
            </w:r>
            <w:r>
              <w:rPr>
                <w:rFonts w:cs="Times New Roman"/>
              </w:rPr>
              <w:t xml:space="preserve">   10 687,2 </w:t>
            </w:r>
            <w:r w:rsidRPr="00FC6E06">
              <w:rPr>
                <w:rFonts w:cs="Times New Roman"/>
              </w:rPr>
              <w:t>тыс. руб.</w:t>
            </w:r>
          </w:p>
          <w:p w:rsidR="00823B5E" w:rsidRPr="00FC6E06" w:rsidRDefault="00823B5E" w:rsidP="001D08C3">
            <w:pPr>
              <w:shd w:val="clear" w:color="auto" w:fill="FFFFFF"/>
              <w:spacing w:line="256" w:lineRule="auto"/>
              <w:ind w:right="355"/>
              <w:rPr>
                <w:rFonts w:cs="Times New Roman"/>
              </w:rPr>
            </w:pPr>
            <w:r w:rsidRPr="00FC6E06">
              <w:rPr>
                <w:rFonts w:cs="Times New Roman"/>
              </w:rPr>
              <w:t xml:space="preserve">Бюджет автономного округа - </w:t>
            </w:r>
            <w:r>
              <w:rPr>
                <w:rFonts w:cs="Times New Roman"/>
              </w:rPr>
              <w:t xml:space="preserve"> 117 561,7 </w:t>
            </w:r>
            <w:r w:rsidRPr="00FC6E06">
              <w:rPr>
                <w:rFonts w:cs="Times New Roman"/>
              </w:rPr>
              <w:t>тыс. руб.</w:t>
            </w:r>
          </w:p>
          <w:p w:rsidR="00823B5E" w:rsidRPr="00FC6E06" w:rsidRDefault="00823B5E" w:rsidP="001D08C3">
            <w:pPr>
              <w:shd w:val="clear" w:color="auto" w:fill="FFFFFF"/>
              <w:spacing w:line="256" w:lineRule="auto"/>
              <w:ind w:right="355"/>
              <w:rPr>
                <w:rFonts w:cs="Times New Roman"/>
              </w:rPr>
            </w:pPr>
            <w:r w:rsidRPr="00FC6E06">
              <w:rPr>
                <w:rFonts w:cs="Times New Roman"/>
              </w:rPr>
              <w:t xml:space="preserve">Местный бюджет - </w:t>
            </w:r>
            <w:r>
              <w:rPr>
                <w:rFonts w:cs="Times New Roman"/>
              </w:rPr>
              <w:t xml:space="preserve"> 10 588,4 </w:t>
            </w:r>
            <w:r w:rsidRPr="00FC6E06">
              <w:rPr>
                <w:rFonts w:cs="Times New Roman"/>
              </w:rPr>
              <w:t>тыс. руб.</w:t>
            </w:r>
          </w:p>
          <w:p w:rsidR="00823B5E" w:rsidRPr="00FC6E06" w:rsidRDefault="00823B5E" w:rsidP="001D08C3">
            <w:pPr>
              <w:shd w:val="clear" w:color="auto" w:fill="FFFFFF"/>
              <w:spacing w:line="256" w:lineRule="auto"/>
              <w:ind w:right="355"/>
              <w:rPr>
                <w:rFonts w:cs="Times New Roman"/>
              </w:rPr>
            </w:pPr>
            <w:r>
              <w:rPr>
                <w:rFonts w:cs="Times New Roman"/>
              </w:rPr>
              <w:t>2020</w:t>
            </w:r>
            <w:r w:rsidRPr="00FC6E06">
              <w:rPr>
                <w:rFonts w:cs="Times New Roman"/>
              </w:rPr>
              <w:t xml:space="preserve"> –</w:t>
            </w:r>
            <w:r>
              <w:rPr>
                <w:rFonts w:cs="Times New Roman"/>
              </w:rPr>
              <w:t xml:space="preserve">  182 912,6 </w:t>
            </w:r>
            <w:r w:rsidRPr="00FC6E06">
              <w:rPr>
                <w:rFonts w:cs="Times New Roman"/>
              </w:rPr>
              <w:t>тыс. руб.:</w:t>
            </w:r>
          </w:p>
          <w:p w:rsidR="00823B5E" w:rsidRPr="00FC6E06" w:rsidRDefault="00823B5E" w:rsidP="001D08C3">
            <w:pPr>
              <w:shd w:val="clear" w:color="auto" w:fill="FFFFFF"/>
              <w:spacing w:line="256" w:lineRule="auto"/>
              <w:ind w:right="355"/>
              <w:rPr>
                <w:rFonts w:cs="Times New Roman"/>
              </w:rPr>
            </w:pPr>
            <w:r w:rsidRPr="00FC6E06">
              <w:rPr>
                <w:rFonts w:cs="Times New Roman"/>
              </w:rPr>
              <w:t>Федеральный бюджет –</w:t>
            </w:r>
            <w:r>
              <w:rPr>
                <w:rFonts w:cs="Times New Roman"/>
              </w:rPr>
              <w:t xml:space="preserve"> 10 658,4 </w:t>
            </w:r>
            <w:r w:rsidRPr="00FC6E06">
              <w:rPr>
                <w:rFonts w:cs="Times New Roman"/>
              </w:rPr>
              <w:t>тыс. руб.</w:t>
            </w:r>
          </w:p>
          <w:p w:rsidR="00823B5E" w:rsidRPr="00FC6E06" w:rsidRDefault="00823B5E" w:rsidP="001D08C3">
            <w:pPr>
              <w:shd w:val="clear" w:color="auto" w:fill="FFFFFF"/>
              <w:spacing w:line="256" w:lineRule="auto"/>
              <w:ind w:right="355"/>
              <w:rPr>
                <w:rFonts w:cs="Times New Roman"/>
              </w:rPr>
            </w:pPr>
            <w:r w:rsidRPr="00FC6E06">
              <w:rPr>
                <w:rFonts w:cs="Times New Roman"/>
              </w:rPr>
              <w:t xml:space="preserve">Бюджет автономного округа - </w:t>
            </w:r>
            <w:r>
              <w:rPr>
                <w:rFonts w:cs="Times New Roman"/>
              </w:rPr>
              <w:t xml:space="preserve"> 158 462,4 </w:t>
            </w:r>
            <w:r w:rsidRPr="00FC6E06">
              <w:rPr>
                <w:rFonts w:cs="Times New Roman"/>
              </w:rPr>
              <w:t>тыс. руб.</w:t>
            </w:r>
          </w:p>
          <w:p w:rsidR="00823B5E" w:rsidRPr="00FC6E06" w:rsidRDefault="00823B5E" w:rsidP="001D08C3">
            <w:pPr>
              <w:shd w:val="clear" w:color="auto" w:fill="FFFFFF"/>
              <w:spacing w:line="256" w:lineRule="auto"/>
              <w:ind w:right="355"/>
              <w:rPr>
                <w:rFonts w:cs="Times New Roman"/>
              </w:rPr>
            </w:pPr>
            <w:r w:rsidRPr="00FC6E06">
              <w:rPr>
                <w:rFonts w:cs="Times New Roman"/>
              </w:rPr>
              <w:t xml:space="preserve">Местный бюджет </w:t>
            </w:r>
            <w:r>
              <w:rPr>
                <w:rFonts w:cs="Times New Roman"/>
              </w:rPr>
              <w:t>–</w:t>
            </w:r>
            <w:r w:rsidRPr="00FC6E06">
              <w:rPr>
                <w:rFonts w:cs="Times New Roman"/>
              </w:rPr>
              <w:t xml:space="preserve"> </w:t>
            </w:r>
            <w:r>
              <w:rPr>
                <w:rFonts w:cs="Times New Roman"/>
              </w:rPr>
              <w:t xml:space="preserve">13 791,8  </w:t>
            </w:r>
            <w:r w:rsidRPr="00FC6E06">
              <w:rPr>
                <w:rFonts w:cs="Times New Roman"/>
              </w:rPr>
              <w:t>тыс. руб.</w:t>
            </w:r>
          </w:p>
          <w:p w:rsidR="00823B5E" w:rsidRPr="00FC6E06" w:rsidRDefault="00823B5E" w:rsidP="001D08C3">
            <w:pPr>
              <w:shd w:val="clear" w:color="auto" w:fill="FFFFFF"/>
              <w:spacing w:line="256" w:lineRule="auto"/>
              <w:ind w:right="355"/>
              <w:rPr>
                <w:rFonts w:cs="Times New Roman"/>
              </w:rPr>
            </w:pPr>
            <w:r>
              <w:rPr>
                <w:rFonts w:cs="Times New Roman"/>
              </w:rPr>
              <w:t>2021</w:t>
            </w:r>
            <w:r w:rsidRPr="00FC6E06">
              <w:rPr>
                <w:rFonts w:cs="Times New Roman"/>
              </w:rPr>
              <w:t xml:space="preserve"> –</w:t>
            </w:r>
            <w:r>
              <w:rPr>
                <w:rFonts w:cs="Times New Roman"/>
              </w:rPr>
              <w:t xml:space="preserve"> 168 191,5  </w:t>
            </w:r>
            <w:r w:rsidRPr="00FC6E06">
              <w:rPr>
                <w:rFonts w:cs="Times New Roman"/>
              </w:rPr>
              <w:t>тыс. руб.:</w:t>
            </w:r>
          </w:p>
          <w:p w:rsidR="00823B5E" w:rsidRPr="00FC6E06" w:rsidRDefault="00823B5E" w:rsidP="001D08C3">
            <w:pPr>
              <w:shd w:val="clear" w:color="auto" w:fill="FFFFFF"/>
              <w:spacing w:line="256" w:lineRule="auto"/>
              <w:ind w:right="355"/>
              <w:rPr>
                <w:rFonts w:cs="Times New Roman"/>
              </w:rPr>
            </w:pPr>
            <w:r w:rsidRPr="00FC6E06">
              <w:rPr>
                <w:rFonts w:cs="Times New Roman"/>
              </w:rPr>
              <w:t>Федеральный бюджет –</w:t>
            </w:r>
            <w:r>
              <w:rPr>
                <w:rFonts w:cs="Times New Roman"/>
              </w:rPr>
              <w:t xml:space="preserve"> 10 658,4 </w:t>
            </w:r>
            <w:r w:rsidRPr="00FC6E06">
              <w:rPr>
                <w:rFonts w:cs="Times New Roman"/>
              </w:rPr>
              <w:t>тыс. руб.</w:t>
            </w:r>
          </w:p>
          <w:p w:rsidR="00823B5E" w:rsidRPr="00FC6E06" w:rsidRDefault="00823B5E" w:rsidP="001D08C3">
            <w:pPr>
              <w:shd w:val="clear" w:color="auto" w:fill="FFFFFF"/>
              <w:spacing w:line="256" w:lineRule="auto"/>
              <w:ind w:right="355"/>
              <w:rPr>
                <w:rFonts w:cs="Times New Roman"/>
              </w:rPr>
            </w:pPr>
            <w:r w:rsidRPr="00FC6E06">
              <w:rPr>
                <w:rFonts w:cs="Times New Roman"/>
              </w:rPr>
              <w:t>Бюджет автономного округа –</w:t>
            </w:r>
            <w:r>
              <w:rPr>
                <w:rFonts w:cs="Times New Roman"/>
              </w:rPr>
              <w:t xml:space="preserve"> 145 120,2 </w:t>
            </w:r>
            <w:r w:rsidRPr="00FC6E06">
              <w:rPr>
                <w:rFonts w:cs="Times New Roman"/>
              </w:rPr>
              <w:t>тыс. руб.</w:t>
            </w:r>
          </w:p>
          <w:p w:rsidR="00823B5E" w:rsidRPr="00FC6E06" w:rsidRDefault="00823B5E" w:rsidP="001D08C3">
            <w:pPr>
              <w:shd w:val="clear" w:color="auto" w:fill="FFFFFF"/>
              <w:spacing w:line="256" w:lineRule="auto"/>
              <w:ind w:right="355"/>
              <w:rPr>
                <w:rFonts w:cs="Times New Roman"/>
              </w:rPr>
            </w:pPr>
            <w:r w:rsidRPr="00FC6E06">
              <w:rPr>
                <w:rFonts w:cs="Times New Roman"/>
              </w:rPr>
              <w:t>Местный бюджет –</w:t>
            </w:r>
            <w:r>
              <w:rPr>
                <w:rFonts w:cs="Times New Roman"/>
              </w:rPr>
              <w:t xml:space="preserve"> 12 412,9  </w:t>
            </w:r>
            <w:r w:rsidRPr="00FC6E06">
              <w:rPr>
                <w:rFonts w:cs="Times New Roman"/>
              </w:rPr>
              <w:t>тыс. руб.</w:t>
            </w:r>
          </w:p>
          <w:p w:rsidR="00823B5E" w:rsidRPr="00FC6E06" w:rsidRDefault="00823B5E" w:rsidP="001D08C3">
            <w:pPr>
              <w:shd w:val="clear" w:color="auto" w:fill="FFFFFF"/>
              <w:spacing w:line="256" w:lineRule="auto"/>
              <w:ind w:right="355"/>
              <w:rPr>
                <w:rFonts w:cs="Times New Roman"/>
              </w:rPr>
            </w:pPr>
            <w:r>
              <w:rPr>
                <w:rFonts w:cs="Times New Roman"/>
              </w:rPr>
              <w:t>2022</w:t>
            </w:r>
            <w:r w:rsidRPr="00FC6E06">
              <w:rPr>
                <w:rFonts w:cs="Times New Roman"/>
              </w:rPr>
              <w:t xml:space="preserve"> –</w:t>
            </w:r>
            <w:r>
              <w:rPr>
                <w:rFonts w:cs="Times New Roman"/>
              </w:rPr>
              <w:t xml:space="preserve">  </w:t>
            </w:r>
            <w:r w:rsidR="00ED39DE" w:rsidRPr="00ED39DE">
              <w:rPr>
                <w:rFonts w:cs="Times New Roman"/>
              </w:rPr>
              <w:t>168 191,5  тыс. руб.:</w:t>
            </w:r>
          </w:p>
          <w:p w:rsidR="00ED39DE" w:rsidRDefault="00823B5E" w:rsidP="001D08C3">
            <w:pPr>
              <w:shd w:val="clear" w:color="auto" w:fill="FFFFFF"/>
              <w:spacing w:line="256" w:lineRule="auto"/>
              <w:ind w:right="355"/>
              <w:rPr>
                <w:rFonts w:cs="Times New Roman"/>
              </w:rPr>
            </w:pPr>
            <w:r w:rsidRPr="00FC6E06">
              <w:rPr>
                <w:rFonts w:cs="Times New Roman"/>
              </w:rPr>
              <w:t>Федеральный бюджет –</w:t>
            </w:r>
            <w:r>
              <w:rPr>
                <w:rFonts w:cs="Times New Roman"/>
              </w:rPr>
              <w:t xml:space="preserve">  </w:t>
            </w:r>
            <w:r w:rsidR="00ED39DE" w:rsidRPr="00ED39DE">
              <w:rPr>
                <w:rFonts w:cs="Times New Roman"/>
              </w:rPr>
              <w:t>10 658,4 тыс. руб.</w:t>
            </w:r>
          </w:p>
          <w:p w:rsidR="00ED39DE" w:rsidRDefault="00823B5E" w:rsidP="001D08C3">
            <w:pPr>
              <w:shd w:val="clear" w:color="auto" w:fill="FFFFFF"/>
              <w:spacing w:line="256" w:lineRule="auto"/>
              <w:ind w:right="355"/>
              <w:rPr>
                <w:rFonts w:cs="Times New Roman"/>
              </w:rPr>
            </w:pPr>
            <w:r w:rsidRPr="00FC6E06">
              <w:rPr>
                <w:rFonts w:cs="Times New Roman"/>
              </w:rPr>
              <w:t>Бюджет автономного округа –</w:t>
            </w:r>
            <w:r>
              <w:rPr>
                <w:rFonts w:cs="Times New Roman"/>
              </w:rPr>
              <w:t xml:space="preserve">  </w:t>
            </w:r>
            <w:r w:rsidR="00ED39DE" w:rsidRPr="00ED39DE">
              <w:rPr>
                <w:rFonts w:cs="Times New Roman"/>
              </w:rPr>
              <w:t>145 120,2 тыс. руб.</w:t>
            </w:r>
          </w:p>
          <w:p w:rsidR="00823B5E" w:rsidRPr="00FC6E06" w:rsidRDefault="00823B5E" w:rsidP="001D08C3">
            <w:pPr>
              <w:shd w:val="clear" w:color="auto" w:fill="FFFFFF"/>
              <w:spacing w:line="256" w:lineRule="auto"/>
              <w:ind w:right="355"/>
              <w:rPr>
                <w:rFonts w:cs="Times New Roman"/>
              </w:rPr>
            </w:pPr>
            <w:r w:rsidRPr="00FC6E06">
              <w:rPr>
                <w:rFonts w:cs="Times New Roman"/>
              </w:rPr>
              <w:t>Местный бюджет –</w:t>
            </w:r>
            <w:r>
              <w:rPr>
                <w:rFonts w:cs="Times New Roman"/>
              </w:rPr>
              <w:t xml:space="preserve"> </w:t>
            </w:r>
            <w:r w:rsidR="00ED39DE" w:rsidRPr="00ED39DE">
              <w:rPr>
                <w:rFonts w:cs="Times New Roman"/>
              </w:rPr>
              <w:t>12 412,9  тыс. руб.</w:t>
            </w:r>
          </w:p>
          <w:p w:rsidR="00823B5E" w:rsidRPr="00FC6E06" w:rsidRDefault="00823B5E" w:rsidP="001D08C3">
            <w:pPr>
              <w:shd w:val="clear" w:color="auto" w:fill="FFFFFF"/>
              <w:spacing w:line="256" w:lineRule="auto"/>
              <w:ind w:right="355"/>
              <w:rPr>
                <w:rFonts w:cs="Times New Roman"/>
              </w:rPr>
            </w:pPr>
            <w:r>
              <w:rPr>
                <w:rFonts w:cs="Times New Roman"/>
              </w:rPr>
              <w:t>2023</w:t>
            </w:r>
            <w:r w:rsidRPr="00FC6E06">
              <w:rPr>
                <w:rFonts w:cs="Times New Roman"/>
              </w:rPr>
              <w:t xml:space="preserve"> –</w:t>
            </w:r>
            <w:r>
              <w:rPr>
                <w:rFonts w:cs="Times New Roman"/>
              </w:rPr>
              <w:t xml:space="preserve">  </w:t>
            </w:r>
            <w:r w:rsidR="00ED39DE" w:rsidRPr="00ED39DE">
              <w:rPr>
                <w:rFonts w:cs="Times New Roman"/>
              </w:rPr>
              <w:t>168 191,5  тыс. руб.:</w:t>
            </w:r>
          </w:p>
          <w:p w:rsidR="00823B5E" w:rsidRPr="00FC6E06" w:rsidRDefault="00823B5E" w:rsidP="001D08C3">
            <w:pPr>
              <w:shd w:val="clear" w:color="auto" w:fill="FFFFFF"/>
              <w:spacing w:line="256" w:lineRule="auto"/>
              <w:ind w:right="355"/>
              <w:rPr>
                <w:rFonts w:cs="Times New Roman"/>
              </w:rPr>
            </w:pPr>
            <w:r w:rsidRPr="00FC6E06">
              <w:rPr>
                <w:rFonts w:cs="Times New Roman"/>
              </w:rPr>
              <w:t>Федеральный бюджет –</w:t>
            </w:r>
            <w:r>
              <w:rPr>
                <w:rFonts w:cs="Times New Roman"/>
              </w:rPr>
              <w:t xml:space="preserve"> </w:t>
            </w:r>
            <w:r w:rsidR="00ED39DE" w:rsidRPr="00ED39DE">
              <w:rPr>
                <w:rFonts w:cs="Times New Roman"/>
              </w:rPr>
              <w:t>10 658,4 тыс. руб.</w:t>
            </w:r>
          </w:p>
          <w:p w:rsidR="00823B5E" w:rsidRPr="00FC6E06" w:rsidRDefault="00823B5E" w:rsidP="001D08C3">
            <w:pPr>
              <w:shd w:val="clear" w:color="auto" w:fill="FFFFFF"/>
              <w:spacing w:line="256" w:lineRule="auto"/>
              <w:ind w:right="355"/>
              <w:rPr>
                <w:rFonts w:cs="Times New Roman"/>
              </w:rPr>
            </w:pPr>
            <w:r w:rsidRPr="00FC6E06">
              <w:rPr>
                <w:rFonts w:cs="Times New Roman"/>
              </w:rPr>
              <w:t>Бюджет автономного округа –</w:t>
            </w:r>
            <w:r>
              <w:rPr>
                <w:rFonts w:cs="Times New Roman"/>
              </w:rPr>
              <w:t xml:space="preserve"> </w:t>
            </w:r>
            <w:r w:rsidR="00ED39DE" w:rsidRPr="00ED39DE">
              <w:rPr>
                <w:rFonts w:cs="Times New Roman"/>
              </w:rPr>
              <w:t>145 120,2 тыс. руб.</w:t>
            </w:r>
          </w:p>
          <w:p w:rsidR="00823B5E" w:rsidRPr="00FC6E06" w:rsidRDefault="00823B5E" w:rsidP="001D08C3">
            <w:pPr>
              <w:shd w:val="clear" w:color="auto" w:fill="FFFFFF"/>
              <w:spacing w:line="256" w:lineRule="auto"/>
              <w:ind w:right="355"/>
              <w:rPr>
                <w:rFonts w:cs="Times New Roman"/>
              </w:rPr>
            </w:pPr>
            <w:r w:rsidRPr="00FC6E06">
              <w:rPr>
                <w:rFonts w:cs="Times New Roman"/>
              </w:rPr>
              <w:t>Местный бюджет –</w:t>
            </w:r>
            <w:r>
              <w:rPr>
                <w:rFonts w:cs="Times New Roman"/>
              </w:rPr>
              <w:t xml:space="preserve"> </w:t>
            </w:r>
            <w:r w:rsidR="00ED39DE" w:rsidRPr="00ED39DE">
              <w:rPr>
                <w:rFonts w:cs="Times New Roman"/>
              </w:rPr>
              <w:t>12 412,9  тыс. руб.</w:t>
            </w:r>
          </w:p>
          <w:p w:rsidR="00823B5E" w:rsidRPr="00FC6E06" w:rsidRDefault="00823B5E" w:rsidP="001D08C3">
            <w:pPr>
              <w:shd w:val="clear" w:color="auto" w:fill="FFFFFF"/>
              <w:spacing w:line="256" w:lineRule="auto"/>
              <w:ind w:right="355"/>
              <w:rPr>
                <w:rFonts w:cs="Times New Roman"/>
              </w:rPr>
            </w:pPr>
            <w:r>
              <w:rPr>
                <w:rFonts w:cs="Times New Roman"/>
              </w:rPr>
              <w:t>2024</w:t>
            </w:r>
            <w:r w:rsidRPr="00FC6E06">
              <w:rPr>
                <w:rFonts w:cs="Times New Roman"/>
              </w:rPr>
              <w:t xml:space="preserve"> –</w:t>
            </w:r>
            <w:r>
              <w:rPr>
                <w:rFonts w:cs="Times New Roman"/>
              </w:rPr>
              <w:t xml:space="preserve"> </w:t>
            </w:r>
            <w:r w:rsidR="00ED39DE" w:rsidRPr="00ED39DE">
              <w:rPr>
                <w:rFonts w:cs="Times New Roman"/>
              </w:rPr>
              <w:t>168 191,5  тыс. руб.:</w:t>
            </w:r>
          </w:p>
          <w:p w:rsidR="00823B5E" w:rsidRPr="00FC6E06" w:rsidRDefault="00823B5E" w:rsidP="001D08C3">
            <w:pPr>
              <w:shd w:val="clear" w:color="auto" w:fill="FFFFFF"/>
              <w:spacing w:line="256" w:lineRule="auto"/>
              <w:ind w:right="355"/>
              <w:rPr>
                <w:rFonts w:cs="Times New Roman"/>
              </w:rPr>
            </w:pPr>
            <w:r w:rsidRPr="00FC6E06">
              <w:rPr>
                <w:rFonts w:cs="Times New Roman"/>
              </w:rPr>
              <w:t>Федеральный бюджет –</w:t>
            </w:r>
            <w:r>
              <w:rPr>
                <w:rFonts w:cs="Times New Roman"/>
              </w:rPr>
              <w:t xml:space="preserve"> </w:t>
            </w:r>
            <w:r w:rsidR="00ED39DE" w:rsidRPr="00ED39DE">
              <w:rPr>
                <w:rFonts w:cs="Times New Roman"/>
              </w:rPr>
              <w:t>10 658,4 тыс. руб.</w:t>
            </w:r>
          </w:p>
          <w:p w:rsidR="00823B5E" w:rsidRPr="00EF22FD" w:rsidRDefault="00823B5E" w:rsidP="001D08C3">
            <w:pPr>
              <w:shd w:val="clear" w:color="auto" w:fill="FFFFFF"/>
              <w:spacing w:line="256" w:lineRule="auto"/>
              <w:ind w:right="355"/>
              <w:rPr>
                <w:rFonts w:cs="Times New Roman"/>
                <w:color w:val="FF0000"/>
              </w:rPr>
            </w:pPr>
            <w:r w:rsidRPr="00FC6E06">
              <w:rPr>
                <w:rFonts w:cs="Times New Roman"/>
              </w:rPr>
              <w:t>Бюджет автономного округа –</w:t>
            </w:r>
            <w:r>
              <w:rPr>
                <w:rFonts w:cs="Times New Roman"/>
              </w:rPr>
              <w:t xml:space="preserve"> </w:t>
            </w:r>
            <w:r w:rsidR="00ED39DE" w:rsidRPr="00ED39DE">
              <w:rPr>
                <w:rFonts w:cs="Times New Roman"/>
              </w:rPr>
              <w:t>145 120,2 тыс. руб.</w:t>
            </w:r>
          </w:p>
          <w:p w:rsidR="00823B5E" w:rsidRPr="0068295A" w:rsidRDefault="00823B5E" w:rsidP="001D08C3">
            <w:pPr>
              <w:shd w:val="clear" w:color="auto" w:fill="FFFFFF"/>
              <w:spacing w:line="256" w:lineRule="auto"/>
              <w:ind w:right="355"/>
              <w:rPr>
                <w:rFonts w:cs="Times New Roman"/>
              </w:rPr>
            </w:pPr>
            <w:r w:rsidRPr="0068295A">
              <w:rPr>
                <w:rFonts w:cs="Times New Roman"/>
              </w:rPr>
              <w:t>Местный бюджет –</w:t>
            </w:r>
            <w:r>
              <w:rPr>
                <w:rFonts w:cs="Times New Roman"/>
              </w:rPr>
              <w:t xml:space="preserve"> </w:t>
            </w:r>
            <w:r w:rsidR="00ED39DE" w:rsidRPr="00ED39DE">
              <w:rPr>
                <w:rFonts w:cs="Times New Roman"/>
              </w:rPr>
              <w:t>12 412,9  тыс. руб.</w:t>
            </w:r>
          </w:p>
          <w:p w:rsidR="00823B5E" w:rsidRPr="0068295A" w:rsidRDefault="00823B5E" w:rsidP="001D08C3">
            <w:pPr>
              <w:shd w:val="clear" w:color="auto" w:fill="FFFFFF"/>
              <w:spacing w:line="256" w:lineRule="auto"/>
              <w:ind w:right="355"/>
              <w:rPr>
                <w:rFonts w:cs="Times New Roman"/>
              </w:rPr>
            </w:pPr>
            <w:r>
              <w:rPr>
                <w:rFonts w:cs="Times New Roman"/>
              </w:rPr>
              <w:t>2025</w:t>
            </w:r>
            <w:r w:rsidRPr="0068295A">
              <w:rPr>
                <w:rFonts w:cs="Times New Roman"/>
              </w:rPr>
              <w:t xml:space="preserve"> –</w:t>
            </w:r>
            <w:r>
              <w:rPr>
                <w:rFonts w:cs="Times New Roman"/>
              </w:rPr>
              <w:t xml:space="preserve">  0,0 </w:t>
            </w:r>
            <w:r w:rsidRPr="0068295A">
              <w:rPr>
                <w:rFonts w:cs="Times New Roman"/>
              </w:rPr>
              <w:t>тыс. руб.</w:t>
            </w:r>
          </w:p>
          <w:p w:rsidR="00823B5E" w:rsidRPr="0068295A" w:rsidRDefault="00823B5E" w:rsidP="001D08C3">
            <w:pPr>
              <w:shd w:val="clear" w:color="auto" w:fill="FFFFFF"/>
              <w:spacing w:line="256" w:lineRule="auto"/>
              <w:ind w:right="355"/>
              <w:rPr>
                <w:rFonts w:cs="Times New Roman"/>
              </w:rPr>
            </w:pPr>
            <w:r w:rsidRPr="0068295A">
              <w:rPr>
                <w:rFonts w:cs="Times New Roman"/>
              </w:rPr>
              <w:t>Федеральный бюджет –</w:t>
            </w:r>
            <w:r>
              <w:rPr>
                <w:rFonts w:cs="Times New Roman"/>
              </w:rPr>
              <w:t xml:space="preserve">  0,0 </w:t>
            </w:r>
            <w:r w:rsidRPr="0068295A">
              <w:rPr>
                <w:rFonts w:cs="Times New Roman"/>
              </w:rPr>
              <w:t>тыс. руб.</w:t>
            </w:r>
          </w:p>
          <w:p w:rsidR="00823B5E" w:rsidRPr="0068295A" w:rsidRDefault="00823B5E" w:rsidP="001D08C3">
            <w:pPr>
              <w:shd w:val="clear" w:color="auto" w:fill="FFFFFF"/>
              <w:spacing w:line="256" w:lineRule="auto"/>
              <w:ind w:right="355"/>
              <w:rPr>
                <w:rFonts w:cs="Times New Roman"/>
              </w:rPr>
            </w:pPr>
            <w:r w:rsidRPr="0068295A">
              <w:rPr>
                <w:rFonts w:cs="Times New Roman"/>
              </w:rPr>
              <w:t>Бюджет автономного округа –</w:t>
            </w:r>
            <w:r>
              <w:rPr>
                <w:rFonts w:cs="Times New Roman"/>
              </w:rPr>
              <w:t xml:space="preserve">  0,0 </w:t>
            </w:r>
            <w:r w:rsidRPr="0068295A">
              <w:rPr>
                <w:rFonts w:cs="Times New Roman"/>
              </w:rPr>
              <w:t>тыс. руб.</w:t>
            </w:r>
          </w:p>
          <w:p w:rsidR="00823B5E" w:rsidRDefault="00823B5E" w:rsidP="001D08C3">
            <w:pPr>
              <w:shd w:val="clear" w:color="auto" w:fill="FFFFFF"/>
              <w:spacing w:line="256" w:lineRule="auto"/>
              <w:ind w:right="355"/>
              <w:rPr>
                <w:rFonts w:cs="Times New Roman"/>
              </w:rPr>
            </w:pPr>
            <w:r w:rsidRPr="0068295A">
              <w:rPr>
                <w:rFonts w:cs="Times New Roman"/>
              </w:rPr>
              <w:t>Местный бюджет –</w:t>
            </w:r>
            <w:r>
              <w:rPr>
                <w:rFonts w:cs="Times New Roman"/>
              </w:rPr>
              <w:t xml:space="preserve"> 0,0 </w:t>
            </w:r>
            <w:r w:rsidRPr="0068295A">
              <w:rPr>
                <w:rFonts w:cs="Times New Roman"/>
              </w:rPr>
              <w:t>тыс. руб.</w:t>
            </w:r>
          </w:p>
          <w:p w:rsidR="00823B5E" w:rsidRDefault="00823B5E" w:rsidP="00A35BD8">
            <w:pPr>
              <w:shd w:val="clear" w:color="auto" w:fill="FFFFFF"/>
              <w:spacing w:line="256" w:lineRule="auto"/>
              <w:ind w:right="355"/>
              <w:rPr>
                <w:rFonts w:cs="Times New Roman"/>
              </w:rPr>
            </w:pPr>
          </w:p>
        </w:tc>
      </w:tr>
      <w:tr w:rsidR="00CA74B2" w:rsidTr="001D08C3">
        <w:trPr>
          <w:trHeight w:val="592"/>
        </w:trPr>
        <w:tc>
          <w:tcPr>
            <w:tcW w:w="2835" w:type="dxa"/>
            <w:tcBorders>
              <w:top w:val="single" w:sz="6" w:space="0" w:color="auto"/>
              <w:left w:val="single" w:sz="6" w:space="0" w:color="auto"/>
              <w:bottom w:val="single" w:sz="6" w:space="0" w:color="auto"/>
              <w:right w:val="single" w:sz="6" w:space="0" w:color="auto"/>
            </w:tcBorders>
          </w:tcPr>
          <w:p w:rsidR="00CA74B2" w:rsidRDefault="008C4823" w:rsidP="001D08C3">
            <w:pPr>
              <w:shd w:val="clear" w:color="auto" w:fill="FFFFFF"/>
              <w:spacing w:line="256" w:lineRule="auto"/>
            </w:pPr>
            <w:r>
              <w:t xml:space="preserve">Параметры финансового обеспечения портфеля проектов, проекта, </w:t>
            </w:r>
            <w:proofErr w:type="gramStart"/>
            <w:r>
              <w:t>направленных</w:t>
            </w:r>
            <w:proofErr w:type="gramEnd"/>
            <w:r>
              <w:t xml:space="preserve"> в том </w:t>
            </w:r>
            <w:r>
              <w:lastRenderedPageBreak/>
              <w:t>числе на реализацию национальных проектов (программ) Российской Федерации, реализуемых в составе муниципальной программы</w:t>
            </w:r>
          </w:p>
        </w:tc>
        <w:tc>
          <w:tcPr>
            <w:tcW w:w="6660" w:type="dxa"/>
            <w:tcBorders>
              <w:top w:val="single" w:sz="6" w:space="0" w:color="auto"/>
              <w:left w:val="single" w:sz="6" w:space="0" w:color="auto"/>
              <w:bottom w:val="single" w:sz="6" w:space="0" w:color="auto"/>
              <w:right w:val="single" w:sz="6" w:space="0" w:color="auto"/>
            </w:tcBorders>
          </w:tcPr>
          <w:p w:rsidR="00CA74B2" w:rsidRPr="00FC6E06" w:rsidRDefault="00CA74B2" w:rsidP="001D08C3">
            <w:pPr>
              <w:shd w:val="clear" w:color="auto" w:fill="FFFFFF"/>
              <w:spacing w:line="256" w:lineRule="auto"/>
              <w:ind w:right="355"/>
              <w:rPr>
                <w:rFonts w:cs="Times New Roman"/>
              </w:rPr>
            </w:pPr>
          </w:p>
        </w:tc>
      </w:tr>
    </w:tbl>
    <w:p w:rsidR="00ED39DE" w:rsidRPr="000279BE" w:rsidRDefault="00ED39DE" w:rsidP="000279BE"/>
    <w:p w:rsidR="00823B5E" w:rsidRPr="003F73FF" w:rsidRDefault="00D67386" w:rsidP="00823B5E">
      <w:pPr>
        <w:pStyle w:val="1"/>
        <w:spacing w:before="0" w:after="0"/>
        <w:rPr>
          <w:rFonts w:cs="Times New Roman"/>
          <w:b w:val="0"/>
          <w:color w:val="auto"/>
        </w:rPr>
      </w:pPr>
      <w:r w:rsidRPr="003F73FF">
        <w:rPr>
          <w:rFonts w:cs="Times New Roman"/>
          <w:b w:val="0"/>
          <w:color w:val="auto"/>
        </w:rPr>
        <w:t>1. Стимулирование инвестиционно</w:t>
      </w:r>
      <w:r w:rsidR="00332C7F" w:rsidRPr="003F73FF">
        <w:rPr>
          <w:rFonts w:cs="Times New Roman"/>
          <w:b w:val="0"/>
          <w:color w:val="auto"/>
        </w:rPr>
        <w:t>й и инновационной деятельности</w:t>
      </w:r>
      <w:r w:rsidRPr="003F73FF">
        <w:rPr>
          <w:rFonts w:cs="Times New Roman"/>
          <w:b w:val="0"/>
          <w:color w:val="auto"/>
        </w:rPr>
        <w:t>, формирование благоприятных социально-экономических условий на территории</w:t>
      </w:r>
    </w:p>
    <w:p w:rsidR="00823B5E" w:rsidRPr="003F73FF" w:rsidRDefault="00823B5E" w:rsidP="00823B5E">
      <w:pPr>
        <w:jc w:val="center"/>
      </w:pPr>
    </w:p>
    <w:p w:rsidR="00D67386" w:rsidRPr="003F73FF" w:rsidRDefault="00D67386" w:rsidP="00823B5E">
      <w:pPr>
        <w:ind w:firstLine="709"/>
        <w:rPr>
          <w:rFonts w:cs="Times New Roman"/>
        </w:rPr>
      </w:pPr>
      <w:bookmarkStart w:id="1" w:name="sub_1410"/>
      <w:r w:rsidRPr="003F73FF">
        <w:rPr>
          <w:rFonts w:cs="Times New Roman"/>
        </w:rPr>
        <w:t xml:space="preserve">Мероприятия муниципальной программы </w:t>
      </w:r>
      <w:r w:rsidR="0057621B" w:rsidRPr="003F73FF">
        <w:rPr>
          <w:rFonts w:cs="Times New Roman"/>
        </w:rPr>
        <w:t>по улучшению жилищных условий населения, проживающего на территории</w:t>
      </w:r>
      <w:r w:rsidR="004D04AA">
        <w:rPr>
          <w:rFonts w:cs="Times New Roman"/>
        </w:rPr>
        <w:t xml:space="preserve"> городского округа город Мегион, </w:t>
      </w:r>
      <w:r w:rsidR="0057621B" w:rsidRPr="003F73FF">
        <w:rPr>
          <w:rFonts w:cs="Times New Roman"/>
        </w:rPr>
        <w:t xml:space="preserve">оказывают социально-благоприятные условия для проживания граждан и непосредственного их участия в развитии города. </w:t>
      </w:r>
    </w:p>
    <w:p w:rsidR="00AB3287" w:rsidRPr="003F73FF" w:rsidRDefault="00AB3287" w:rsidP="006920BC">
      <w:pPr>
        <w:ind w:firstLine="709"/>
        <w:rPr>
          <w:rFonts w:cs="Times New Roman"/>
        </w:rPr>
      </w:pPr>
      <w:proofErr w:type="gramStart"/>
      <w:r w:rsidRPr="003F73FF">
        <w:rPr>
          <w:rFonts w:cs="Times New Roman"/>
        </w:rPr>
        <w:t xml:space="preserve">Данная программа предусматривает обеспечение жилыми помещениями граждан, состоящих на учёте в качестве нуждающихся в жилых помещениях, предоставляемых по договорам социального найма, улучшение жилищных условий </w:t>
      </w:r>
      <w:r w:rsidR="006920BC">
        <w:rPr>
          <w:rFonts w:cs="Times New Roman"/>
        </w:rPr>
        <w:t>отдельных категорий граждан, таких как участников боевых действий, инвалидов и семей имеющих детей инвалидов, семей</w:t>
      </w:r>
      <w:r w:rsidRPr="003F73FF">
        <w:rPr>
          <w:rFonts w:cs="Times New Roman"/>
        </w:rPr>
        <w:t xml:space="preserve"> проживающих в жилых помещениях, признанных непригодными для проживания, а также в аварийных жилых домах</w:t>
      </w:r>
      <w:r w:rsidR="00687DA6" w:rsidRPr="003F73FF">
        <w:rPr>
          <w:rFonts w:cs="Times New Roman"/>
        </w:rPr>
        <w:t>, предоставление мер</w:t>
      </w:r>
      <w:r w:rsidR="006920BC">
        <w:t xml:space="preserve"> государственной поддержки</w:t>
      </w:r>
      <w:r w:rsidR="00687DA6" w:rsidRPr="003F73FF">
        <w:t xml:space="preserve"> в форме субсидии</w:t>
      </w:r>
      <w:proofErr w:type="gramEnd"/>
      <w:r w:rsidR="00687DA6" w:rsidRPr="003F73FF">
        <w:t xml:space="preserve">  на приобретение жилого помещения в собственность</w:t>
      </w:r>
      <w:r w:rsidR="00687DA6" w:rsidRPr="003F73FF">
        <w:rPr>
          <w:rFonts w:cs="Times New Roman"/>
        </w:rPr>
        <w:t xml:space="preserve">  гражданам</w:t>
      </w:r>
      <w:r w:rsidR="006920BC">
        <w:rPr>
          <w:rFonts w:cs="Times New Roman"/>
        </w:rPr>
        <w:t>,</w:t>
      </w:r>
      <w:r w:rsidR="00687DA6" w:rsidRPr="003F73FF">
        <w:rPr>
          <w:rFonts w:cs="Times New Roman"/>
        </w:rPr>
        <w:t xml:space="preserve"> проживающим в строениях</w:t>
      </w:r>
      <w:r w:rsidR="006920BC">
        <w:rPr>
          <w:rFonts w:cs="Times New Roman"/>
        </w:rPr>
        <w:t>,</w:t>
      </w:r>
      <w:r w:rsidR="00687DA6" w:rsidRPr="003F73FF">
        <w:rPr>
          <w:rFonts w:cs="Times New Roman"/>
        </w:rPr>
        <w:t xml:space="preserve"> приспосо</w:t>
      </w:r>
      <w:r w:rsidR="006920BC">
        <w:rPr>
          <w:rFonts w:cs="Times New Roman"/>
        </w:rPr>
        <w:t>бленных для проживания (балках), решает вопросы об улучшении жилищных условий молодых семей и детей-сирот и детей</w:t>
      </w:r>
      <w:r w:rsidR="00A0001C">
        <w:rPr>
          <w:rFonts w:cs="Times New Roman"/>
        </w:rPr>
        <w:t>,</w:t>
      </w:r>
      <w:r w:rsidR="006920BC">
        <w:rPr>
          <w:rFonts w:cs="Times New Roman"/>
        </w:rPr>
        <w:t xml:space="preserve"> оставшихся без попечения родителей </w:t>
      </w:r>
    </w:p>
    <w:p w:rsidR="00823B5E" w:rsidRPr="003F73FF" w:rsidRDefault="00823B5E" w:rsidP="00823B5E">
      <w:pPr>
        <w:ind w:firstLine="709"/>
      </w:pPr>
      <w:r w:rsidRPr="003F73FF">
        <w:t>Между тем</w:t>
      </w:r>
      <w:r w:rsidR="00FD4326">
        <w:t>,</w:t>
      </w:r>
      <w:r w:rsidRPr="003F73FF">
        <w:t xml:space="preserve"> большинство граждан, проживающих в городском округе город Мегион, не имеют возможности самостоятельно</w:t>
      </w:r>
      <w:r w:rsidR="00FD4326">
        <w:t xml:space="preserve"> улучшить свои жилищные условия</w:t>
      </w:r>
      <w:r w:rsidRPr="003F73FF">
        <w:t xml:space="preserve"> путем приобретения жилья за счет собственных или заемных средств. В таких условиях требуется продуманная, реалистичная политика в отношении граждан, которые признаны нуждающимся в улучшении жилищных условий, но не отнесены к категории малоимущих граждан, а доходы и стоимость имущества гражданина и членов его семьи не позволяют самостоятельно приобрести жилье на территории городского округа.</w:t>
      </w:r>
    </w:p>
    <w:p w:rsidR="00823B5E" w:rsidRPr="003F73FF" w:rsidRDefault="00823B5E" w:rsidP="00823B5E">
      <w:pPr>
        <w:ind w:firstLine="709"/>
      </w:pPr>
      <w:r w:rsidRPr="003F73FF">
        <w:t>В настоящее время задача формирования рынка доступного арендного жилья и развития жилищного фонда социального использования для граждан, имеющих невысокий уровень дохода, в рамках государственной жилищной политики становится все более актуальной.</w:t>
      </w:r>
    </w:p>
    <w:p w:rsidR="00823B5E" w:rsidRPr="003F73FF" w:rsidRDefault="00E444CF" w:rsidP="00F749A2">
      <w:pPr>
        <w:widowControl/>
        <w:ind w:firstLine="720"/>
        <w:rPr>
          <w:rFonts w:cs="Times New Roman"/>
        </w:rPr>
      </w:pPr>
      <w:r w:rsidRPr="003F73FF">
        <w:rPr>
          <w:rFonts w:cs="Times New Roman"/>
        </w:rPr>
        <w:t xml:space="preserve">Реализация мероприятий на территории городского округа по содействию развитию жилищного строительства, строительства </w:t>
      </w:r>
      <w:r w:rsidR="000F4CB3" w:rsidRPr="003F73FF">
        <w:rPr>
          <w:rFonts w:cs="Times New Roman"/>
        </w:rPr>
        <w:t>стандартного жилья по договорам о комплексном освоении территорий,</w:t>
      </w:r>
      <w:r w:rsidR="00AB3287" w:rsidRPr="003F73FF">
        <w:rPr>
          <w:rFonts w:cs="Times New Roman"/>
        </w:rPr>
        <w:t xml:space="preserve"> при </w:t>
      </w:r>
      <w:r w:rsidR="00F749A2" w:rsidRPr="003F73FF">
        <w:rPr>
          <w:rFonts w:cs="Times New Roman"/>
        </w:rPr>
        <w:t xml:space="preserve">условии </w:t>
      </w:r>
      <w:proofErr w:type="spellStart"/>
      <w:r w:rsidR="00F749A2" w:rsidRPr="003F73FF">
        <w:rPr>
          <w:rFonts w:cs="Times New Roman"/>
        </w:rPr>
        <w:t>софинансирования</w:t>
      </w:r>
      <w:proofErr w:type="spellEnd"/>
      <w:r w:rsidR="00AB3287" w:rsidRPr="003F73FF">
        <w:rPr>
          <w:rFonts w:cs="Times New Roman"/>
        </w:rPr>
        <w:t xml:space="preserve"> </w:t>
      </w:r>
      <w:r w:rsidR="00F749A2" w:rsidRPr="003F73FF">
        <w:rPr>
          <w:rFonts w:cs="Times New Roman"/>
        </w:rPr>
        <w:t>из бюджета автономного округа и бюджета муниципального образования способствует решению вопроса по обеспечению</w:t>
      </w:r>
      <w:r w:rsidR="00823B5E" w:rsidRPr="003F73FF">
        <w:rPr>
          <w:rFonts w:cs="Times New Roman"/>
        </w:rPr>
        <w:t xml:space="preserve"> граждан жильем</w:t>
      </w:r>
      <w:r w:rsidR="00F749A2" w:rsidRPr="003F73FF">
        <w:rPr>
          <w:rFonts w:cs="Times New Roman"/>
        </w:rPr>
        <w:t>, что является</w:t>
      </w:r>
      <w:r w:rsidR="00823B5E" w:rsidRPr="003F73FF">
        <w:rPr>
          <w:rFonts w:cs="Times New Roman"/>
        </w:rPr>
        <w:t xml:space="preserve"> стратегическим фактором социального характера.</w:t>
      </w:r>
    </w:p>
    <w:p w:rsidR="00E444CF" w:rsidRPr="003F73FF" w:rsidRDefault="00E444CF" w:rsidP="00823B5E">
      <w:pPr>
        <w:ind w:firstLine="709"/>
        <w:rPr>
          <w:rFonts w:cs="Times New Roman"/>
        </w:rPr>
      </w:pPr>
    </w:p>
    <w:p w:rsidR="00823B5E" w:rsidRPr="003F73FF" w:rsidRDefault="00823B5E" w:rsidP="00823B5E">
      <w:pPr>
        <w:pStyle w:val="1"/>
        <w:shd w:val="clear" w:color="auto" w:fill="FFFFFF"/>
        <w:spacing w:before="0" w:after="0"/>
        <w:ind w:firstLine="709"/>
        <w:rPr>
          <w:rFonts w:cs="Times New Roman"/>
          <w:b w:val="0"/>
          <w:color w:val="auto"/>
        </w:rPr>
      </w:pPr>
      <w:r w:rsidRPr="003F73FF">
        <w:rPr>
          <w:rFonts w:cs="Times New Roman"/>
          <w:b w:val="0"/>
          <w:color w:val="auto"/>
        </w:rPr>
        <w:t xml:space="preserve">2. </w:t>
      </w:r>
      <w:r w:rsidR="00A878CA" w:rsidRPr="003F73FF">
        <w:rPr>
          <w:rFonts w:cs="Times New Roman"/>
          <w:b w:val="0"/>
          <w:color w:val="auto"/>
        </w:rPr>
        <w:t>Механизм реализации муниципальной программы</w:t>
      </w:r>
    </w:p>
    <w:p w:rsidR="00823B5E" w:rsidRPr="003F73FF" w:rsidRDefault="00823B5E" w:rsidP="00823B5E">
      <w:pPr>
        <w:shd w:val="clear" w:color="auto" w:fill="FFFFFF"/>
        <w:ind w:firstLine="709"/>
        <w:rPr>
          <w:rFonts w:cs="Times New Roman"/>
        </w:rPr>
      </w:pPr>
    </w:p>
    <w:p w:rsidR="00DD79EB" w:rsidRPr="00B250CE" w:rsidRDefault="008D27A9" w:rsidP="009D6231">
      <w:pPr>
        <w:shd w:val="clear" w:color="auto" w:fill="FFFFFF"/>
        <w:ind w:firstLine="709"/>
        <w:rPr>
          <w:rFonts w:eastAsia="Times New Roman" w:cs="Times New Roman"/>
        </w:rPr>
      </w:pPr>
      <w:r w:rsidRPr="00B250CE">
        <w:rPr>
          <w:rFonts w:eastAsia="Times New Roman" w:cs="Times New Roman"/>
        </w:rPr>
        <w:t>2.1.</w:t>
      </w:r>
      <w:r w:rsidR="00A878CA" w:rsidRPr="00B250CE">
        <w:rPr>
          <w:rFonts w:eastAsia="Times New Roman" w:cs="Times New Roman"/>
        </w:rPr>
        <w:t>Муниципальная программа направлена на дост</w:t>
      </w:r>
      <w:r w:rsidR="0002777F" w:rsidRPr="00B250CE">
        <w:rPr>
          <w:rFonts w:eastAsia="Times New Roman" w:cs="Times New Roman"/>
        </w:rPr>
        <w:t>ижение показателей по обеспечен</w:t>
      </w:r>
      <w:r w:rsidR="002415AC" w:rsidRPr="00B250CE">
        <w:rPr>
          <w:rFonts w:eastAsia="Times New Roman" w:cs="Times New Roman"/>
        </w:rPr>
        <w:t>ности</w:t>
      </w:r>
      <w:r w:rsidR="00A878CA" w:rsidRPr="00B250CE">
        <w:rPr>
          <w:rFonts w:eastAsia="Times New Roman" w:cs="Times New Roman"/>
        </w:rPr>
        <w:t xml:space="preserve"> населения благоустроенным жильем, сокращени</w:t>
      </w:r>
      <w:r w:rsidR="002415AC" w:rsidRPr="00B250CE">
        <w:rPr>
          <w:rFonts w:eastAsia="Times New Roman" w:cs="Times New Roman"/>
        </w:rPr>
        <w:t>ю</w:t>
      </w:r>
      <w:r w:rsidR="00A878CA" w:rsidRPr="00B250CE">
        <w:rPr>
          <w:rFonts w:eastAsia="Times New Roman" w:cs="Times New Roman"/>
        </w:rPr>
        <w:t xml:space="preserve"> аварийного и непригодного для проживания жилищного фонда, ликвидации строений, приспособленных для проживания.</w:t>
      </w:r>
    </w:p>
    <w:p w:rsidR="00DD79EB" w:rsidRPr="003F73FF" w:rsidRDefault="00687DA6" w:rsidP="009D6231">
      <w:pPr>
        <w:ind w:firstLine="709"/>
        <w:rPr>
          <w:rFonts w:cs="Times New Roman"/>
        </w:rPr>
      </w:pPr>
      <w:r w:rsidRPr="003F73FF">
        <w:rPr>
          <w:rFonts w:cs="Times New Roman"/>
        </w:rPr>
        <w:t xml:space="preserve">Жилищный фонд городского округа город Мегион составляет </w:t>
      </w:r>
      <w:r w:rsidRPr="003F73FF">
        <w:rPr>
          <w:rFonts w:cs="Times New Roman"/>
          <w:color w:val="000000" w:themeColor="text1"/>
        </w:rPr>
        <w:t>1 047,7</w:t>
      </w:r>
      <w:r w:rsidRPr="003F73FF">
        <w:rPr>
          <w:rFonts w:cs="Times New Roman"/>
          <w:color w:val="FF0000"/>
        </w:rPr>
        <w:t xml:space="preserve"> </w:t>
      </w:r>
      <w:r w:rsidRPr="003F73FF">
        <w:rPr>
          <w:rFonts w:cs="Times New Roman"/>
        </w:rPr>
        <w:t>тыс. кв. м., что не покрывает потребности населения в жилье.</w:t>
      </w:r>
    </w:p>
    <w:p w:rsidR="00687DA6" w:rsidRDefault="00687DA6" w:rsidP="00687DA6">
      <w:pPr>
        <w:ind w:firstLine="709"/>
        <w:rPr>
          <w:rFonts w:cs="Times New Roman"/>
        </w:rPr>
      </w:pPr>
      <w:r w:rsidRPr="003F73FF">
        <w:rPr>
          <w:rFonts w:cs="Times New Roman"/>
        </w:rPr>
        <w:t>Количество аварийных жилых</w:t>
      </w:r>
      <w:r w:rsidR="006920BC">
        <w:rPr>
          <w:rFonts w:cs="Times New Roman"/>
        </w:rPr>
        <w:t xml:space="preserve"> домов</w:t>
      </w:r>
      <w:r w:rsidRPr="003F73FF">
        <w:rPr>
          <w:rFonts w:cs="Times New Roman"/>
        </w:rPr>
        <w:t xml:space="preserve"> на территории городского округа город </w:t>
      </w:r>
      <w:r w:rsidRPr="003F73FF">
        <w:rPr>
          <w:rFonts w:cs="Times New Roman"/>
        </w:rPr>
        <w:lastRenderedPageBreak/>
        <w:t>Мегион составляет 19</w:t>
      </w:r>
      <w:r w:rsidR="00FA2421" w:rsidRPr="003F73FF">
        <w:rPr>
          <w:rFonts w:cs="Times New Roman"/>
        </w:rPr>
        <w:t>0</w:t>
      </w:r>
      <w:r w:rsidR="00FC328B" w:rsidRPr="003F73FF">
        <w:rPr>
          <w:rFonts w:cs="Times New Roman"/>
        </w:rPr>
        <w:t xml:space="preserve"> шт., общей площадью 75 938,4</w:t>
      </w:r>
      <w:r w:rsidR="001E7664">
        <w:rPr>
          <w:rFonts w:cs="Times New Roman"/>
        </w:rPr>
        <w:t xml:space="preserve"> кв. м.,</w:t>
      </w:r>
      <w:r w:rsidRPr="003F73FF">
        <w:rPr>
          <w:rFonts w:cs="Times New Roman"/>
        </w:rPr>
        <w:t xml:space="preserve"> количество проживающих – 5 729 человек. Количество жилых помещений, признанных, непригодными для проживания 43 шт., о</w:t>
      </w:r>
      <w:r w:rsidR="001E7664">
        <w:rPr>
          <w:rFonts w:cs="Times New Roman"/>
        </w:rPr>
        <w:t>бщей площадью 2 059,8 кв. м.</w:t>
      </w:r>
      <w:r w:rsidRPr="003F73FF">
        <w:rPr>
          <w:rFonts w:cs="Times New Roman"/>
        </w:rPr>
        <w:t xml:space="preserve">, количество проживающих – 149 человек. </w:t>
      </w:r>
    </w:p>
    <w:p w:rsidR="00DD79EB" w:rsidRPr="003F73FF" w:rsidRDefault="00687DA6" w:rsidP="00BF629C">
      <w:pPr>
        <w:ind w:firstLine="709"/>
        <w:rPr>
          <w:rFonts w:cs="Times New Roman"/>
        </w:rPr>
      </w:pPr>
      <w:r w:rsidRPr="003F73FF">
        <w:rPr>
          <w:rFonts w:cs="Times New Roman"/>
        </w:rPr>
        <w:t>Решение вопросов по переселению граждан из аварийного жилищного фонда является приоритетом для городского округа город Мегион.</w:t>
      </w:r>
    </w:p>
    <w:p w:rsidR="00DD79EB" w:rsidRPr="003F73FF" w:rsidRDefault="00687DA6" w:rsidP="00BF629C">
      <w:pPr>
        <w:widowControl/>
        <w:ind w:firstLine="720"/>
        <w:rPr>
          <w:rFonts w:cs="Times New Roman"/>
          <w:color w:val="000000" w:themeColor="text1"/>
        </w:rPr>
      </w:pPr>
      <w:r w:rsidRPr="003F73FF">
        <w:rPr>
          <w:rFonts w:cs="Times New Roman"/>
        </w:rPr>
        <w:t xml:space="preserve">Количество семей, состоящих на учете в качестве нуждающихся в </w:t>
      </w:r>
      <w:proofErr w:type="gramStart"/>
      <w:r w:rsidRPr="003F73FF">
        <w:rPr>
          <w:rFonts w:cs="Times New Roman"/>
        </w:rPr>
        <w:t>жилых помещениях, предоставляемых по договорам социального найма</w:t>
      </w:r>
      <w:r w:rsidR="005D5743">
        <w:rPr>
          <w:rFonts w:cs="Times New Roman"/>
        </w:rPr>
        <w:t xml:space="preserve"> по состоянию на 01.</w:t>
      </w:r>
      <w:r w:rsidR="000B4676">
        <w:rPr>
          <w:rFonts w:cs="Times New Roman"/>
        </w:rPr>
        <w:t>04</w:t>
      </w:r>
      <w:r w:rsidR="005D5743">
        <w:rPr>
          <w:rFonts w:cs="Times New Roman"/>
        </w:rPr>
        <w:t>.2018</w:t>
      </w:r>
      <w:r w:rsidRPr="003F73FF">
        <w:rPr>
          <w:rFonts w:cs="Times New Roman"/>
        </w:rPr>
        <w:t xml:space="preserve"> составляет</w:t>
      </w:r>
      <w:proofErr w:type="gramEnd"/>
      <w:r w:rsidRPr="003F73FF">
        <w:rPr>
          <w:rFonts w:cs="Times New Roman"/>
        </w:rPr>
        <w:t xml:space="preserve"> </w:t>
      </w:r>
      <w:r w:rsidRPr="003F73FF">
        <w:rPr>
          <w:rFonts w:cs="Times New Roman"/>
          <w:color w:val="000000" w:themeColor="text1"/>
        </w:rPr>
        <w:t>24</w:t>
      </w:r>
      <w:r w:rsidR="000B4676">
        <w:rPr>
          <w:rFonts w:cs="Times New Roman"/>
          <w:color w:val="000000" w:themeColor="text1"/>
        </w:rPr>
        <w:t>1</w:t>
      </w:r>
      <w:r w:rsidRPr="003F73FF">
        <w:rPr>
          <w:rFonts w:cs="Times New Roman"/>
          <w:color w:val="000000" w:themeColor="text1"/>
        </w:rPr>
        <w:t>9 семей.</w:t>
      </w:r>
      <w:r w:rsidR="00A868EF">
        <w:rPr>
          <w:rFonts w:cs="Times New Roman"/>
          <w:color w:val="000000" w:themeColor="text1"/>
        </w:rPr>
        <w:t xml:space="preserve"> </w:t>
      </w:r>
    </w:p>
    <w:p w:rsidR="00687DA6" w:rsidRDefault="00687DA6" w:rsidP="00687DA6">
      <w:pPr>
        <w:widowControl/>
        <w:ind w:firstLine="720"/>
        <w:rPr>
          <w:rFonts w:cs="Times New Roman"/>
        </w:rPr>
      </w:pPr>
      <w:r w:rsidRPr="003F73FF">
        <w:rPr>
          <w:rFonts w:cs="Times New Roman"/>
          <w:color w:val="000000" w:themeColor="text1"/>
        </w:rPr>
        <w:t xml:space="preserve">При этом на территории городского округа город Мегион расположено </w:t>
      </w:r>
      <w:r w:rsidR="006C7A5D">
        <w:rPr>
          <w:rFonts w:cs="Times New Roman"/>
          <w:color w:val="000000" w:themeColor="text1"/>
        </w:rPr>
        <w:t>291</w:t>
      </w:r>
      <w:r w:rsidR="001E7664">
        <w:rPr>
          <w:rFonts w:cs="Times New Roman"/>
          <w:color w:val="000000" w:themeColor="text1"/>
        </w:rPr>
        <w:t xml:space="preserve"> строение</w:t>
      </w:r>
      <w:r w:rsidRPr="003F73FF">
        <w:rPr>
          <w:rFonts w:cs="Times New Roman"/>
          <w:color w:val="000000" w:themeColor="text1"/>
        </w:rPr>
        <w:t>, приспособ</w:t>
      </w:r>
      <w:r w:rsidR="001E7664">
        <w:rPr>
          <w:rFonts w:cs="Times New Roman"/>
          <w:color w:val="000000" w:themeColor="text1"/>
        </w:rPr>
        <w:t>ленное</w:t>
      </w:r>
      <w:r w:rsidRPr="003F73FF">
        <w:rPr>
          <w:rFonts w:cs="Times New Roman"/>
          <w:color w:val="000000" w:themeColor="text1"/>
        </w:rPr>
        <w:t xml:space="preserve"> для проживания, в которых проживает </w:t>
      </w:r>
      <w:r w:rsidR="006C7A5D">
        <w:rPr>
          <w:rFonts w:cs="Times New Roman"/>
          <w:color w:val="000000" w:themeColor="text1"/>
        </w:rPr>
        <w:t>291</w:t>
      </w:r>
      <w:r w:rsidR="001E7664">
        <w:rPr>
          <w:rFonts w:cs="Times New Roman"/>
          <w:color w:val="000000" w:themeColor="text1"/>
        </w:rPr>
        <w:t xml:space="preserve"> семья</w:t>
      </w:r>
      <w:r w:rsidRPr="003F73FF">
        <w:rPr>
          <w:rFonts w:cs="Times New Roman"/>
          <w:color w:val="000000" w:themeColor="text1"/>
        </w:rPr>
        <w:t xml:space="preserve"> (</w:t>
      </w:r>
      <w:r w:rsidR="00A40D66" w:rsidRPr="003F73FF">
        <w:rPr>
          <w:rFonts w:cs="Times New Roman"/>
          <w:color w:val="000000" w:themeColor="text1"/>
        </w:rPr>
        <w:t>825</w:t>
      </w:r>
      <w:r w:rsidRPr="003F73FF">
        <w:rPr>
          <w:rFonts w:cs="Times New Roman"/>
          <w:color w:val="000000" w:themeColor="text1"/>
        </w:rPr>
        <w:t xml:space="preserve"> человек), большинство из которых расположены в зонах с неблагоприятными условиями</w:t>
      </w:r>
      <w:r w:rsidRPr="003F73FF">
        <w:rPr>
          <w:rFonts w:cs="Times New Roman"/>
        </w:rPr>
        <w:t xml:space="preserve"> проживания.</w:t>
      </w:r>
    </w:p>
    <w:p w:rsidR="008D27A9" w:rsidRPr="00B250CE" w:rsidRDefault="008D27A9" w:rsidP="008D27A9">
      <w:pPr>
        <w:shd w:val="clear" w:color="auto" w:fill="FFFFFF"/>
        <w:ind w:firstLine="709"/>
        <w:rPr>
          <w:rFonts w:eastAsia="Times New Roman" w:cs="Times New Roman"/>
        </w:rPr>
      </w:pPr>
      <w:r w:rsidRPr="00B250CE">
        <w:rPr>
          <w:rFonts w:eastAsia="Times New Roman" w:cs="Times New Roman"/>
        </w:rPr>
        <w:t xml:space="preserve">2.2.Реализация мероприятий муниципальной программы осуществляется с учетом принципов «бережливого производства» путем повышения прозрачности и открытости деятельности </w:t>
      </w:r>
      <w:r w:rsidR="00AE50B9" w:rsidRPr="00B250CE">
        <w:rPr>
          <w:rFonts w:eastAsia="Times New Roman" w:cs="Times New Roman"/>
        </w:rPr>
        <w:t>департамента муниципальной собственности администрации города (далее – Департамент)</w:t>
      </w:r>
      <w:r w:rsidRPr="00B250CE">
        <w:rPr>
          <w:rFonts w:eastAsia="Times New Roman" w:cs="Times New Roman"/>
          <w:b/>
        </w:rPr>
        <w:t>,</w:t>
      </w:r>
      <w:r w:rsidRPr="00B250CE">
        <w:rPr>
          <w:rFonts w:eastAsia="Times New Roman" w:cs="Times New Roman"/>
        </w:rPr>
        <w:t xml:space="preserve"> устранения административных барьеров, уменьшения временных потерь, с целью совершенствования проводимой жилищной политики, повышения качества услуг населению, мониторинга состояния жилищной сферы.</w:t>
      </w:r>
    </w:p>
    <w:p w:rsidR="008D27A9" w:rsidRPr="003F73FF" w:rsidRDefault="008D27A9" w:rsidP="008D27A9">
      <w:pPr>
        <w:shd w:val="clear" w:color="auto" w:fill="FFFFFF"/>
        <w:ind w:firstLine="709"/>
        <w:rPr>
          <w:rFonts w:eastAsia="Times New Roman" w:cs="Times New Roman"/>
        </w:rPr>
      </w:pPr>
      <w:r w:rsidRPr="003F73FF">
        <w:rPr>
          <w:rFonts w:eastAsia="Times New Roman" w:cs="Times New Roman"/>
        </w:rPr>
        <w:t>Комплексный подход внедрения «бережливого производства» предусматривает масштабное вовлечение сотрудников всех уровней в новый способ работы, с применением методов и инструментов «бережливого производства»</w:t>
      </w:r>
      <w:r w:rsidR="001E7664">
        <w:rPr>
          <w:rFonts w:eastAsia="Times New Roman" w:cs="Times New Roman"/>
        </w:rPr>
        <w:t>,</w:t>
      </w:r>
      <w:r w:rsidRPr="003F73FF">
        <w:rPr>
          <w:rFonts w:eastAsia="Times New Roman" w:cs="Times New Roman"/>
        </w:rPr>
        <w:t xml:space="preserve"> позволяющих осуществлять оптимизацию</w:t>
      </w:r>
      <w:r w:rsidR="002415AC">
        <w:rPr>
          <w:rFonts w:eastAsia="Times New Roman" w:cs="Times New Roman"/>
        </w:rPr>
        <w:t xml:space="preserve"> рабочих процессов, формирование</w:t>
      </w:r>
      <w:r w:rsidRPr="003F73FF">
        <w:rPr>
          <w:rFonts w:eastAsia="Times New Roman" w:cs="Times New Roman"/>
        </w:rPr>
        <w:t xml:space="preserve"> образа мы</w:t>
      </w:r>
      <w:r w:rsidR="00B250CE">
        <w:rPr>
          <w:rFonts w:eastAsia="Times New Roman" w:cs="Times New Roman"/>
        </w:rPr>
        <w:t>шления и поведения сотрудников Департамента</w:t>
      </w:r>
      <w:r w:rsidRPr="003F73FF">
        <w:rPr>
          <w:rFonts w:eastAsia="Times New Roman" w:cs="Times New Roman"/>
        </w:rPr>
        <w:t>.</w:t>
      </w:r>
    </w:p>
    <w:p w:rsidR="007015A0" w:rsidRPr="003F73FF" w:rsidRDefault="008D27A9" w:rsidP="007015A0">
      <w:pPr>
        <w:ind w:firstLine="709"/>
        <w:rPr>
          <w:rFonts w:cs="Times New Roman"/>
        </w:rPr>
      </w:pPr>
      <w:r w:rsidRPr="003F73FF">
        <w:rPr>
          <w:rFonts w:cs="Times New Roman"/>
        </w:rPr>
        <w:t>2.3.</w:t>
      </w:r>
      <w:r w:rsidR="007015A0" w:rsidRPr="003F73FF">
        <w:rPr>
          <w:rFonts w:cs="Times New Roman"/>
        </w:rPr>
        <w:t>Механизм реализации муниципальной программы определяет ежегодное формирование перечня программных мероприятий на очередной финансовый год и плановый период с уточнением затрат по ним в соответствии с мониторингом фактиче</w:t>
      </w:r>
      <w:r w:rsidR="002415AC">
        <w:rPr>
          <w:rFonts w:cs="Times New Roman"/>
        </w:rPr>
        <w:t>ски достигнутый целевой показатель</w:t>
      </w:r>
      <w:r w:rsidR="007015A0" w:rsidRPr="003F73FF">
        <w:rPr>
          <w:rFonts w:cs="Times New Roman"/>
        </w:rPr>
        <w:t xml:space="preserve"> реализации программы.</w:t>
      </w:r>
    </w:p>
    <w:p w:rsidR="006E29DC" w:rsidRPr="00B250CE" w:rsidRDefault="008D27A9" w:rsidP="00790FB9">
      <w:pPr>
        <w:ind w:firstLine="709"/>
      </w:pPr>
      <w:r w:rsidRPr="00B250CE">
        <w:rPr>
          <w:rFonts w:cs="Times New Roman"/>
        </w:rPr>
        <w:t>2.4</w:t>
      </w:r>
      <w:r w:rsidR="00F04BF2" w:rsidRPr="00B250CE">
        <w:rPr>
          <w:rFonts w:cs="Times New Roman"/>
        </w:rPr>
        <w:t>.</w:t>
      </w:r>
      <w:r w:rsidR="007015A0" w:rsidRPr="00B250CE">
        <w:rPr>
          <w:rFonts w:cs="Times New Roman"/>
        </w:rPr>
        <w:t xml:space="preserve">Координатор </w:t>
      </w:r>
      <w:r w:rsidR="006E29DC" w:rsidRPr="00B250CE">
        <w:rPr>
          <w:rFonts w:cs="Times New Roman"/>
        </w:rPr>
        <w:t xml:space="preserve">программы </w:t>
      </w:r>
      <w:r w:rsidR="00AE50B9" w:rsidRPr="00B250CE">
        <w:rPr>
          <w:rFonts w:cs="Times New Roman"/>
        </w:rPr>
        <w:t>Д</w:t>
      </w:r>
      <w:r w:rsidR="007015A0" w:rsidRPr="00B250CE">
        <w:rPr>
          <w:rFonts w:cs="Times New Roman"/>
        </w:rPr>
        <w:t>епартамент</w:t>
      </w:r>
      <w:r w:rsidR="008548F8" w:rsidRPr="00B250CE">
        <w:rPr>
          <w:rFonts w:cs="Times New Roman"/>
        </w:rPr>
        <w:t xml:space="preserve">, </w:t>
      </w:r>
      <w:r w:rsidR="00790FB9" w:rsidRPr="00B250CE">
        <w:rPr>
          <w:rFonts w:cs="Times New Roman"/>
        </w:rPr>
        <w:t xml:space="preserve">в соответствии с </w:t>
      </w:r>
      <w:r w:rsidR="00790FB9" w:rsidRPr="00B250CE">
        <w:t>установленным порядком разработки и утверждения муниципальных программ</w:t>
      </w:r>
      <w:r w:rsidR="002415AC" w:rsidRPr="00B250CE">
        <w:t xml:space="preserve">, утвержденным </w:t>
      </w:r>
      <w:r w:rsidR="00790FB9" w:rsidRPr="00B250CE">
        <w:t>постановлением администрации города от 19.10.2018 №2207 «О модельной муниципальной программе, порядке разработки и утверждения муниципальных программ городского округа город Мегион» (далее - Порядок):</w:t>
      </w:r>
    </w:p>
    <w:p w:rsidR="00542F68" w:rsidRPr="003F73FF" w:rsidRDefault="00542F68" w:rsidP="00542F68">
      <w:pPr>
        <w:ind w:firstLine="709"/>
      </w:pPr>
      <w:r w:rsidRPr="003F73FF">
        <w:t>обеспечивает внесение в Программу изменений, их согласование и направление в установленном порядке на одобрение в Думу города Мегиона, на утверждение главы города;</w:t>
      </w:r>
    </w:p>
    <w:p w:rsidR="00542F68" w:rsidRPr="003F73FF" w:rsidRDefault="00542F68" w:rsidP="00542F68">
      <w:pPr>
        <w:ind w:firstLine="709"/>
      </w:pPr>
      <w:proofErr w:type="gramStart"/>
      <w:r w:rsidRPr="003F73FF">
        <w:t>организует реализацию муниципальной программы, формирует предложения о внесении в нее изменений</w:t>
      </w:r>
      <w:r w:rsidR="002415AC">
        <w:t>,</w:t>
      </w:r>
      <w:r w:rsidRPr="003F73FF">
        <w:t xml:space="preserve"> обеспечивает проведение процедуры оценки регулирующего воздействия проекта муниципальной программы в порядке, установленным администрацией города;</w:t>
      </w:r>
      <w:proofErr w:type="gramEnd"/>
    </w:p>
    <w:p w:rsidR="00542F68" w:rsidRPr="003F73FF" w:rsidRDefault="00542F68" w:rsidP="00542F68">
      <w:pPr>
        <w:ind w:firstLine="709"/>
      </w:pPr>
      <w:r w:rsidRPr="00AD3414">
        <w:t>предоставляет по за</w:t>
      </w:r>
      <w:r w:rsidR="00AD3414" w:rsidRPr="00AD3414">
        <w:t xml:space="preserve">просу департамента экономического развития и инвестиций </w:t>
      </w:r>
      <w:r w:rsidRPr="00AD3414">
        <w:t xml:space="preserve">администрации </w:t>
      </w:r>
      <w:r w:rsidRPr="003F73FF">
        <w:t>города сведения, необходимые для проведения мониторинга реализации муниципальной программы;</w:t>
      </w:r>
    </w:p>
    <w:p w:rsidR="00542F68" w:rsidRDefault="001E7664" w:rsidP="00542F68">
      <w:pPr>
        <w:ind w:firstLine="709"/>
      </w:pPr>
      <w:r>
        <w:t>проводит оценку эффективности з</w:t>
      </w:r>
      <w:r w:rsidR="00542F68" w:rsidRPr="003F73FF">
        <w:t>адач и (или) отдельных мероприятий муниципальной программы в соответствии с Методикой оценки эффективности муниципальной программы;</w:t>
      </w:r>
    </w:p>
    <w:p w:rsidR="00FC3BDB" w:rsidRDefault="00FC3BDB" w:rsidP="00542F68">
      <w:pPr>
        <w:ind w:firstLine="709"/>
      </w:pPr>
      <w:r>
        <w:t>координирует деятельность исполнителей по реализации программных мероприятий;</w:t>
      </w:r>
    </w:p>
    <w:p w:rsidR="00542F68" w:rsidRPr="003F73FF" w:rsidRDefault="00542F68" w:rsidP="00542F68">
      <w:pPr>
        <w:ind w:firstLine="709"/>
        <w:rPr>
          <w:rFonts w:cs="Times New Roman"/>
        </w:rPr>
      </w:pPr>
      <w:r w:rsidRPr="003F73FF">
        <w:t xml:space="preserve">осуществляет подготовку отчета и представляет его в департамент экономического развития и инвестиций администрации города в сроки, установленные </w:t>
      </w:r>
      <w:r w:rsidR="001E7664">
        <w:t>Порядком.</w:t>
      </w:r>
    </w:p>
    <w:p w:rsidR="006E29DC" w:rsidRDefault="001E7664" w:rsidP="006E29DC">
      <w:pPr>
        <w:ind w:firstLine="709"/>
      </w:pPr>
      <w:r>
        <w:t>О</w:t>
      </w:r>
      <w:r w:rsidR="00FC3BDB">
        <w:t xml:space="preserve">беспечивает размещение </w:t>
      </w:r>
      <w:r w:rsidR="006E29DC">
        <w:t>в соответствующем разделе официаль</w:t>
      </w:r>
      <w:r>
        <w:t>ного сайта администрации города:</w:t>
      </w:r>
    </w:p>
    <w:p w:rsidR="006E29DC" w:rsidRDefault="006E29DC" w:rsidP="006E29DC">
      <w:pPr>
        <w:ind w:firstLine="709"/>
      </w:pPr>
      <w:r>
        <w:lastRenderedPageBreak/>
        <w:t>текс</w:t>
      </w:r>
      <w:r w:rsidR="001E7664">
        <w:t>т</w:t>
      </w:r>
      <w:r>
        <w:t xml:space="preserve"> муниципальной программы в актуальной редакции;</w:t>
      </w:r>
    </w:p>
    <w:p w:rsidR="006E29DC" w:rsidRDefault="001E7664" w:rsidP="001E7664">
      <w:pPr>
        <w:ind w:left="708" w:firstLine="1"/>
      </w:pPr>
      <w:r>
        <w:t>текст</w:t>
      </w:r>
      <w:r w:rsidR="006E29DC">
        <w:t xml:space="preserve"> изменений, внесенных в муниципальную программу;</w:t>
      </w:r>
      <w:r w:rsidR="006E29DC">
        <w:br/>
        <w:t>ежемесячных отчетов о ходе реа</w:t>
      </w:r>
      <w:r w:rsidR="00006E8E">
        <w:t>ли</w:t>
      </w:r>
      <w:r>
        <w:t>зации муниципальной программы;</w:t>
      </w:r>
      <w:r>
        <w:br/>
      </w:r>
      <w:r w:rsidR="00006E8E">
        <w:t xml:space="preserve">годовой </w:t>
      </w:r>
      <w:r w:rsidR="00542F68">
        <w:t>отчет о ходе реализации муниципальной программы</w:t>
      </w:r>
      <w:r w:rsidR="00FC3BDB">
        <w:t>;</w:t>
      </w:r>
    </w:p>
    <w:p w:rsidR="00790FB9" w:rsidRDefault="00FC3BDB" w:rsidP="00120247">
      <w:pPr>
        <w:ind w:firstLine="709"/>
      </w:pPr>
      <w:r>
        <w:t xml:space="preserve">размещает муниципальную программу </w:t>
      </w:r>
      <w:r w:rsidR="004F21FA">
        <w:t>в актуальной редакции на официальном сайте администрации города и в государственной автоматизированной информации системе «Управление»</w:t>
      </w:r>
      <w:r w:rsidR="001E7664">
        <w:t xml:space="preserve"> и иные мероприятия</w:t>
      </w:r>
      <w:r w:rsidR="00790FB9">
        <w:t xml:space="preserve"> в сроки</w:t>
      </w:r>
      <w:r w:rsidR="001E7664">
        <w:t>,</w:t>
      </w:r>
      <w:r w:rsidR="00790FB9">
        <w:t xml:space="preserve"> установленные Порядком.</w:t>
      </w:r>
    </w:p>
    <w:p w:rsidR="007015A0" w:rsidRPr="003F73FF" w:rsidRDefault="00787470" w:rsidP="007015A0">
      <w:pPr>
        <w:ind w:firstLine="709"/>
        <w:rPr>
          <w:rFonts w:cs="Times New Roman"/>
        </w:rPr>
      </w:pPr>
      <w:r w:rsidRPr="003F73FF">
        <w:rPr>
          <w:rFonts w:cs="Times New Roman"/>
        </w:rPr>
        <w:t>2.6</w:t>
      </w:r>
      <w:r w:rsidR="007015A0" w:rsidRPr="003F73FF">
        <w:rPr>
          <w:rFonts w:cs="Times New Roman"/>
        </w:rPr>
        <w:t>. Порядок реализации программы (далее - Порядок):</w:t>
      </w:r>
    </w:p>
    <w:bookmarkStart w:id="2" w:name="sub_741"/>
    <w:bookmarkStart w:id="3" w:name="sub_743"/>
    <w:p w:rsidR="007015A0" w:rsidRPr="003F73FF" w:rsidRDefault="00262DAD" w:rsidP="007015A0">
      <w:pPr>
        <w:ind w:firstLine="709"/>
        <w:rPr>
          <w:rStyle w:val="a4"/>
          <w:b w:val="0"/>
          <w:bCs/>
          <w:color w:val="auto"/>
        </w:rPr>
      </w:pPr>
      <w:r w:rsidRPr="003F73FF">
        <w:fldChar w:fldCharType="begin"/>
      </w:r>
      <w:r w:rsidR="007015A0" w:rsidRPr="003F73FF">
        <w:instrText xml:space="preserve"> HYPERLINK \l "sub_101" </w:instrText>
      </w:r>
      <w:r w:rsidRPr="003F73FF">
        <w:fldChar w:fldCharType="separate"/>
      </w:r>
      <w:r w:rsidR="007015A0" w:rsidRPr="003F73FF">
        <w:rPr>
          <w:rStyle w:val="a3"/>
          <w:color w:val="auto"/>
        </w:rPr>
        <w:t>Подпрограмма 1</w:t>
      </w:r>
      <w:r w:rsidRPr="003F73FF">
        <w:fldChar w:fldCharType="end"/>
      </w:r>
      <w:r w:rsidR="007015A0" w:rsidRPr="003F73FF">
        <w:rPr>
          <w:b/>
        </w:rPr>
        <w:t xml:space="preserve"> </w:t>
      </w:r>
      <w:r w:rsidR="007015A0" w:rsidRPr="003F73FF">
        <w:rPr>
          <w:rStyle w:val="a4"/>
          <w:b w:val="0"/>
          <w:bCs/>
          <w:color w:val="auto"/>
        </w:rPr>
        <w:t>«Обеспечение жильем молодых семей».</w:t>
      </w:r>
    </w:p>
    <w:p w:rsidR="00FA12A3" w:rsidRPr="001E7664" w:rsidRDefault="00FA12A3" w:rsidP="00FA12A3">
      <w:pPr>
        <w:ind w:firstLine="720"/>
      </w:pPr>
      <w:r w:rsidRPr="001E7664">
        <w:t xml:space="preserve">1.1.Государственная поддержка участников мероприятия осуществляется в виде: </w:t>
      </w:r>
    </w:p>
    <w:p w:rsidR="00FA12A3" w:rsidRPr="001E7664" w:rsidRDefault="00FA12A3" w:rsidP="00FA12A3">
      <w:pPr>
        <w:ind w:firstLine="720"/>
      </w:pPr>
      <w:proofErr w:type="gramStart"/>
      <w:r w:rsidRPr="001E7664">
        <w:t>социальной выплаты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w:t>
      </w:r>
      <w:proofErr w:type="gramEnd"/>
    </w:p>
    <w:p w:rsidR="00FA12A3" w:rsidRPr="001E7664" w:rsidRDefault="00FA12A3" w:rsidP="00FA12A3">
      <w:pPr>
        <w:ind w:firstLine="720"/>
      </w:pPr>
      <w:r w:rsidRPr="001E7664">
        <w:t>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w:t>
      </w:r>
      <w:r w:rsidR="002520C0" w:rsidRPr="001E7664">
        <w:t>ального жилого дома</w:t>
      </w:r>
      <w:r w:rsidRPr="001E7664">
        <w:t>, за исключением иных процентов, штрафов, комиссий и пеней за просрочку исполнения обязательств по этим кредитам или займам.</w:t>
      </w:r>
    </w:p>
    <w:p w:rsidR="001E7664" w:rsidRPr="001E7664" w:rsidRDefault="001E7664" w:rsidP="001E7664">
      <w:pPr>
        <w:widowControl/>
        <w:ind w:firstLine="540"/>
        <w:rPr>
          <w:rFonts w:eastAsiaTheme="minorHAnsi" w:cs="Times New Roman"/>
          <w:lang w:eastAsia="en-US"/>
        </w:rPr>
      </w:pPr>
      <w:r>
        <w:rPr>
          <w:rFonts w:eastAsiaTheme="minorHAnsi" w:cs="Times New Roman"/>
          <w:lang w:eastAsia="en-US"/>
        </w:rPr>
        <w:t xml:space="preserve">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Pr>
          <w:rFonts w:eastAsiaTheme="minorHAnsi" w:cs="Times New Roman"/>
          <w:lang w:eastAsia="en-US"/>
        </w:rPr>
        <w:t>эскроу</w:t>
      </w:r>
      <w:proofErr w:type="spellEnd"/>
      <w:r>
        <w:rPr>
          <w:rFonts w:eastAsiaTheme="minorHAnsi" w:cs="Times New Roman"/>
          <w:lang w:eastAsia="en-US"/>
        </w:rPr>
        <w:t>.</w:t>
      </w:r>
    </w:p>
    <w:p w:rsidR="007015A0" w:rsidRPr="000279BE" w:rsidRDefault="00FA12A3" w:rsidP="007015A0">
      <w:pPr>
        <w:ind w:firstLine="709"/>
      </w:pPr>
      <w:bookmarkStart w:id="4" w:name="sub_1011"/>
      <w:bookmarkEnd w:id="2"/>
      <w:r w:rsidRPr="000279BE">
        <w:t>1.2</w:t>
      </w:r>
      <w:r w:rsidR="006405B6">
        <w:t>.</w:t>
      </w:r>
      <w:r w:rsidR="007015A0" w:rsidRPr="000279BE">
        <w:t xml:space="preserve">Финансирование программных мероприятий осуществляется из следующих источников: федерального бюджета, бюджета автономного округа и бюджета городского округа город Мегион, при этом </w:t>
      </w:r>
      <w:proofErr w:type="spellStart"/>
      <w:r w:rsidR="007015A0" w:rsidRPr="000279BE">
        <w:t>софинансирование</w:t>
      </w:r>
      <w:proofErr w:type="spellEnd"/>
      <w:r w:rsidR="007015A0" w:rsidRPr="000279BE">
        <w:t xml:space="preserve"> программы из средств бюджета городского округа город Мегион составляет не менее 5%;</w:t>
      </w:r>
    </w:p>
    <w:bookmarkEnd w:id="4"/>
    <w:p w:rsidR="007015A0" w:rsidRPr="000279BE" w:rsidRDefault="007015A0" w:rsidP="007015A0">
      <w:pPr>
        <w:ind w:firstLine="709"/>
      </w:pPr>
      <w:r w:rsidRPr="000279BE">
        <w:t>средства кредитных и других организаций, предоставляющих молодым семьям кредиты и займы на приобретение или строительство жилья, в том числе ипотечные жилищные кредиты;</w:t>
      </w:r>
    </w:p>
    <w:p w:rsidR="007015A0" w:rsidRPr="003F73FF" w:rsidRDefault="00FA12A3" w:rsidP="007015A0">
      <w:pPr>
        <w:ind w:firstLine="709"/>
      </w:pPr>
      <w:proofErr w:type="gramStart"/>
      <w:r w:rsidRPr="003F73FF">
        <w:rPr>
          <w:rFonts w:cs="Times New Roman"/>
        </w:rPr>
        <w:t>1.3</w:t>
      </w:r>
      <w:r w:rsidR="007015A0" w:rsidRPr="003F73FF">
        <w:rPr>
          <w:rFonts w:cs="Times New Roman"/>
        </w:rPr>
        <w:t>.</w:t>
      </w:r>
      <w:r w:rsidR="002520C0" w:rsidRPr="003F73FF">
        <w:rPr>
          <w:rFonts w:cs="Times New Roman"/>
        </w:rPr>
        <w:t xml:space="preserve">За счет средств федерального бюджета социальная выплата в виде субсидии участникам Подпрограммы предоставляется в размере, определяемом в соответствии с Правилами предоставления субсидий из федерального бюджета бюджетам субъектов Российской Федерации на </w:t>
      </w:r>
      <w:proofErr w:type="spellStart"/>
      <w:r w:rsidR="002520C0" w:rsidRPr="003F73FF">
        <w:rPr>
          <w:rFonts w:cs="Times New Roman"/>
        </w:rPr>
        <w:t>софинансирование</w:t>
      </w:r>
      <w:proofErr w:type="spellEnd"/>
      <w:r w:rsidR="002520C0" w:rsidRPr="003F73FF">
        <w:rPr>
          <w:rFonts w:cs="Times New Roman"/>
        </w:rPr>
        <w:t xml:space="preserve"> расходных обязательств субъектов Российской Федерации на предоставление молодым семьям социальных выплат на приобретение (строительство) жилья в рамках мероприятия «Обеспечение жильем молодых семей» государственной программы Российской Федерации «Обеспечение доступным</w:t>
      </w:r>
      <w:proofErr w:type="gramEnd"/>
      <w:r w:rsidR="002520C0" w:rsidRPr="003F73FF">
        <w:rPr>
          <w:rFonts w:cs="Times New Roman"/>
        </w:rPr>
        <w:t xml:space="preserve"> и комфортным жильем и коммунальными услугами граждан Российской Федерации», утвержденной Постановлением Правительства Российской Федерации от 30.12.2017 года №1710.</w:t>
      </w:r>
      <w:r w:rsidR="00CA74B2">
        <w:rPr>
          <w:rFonts w:cs="Times New Roman"/>
        </w:rPr>
        <w:t xml:space="preserve"> </w:t>
      </w:r>
      <w:r w:rsidR="007015A0" w:rsidRPr="003F73FF">
        <w:t>Оставшийся размер социальной выплаты в виде субсидии предоставляется за счет средств бюджета автономного округа.</w:t>
      </w:r>
    </w:p>
    <w:p w:rsidR="007015A0" w:rsidRPr="00B250CE" w:rsidRDefault="00FA12A3" w:rsidP="007015A0">
      <w:pPr>
        <w:ind w:firstLine="709"/>
      </w:pPr>
      <w:bookmarkStart w:id="5" w:name="sub_1013"/>
      <w:r w:rsidRPr="00B250CE">
        <w:t>1.4</w:t>
      </w:r>
      <w:r w:rsidR="006405B6">
        <w:t>.</w:t>
      </w:r>
      <w:r w:rsidR="007015A0" w:rsidRPr="00B250CE">
        <w:t>Механизм реализации программы</w:t>
      </w:r>
      <w:r w:rsidR="00A61DAF" w:rsidRPr="00B250CE">
        <w:t>.</w:t>
      </w:r>
      <w:r w:rsidR="002415AC" w:rsidRPr="00B250CE">
        <w:t xml:space="preserve"> </w:t>
      </w:r>
    </w:p>
    <w:p w:rsidR="002520C0" w:rsidRPr="00B250CE" w:rsidRDefault="00FA12A3" w:rsidP="007015A0">
      <w:pPr>
        <w:ind w:firstLine="709"/>
        <w:rPr>
          <w:rFonts w:eastAsia="Times New Roman" w:cs="Times New Roman"/>
        </w:rPr>
      </w:pPr>
      <w:bookmarkStart w:id="6" w:name="sub_1131"/>
      <w:bookmarkEnd w:id="5"/>
      <w:proofErr w:type="gramStart"/>
      <w:r w:rsidRPr="00B250CE">
        <w:t>1.4</w:t>
      </w:r>
      <w:r w:rsidR="007015A0" w:rsidRPr="00B250CE">
        <w:t>.1.</w:t>
      </w:r>
      <w:bookmarkStart w:id="7" w:name="sub_1132"/>
      <w:bookmarkEnd w:id="6"/>
      <w:r w:rsidR="002520C0" w:rsidRPr="00B250CE">
        <w:rPr>
          <w:rFonts w:eastAsia="Times New Roman" w:cs="Times New Roman"/>
        </w:rPr>
        <w:t>Социальные выплаты в виде субсидий молодым семьям предоставляются Департаментом за счет средств бюджета городского округа город Мегион, а также средств федерального и окружного бюджетов, передаваемых в виде субсидий в бюджет городского округа город Мегион, в соответствии с порядком реализации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w:t>
      </w:r>
      <w:r w:rsidR="00120247">
        <w:rPr>
          <w:rFonts w:eastAsia="Times New Roman" w:cs="Times New Roman"/>
        </w:rPr>
        <w:t>йской Федерации</w:t>
      </w:r>
      <w:proofErr w:type="gramEnd"/>
      <w:r w:rsidR="00120247">
        <w:rPr>
          <w:rFonts w:eastAsia="Times New Roman" w:cs="Times New Roman"/>
        </w:rPr>
        <w:t>», утвержденной п</w:t>
      </w:r>
      <w:r w:rsidR="002520C0" w:rsidRPr="00B250CE">
        <w:rPr>
          <w:rFonts w:eastAsia="Times New Roman" w:cs="Times New Roman"/>
        </w:rPr>
        <w:t>остановлением Правительства Российской Федерации от 30.12.2017 №</w:t>
      </w:r>
      <w:r w:rsidR="002520C0" w:rsidRPr="00AD3414">
        <w:rPr>
          <w:rFonts w:eastAsia="Times New Roman" w:cs="Times New Roman"/>
        </w:rPr>
        <w:t>1710</w:t>
      </w:r>
      <w:r w:rsidR="00AD3414" w:rsidRPr="00AD3414">
        <w:rPr>
          <w:rFonts w:eastAsia="Times New Roman" w:cs="Times New Roman"/>
        </w:rPr>
        <w:t xml:space="preserve">, постановлением Правительства Ханты-Мансийского автономного округа – Югры  от 05.10.2018 №346-п «О государственной </w:t>
      </w:r>
      <w:r w:rsidR="00AD3414" w:rsidRPr="00AD3414">
        <w:rPr>
          <w:rFonts w:eastAsia="Times New Roman" w:cs="Times New Roman"/>
        </w:rPr>
        <w:lastRenderedPageBreak/>
        <w:t>программе Ханты-Мансийского автономного округа - Югры «Развитие жилищной сферы».</w:t>
      </w:r>
    </w:p>
    <w:p w:rsidR="007015A0" w:rsidRPr="00B250CE" w:rsidRDefault="00FA12A3" w:rsidP="007015A0">
      <w:pPr>
        <w:ind w:firstLine="709"/>
      </w:pPr>
      <w:proofErr w:type="gramStart"/>
      <w:r w:rsidRPr="00EE3777">
        <w:t>1.4</w:t>
      </w:r>
      <w:r w:rsidR="006405B6" w:rsidRPr="00EE3777">
        <w:t>.2.</w:t>
      </w:r>
      <w:bookmarkEnd w:id="7"/>
      <w:r w:rsidR="007015A0" w:rsidRPr="00EE3777">
        <w:t xml:space="preserve">В качестве </w:t>
      </w:r>
      <w:r w:rsidR="007015A0" w:rsidRPr="00B250CE">
        <w:t>механизма доведения социальной выплаты до молодой семьи будет использоваться Свидетельство на получение субсидии</w:t>
      </w:r>
      <w:r w:rsidR="002415AC" w:rsidRPr="00B250CE">
        <w:t xml:space="preserve"> (далее – Свидетельство)</w:t>
      </w:r>
      <w:r w:rsidR="00A61DAF" w:rsidRPr="00B250CE">
        <w:t>,</w:t>
      </w:r>
      <w:r w:rsidR="007015A0" w:rsidRPr="00B250CE">
        <w:t xml:space="preserve"> выда</w:t>
      </w:r>
      <w:r w:rsidR="00F623DF" w:rsidRPr="00B250CE">
        <w:t>нное</w:t>
      </w:r>
      <w:r w:rsidR="007015A0" w:rsidRPr="00B250CE">
        <w:t xml:space="preserve"> Департаментом, принявшим решение об участии молодой семьи в подпрограмме, в соответствии с выпиской из утвержденного Департаментом Ханты-Мансийского автономного округа - Югры единого списка претендентов на получение социальных выплат в соответствующем году.</w:t>
      </w:r>
      <w:r w:rsidR="002415AC" w:rsidRPr="00B250CE">
        <w:t xml:space="preserve"> </w:t>
      </w:r>
      <w:proofErr w:type="gramEnd"/>
    </w:p>
    <w:p w:rsidR="007015A0" w:rsidRPr="00B250CE" w:rsidRDefault="00FA12A3" w:rsidP="007015A0">
      <w:pPr>
        <w:ind w:firstLine="709"/>
      </w:pPr>
      <w:bookmarkStart w:id="8" w:name="sub_1133"/>
      <w:r w:rsidRPr="00B250CE">
        <w:t>1.4</w:t>
      </w:r>
      <w:r w:rsidR="007015A0" w:rsidRPr="00B250CE">
        <w:t>.3. Департамент в целях реализации подпрограммы осуществляет:</w:t>
      </w:r>
    </w:p>
    <w:bookmarkEnd w:id="8"/>
    <w:p w:rsidR="007015A0" w:rsidRPr="003F73FF" w:rsidRDefault="007015A0" w:rsidP="007015A0">
      <w:pPr>
        <w:ind w:firstLine="709"/>
      </w:pPr>
      <w:r w:rsidRPr="003F73FF">
        <w:t>доведение до граждан информации об условиях и порядке реализации подпрограммы;</w:t>
      </w:r>
    </w:p>
    <w:p w:rsidR="007015A0" w:rsidRPr="003F73FF" w:rsidRDefault="007015A0" w:rsidP="007015A0">
      <w:pPr>
        <w:ind w:firstLine="709"/>
      </w:pPr>
      <w:r w:rsidRPr="003F73FF">
        <w:t>прием документов в целях признания граждан участниками подпрограммы;</w:t>
      </w:r>
    </w:p>
    <w:p w:rsidR="007015A0" w:rsidRPr="003F73FF" w:rsidRDefault="007015A0" w:rsidP="007015A0">
      <w:pPr>
        <w:ind w:firstLine="709"/>
      </w:pPr>
      <w:r w:rsidRPr="003F73FF">
        <w:t>принятие решения о признании граждан участниками подпрограммы или об отказе в признании участниками подпрограммы;</w:t>
      </w:r>
    </w:p>
    <w:p w:rsidR="007015A0" w:rsidRPr="003F73FF" w:rsidRDefault="007015A0" w:rsidP="007015A0">
      <w:pPr>
        <w:ind w:firstLine="709"/>
      </w:pPr>
      <w:r w:rsidRPr="003F73FF">
        <w:t>формирование списков молодых семе</w:t>
      </w:r>
      <w:r w:rsidR="00AE50B9">
        <w:t>й для участия в П</w:t>
      </w:r>
      <w:r w:rsidRPr="003F73FF">
        <w:t>одпрограмме.</w:t>
      </w:r>
    </w:p>
    <w:p w:rsidR="007015A0" w:rsidRPr="003F73FF" w:rsidRDefault="007015A0" w:rsidP="007015A0">
      <w:pPr>
        <w:ind w:firstLine="709"/>
      </w:pPr>
      <w:r w:rsidRPr="003F73FF">
        <w:t xml:space="preserve">Решение о признании молодой семьи участником подпрограммы принимается на основании документов, предоставленных заявителем в соответствии с пунктами </w:t>
      </w:r>
      <w:r w:rsidR="00FA12A3" w:rsidRPr="003F73FF">
        <w:t>1.5.4., 1.5</w:t>
      </w:r>
      <w:r w:rsidRPr="003F73FF">
        <w:t>.5.</w:t>
      </w:r>
      <w:r w:rsidRPr="003F73FF">
        <w:rPr>
          <w:color w:val="FF0000"/>
        </w:rPr>
        <w:t xml:space="preserve"> </w:t>
      </w:r>
      <w:r w:rsidRPr="003F73FF">
        <w:t>подпрограммы.</w:t>
      </w:r>
    </w:p>
    <w:p w:rsidR="007015A0" w:rsidRPr="003F73FF" w:rsidRDefault="007015A0" w:rsidP="007015A0">
      <w:pPr>
        <w:ind w:firstLine="709"/>
      </w:pPr>
      <w:r w:rsidRPr="003F73FF">
        <w:t>Департамент также осуществляет:</w:t>
      </w:r>
    </w:p>
    <w:p w:rsidR="007015A0" w:rsidRPr="003F73FF" w:rsidRDefault="007015A0" w:rsidP="007015A0">
      <w:pPr>
        <w:ind w:firstLine="709"/>
      </w:pPr>
      <w:r w:rsidRPr="003F73FF">
        <w:t>формирование учетных дел заявителей;</w:t>
      </w:r>
    </w:p>
    <w:p w:rsidR="007015A0" w:rsidRPr="003F73FF" w:rsidRDefault="007015A0" w:rsidP="007015A0">
      <w:pPr>
        <w:ind w:firstLine="709"/>
      </w:pPr>
      <w:r w:rsidRPr="003F73FF">
        <w:t>ведение учетных дел участников подпрограммы;</w:t>
      </w:r>
    </w:p>
    <w:p w:rsidR="007015A0" w:rsidRPr="003F73FF" w:rsidRDefault="007015A0" w:rsidP="007015A0">
      <w:pPr>
        <w:ind w:firstLine="709"/>
      </w:pPr>
      <w:r w:rsidRPr="003F73FF">
        <w:t>вручение гражданам уведомлений о сроках и перечне документов для получения Свидетельства на получение субсидии;</w:t>
      </w:r>
    </w:p>
    <w:p w:rsidR="007015A0" w:rsidRPr="003F73FF" w:rsidRDefault="007015A0" w:rsidP="007015A0">
      <w:pPr>
        <w:ind w:firstLine="709"/>
      </w:pPr>
      <w:r w:rsidRPr="003F73FF">
        <w:t>вручение молодым семьям участникам Подпрограммы Свидетельств;</w:t>
      </w:r>
    </w:p>
    <w:p w:rsidR="007015A0" w:rsidRPr="003F73FF" w:rsidRDefault="007015A0" w:rsidP="007015A0">
      <w:pPr>
        <w:ind w:firstLine="709"/>
      </w:pPr>
      <w:r w:rsidRPr="003F73FF">
        <w:t xml:space="preserve">представление </w:t>
      </w:r>
      <w:r w:rsidRPr="00B250CE">
        <w:t xml:space="preserve">Департаменту Ханты - Мансийского автономного округа - Югры </w:t>
      </w:r>
      <w:r w:rsidRPr="003F73FF">
        <w:t>отчетности об исполнении подпрограммы.</w:t>
      </w:r>
    </w:p>
    <w:p w:rsidR="007015A0" w:rsidRPr="003F73FF" w:rsidRDefault="00FA12A3" w:rsidP="007015A0">
      <w:pPr>
        <w:ind w:firstLine="709"/>
      </w:pPr>
      <w:r w:rsidRPr="003F73FF">
        <w:t>1.4</w:t>
      </w:r>
      <w:r w:rsidR="007015A0" w:rsidRPr="003F73FF">
        <w:t>.4.Заявление на участие в подпрограмме подается лично</w:t>
      </w:r>
      <w:r w:rsidR="00F623DF">
        <w:t>,</w:t>
      </w:r>
      <w:r w:rsidR="007015A0" w:rsidRPr="003F73FF">
        <w:t xml:space="preserve"> либо законным представителем заявителя по доверенности</w:t>
      </w:r>
      <w:r w:rsidR="00F623DF">
        <w:t>,</w:t>
      </w:r>
      <w:r w:rsidR="007015A0" w:rsidRPr="003F73FF">
        <w:t xml:space="preserve"> и подписывается всеми совершеннолетними членами семьи, указанными в заявлении. Заявление подается с предъявлением оригин</w:t>
      </w:r>
      <w:r w:rsidR="00F623DF">
        <w:t>алов соответствующих документов</w:t>
      </w:r>
      <w:r w:rsidR="007015A0" w:rsidRPr="003F73FF">
        <w:t xml:space="preserve"> </w:t>
      </w:r>
      <w:r w:rsidR="00F623DF">
        <w:t>и их копий,</w:t>
      </w:r>
      <w:r w:rsidR="007015A0" w:rsidRPr="003F73FF">
        <w:t xml:space="preserve"> которы</w:t>
      </w:r>
      <w:r w:rsidR="00F623DF">
        <w:t>е</w:t>
      </w:r>
      <w:r w:rsidR="007015A0" w:rsidRPr="003F73FF">
        <w:t xml:space="preserve"> заверяются ответственным сотрудником, принимающим документы.</w:t>
      </w:r>
    </w:p>
    <w:p w:rsidR="007015A0" w:rsidRPr="003F73FF" w:rsidRDefault="007015A0" w:rsidP="007015A0">
      <w:pPr>
        <w:ind w:firstLine="709"/>
      </w:pPr>
      <w:r w:rsidRPr="003F73FF">
        <w:t>Ответственность за достоверность сведений, указанных в заявлении и представленных документах, возлагается на заявителя.</w:t>
      </w:r>
    </w:p>
    <w:p w:rsidR="007015A0" w:rsidRPr="003F73FF" w:rsidRDefault="007015A0" w:rsidP="007015A0">
      <w:pPr>
        <w:ind w:firstLine="709"/>
      </w:pPr>
      <w:r w:rsidRPr="003F73FF">
        <w:t>Заявление на участие в подпрограмме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w:t>
      </w:r>
      <w:hyperlink r:id="rId9" w:history="1">
        <w:r w:rsidRPr="003F73FF">
          <w:rPr>
            <w:rStyle w:val="a3"/>
            <w:color w:val="auto"/>
          </w:rPr>
          <w:t>http://gosuslugi.ru</w:t>
        </w:r>
      </w:hyperlink>
      <w:r w:rsidRPr="003F73FF">
        <w:t>), портал государственных и муниципальных услуг (функций) автономного округа (</w:t>
      </w:r>
      <w:hyperlink r:id="rId10" w:history="1">
        <w:r w:rsidRPr="003F73FF">
          <w:rPr>
            <w:rStyle w:val="a3"/>
            <w:color w:val="auto"/>
          </w:rPr>
          <w:t>http://86.gosuslugi.ru</w:t>
        </w:r>
      </w:hyperlink>
      <w:r w:rsidRPr="003F73FF">
        <w:t>).</w:t>
      </w:r>
    </w:p>
    <w:p w:rsidR="007015A0" w:rsidRPr="003F73FF" w:rsidRDefault="007015A0" w:rsidP="00B250CE">
      <w:pPr>
        <w:ind w:firstLine="709"/>
      </w:pPr>
      <w:r w:rsidRPr="003F73FF">
        <w:t>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заявителя и совершеннолетними членами его семьи датой и временем регистрации заявления является дата и врем</w:t>
      </w:r>
      <w:r w:rsidR="00B250CE">
        <w:t>я его поступления в Департамент</w:t>
      </w:r>
      <w:r w:rsidRPr="003F73FF">
        <w:t>.</w:t>
      </w:r>
    </w:p>
    <w:p w:rsidR="007015A0" w:rsidRPr="003F73FF" w:rsidRDefault="00FA12A3" w:rsidP="007015A0">
      <w:pPr>
        <w:ind w:firstLine="709"/>
      </w:pPr>
      <w:bookmarkStart w:id="9" w:name="sub_1014"/>
      <w:r w:rsidRPr="003F73FF">
        <w:t>1.5</w:t>
      </w:r>
      <w:r w:rsidR="007015A0" w:rsidRPr="003F73FF">
        <w:t>. Признание молодой семьи участниками подпрограммы:</w:t>
      </w:r>
    </w:p>
    <w:p w:rsidR="007015A0" w:rsidRPr="003F73FF" w:rsidRDefault="00FA12A3" w:rsidP="007015A0">
      <w:pPr>
        <w:ind w:firstLine="709"/>
      </w:pPr>
      <w:bookmarkStart w:id="10" w:name="sub_1141"/>
      <w:bookmarkEnd w:id="9"/>
      <w:r w:rsidRPr="003F73FF">
        <w:t>1.5</w:t>
      </w:r>
      <w:r w:rsidR="007015A0" w:rsidRPr="003F73FF">
        <w:t>.1. Участником подпрограммы признается:</w:t>
      </w:r>
    </w:p>
    <w:bookmarkEnd w:id="10"/>
    <w:p w:rsidR="007015A0" w:rsidRPr="003F73FF" w:rsidRDefault="007015A0" w:rsidP="007015A0">
      <w:pPr>
        <w:ind w:firstLine="720"/>
      </w:pPr>
      <w:proofErr w:type="gramStart"/>
      <w:r w:rsidRPr="003F73FF">
        <w:t>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возраст каждого из супругов либо одного родителя в неполной семье не превышает 35 лет на день принятия Департаментом строительства автономного</w:t>
      </w:r>
      <w:proofErr w:type="gramEnd"/>
      <w:r w:rsidRPr="003F73FF">
        <w:t xml:space="preserve"> </w:t>
      </w:r>
      <w:proofErr w:type="gramStart"/>
      <w:r w:rsidRPr="003F73FF">
        <w:t xml:space="preserve">округа решения о включении молодой семьи - участницы Подпрограммы в список претендентов на получение социальной выплаты в планируемом году, при наличии у семьи доходов, позволяющих получить кредит, либо иных денежных </w:t>
      </w:r>
      <w:r w:rsidRPr="003F73FF">
        <w:lastRenderedPageBreak/>
        <w:t>средств, достаточных для оплаты расчетной (средней) стоимости жилья в части, превышающей размер предоставляемой социальной выплаты, признанная нуждающейся в улучшении жилищных условий;</w:t>
      </w:r>
      <w:proofErr w:type="gramEnd"/>
    </w:p>
    <w:p w:rsidR="007015A0" w:rsidRPr="003F73FF" w:rsidRDefault="00FA12A3" w:rsidP="007015A0">
      <w:pPr>
        <w:ind w:firstLine="709"/>
      </w:pPr>
      <w:r w:rsidRPr="003F73FF">
        <w:t>1.5</w:t>
      </w:r>
      <w:r w:rsidR="007015A0" w:rsidRPr="003F73FF">
        <w:t>.1.1.В целях настоящей подпрограммы нуждающимся в улучшении жилищных условий признается заявитель:</w:t>
      </w:r>
    </w:p>
    <w:p w:rsidR="007015A0" w:rsidRPr="003F73FF" w:rsidRDefault="007015A0" w:rsidP="007015A0">
      <w:pPr>
        <w:spacing w:line="280" w:lineRule="exact"/>
        <w:ind w:firstLine="709"/>
      </w:pPr>
      <w:bookmarkStart w:id="11" w:name="sub_1142"/>
      <w:proofErr w:type="gramStart"/>
      <w:r w:rsidRPr="003F73FF">
        <w:t>состоящий на учете в качестве нуждающегося в улучшении жилищных условий                      до 01.03.2005 или признанный органами местного самоуправления по месту его постоянного жительства нуждающимися в жилых помещениях после 01.03.2005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w:t>
      </w:r>
      <w:proofErr w:type="gramEnd"/>
      <w:r w:rsidRPr="003F73FF">
        <w:t xml:space="preserve"> </w:t>
      </w:r>
      <w:proofErr w:type="gramStart"/>
      <w:r w:rsidRPr="003F73FF">
        <w:t>учет в качестве нуждающихся в жилых помещениях;</w:t>
      </w:r>
      <w:proofErr w:type="gramEnd"/>
    </w:p>
    <w:p w:rsidR="007015A0" w:rsidRPr="003F73FF" w:rsidRDefault="007015A0" w:rsidP="007015A0">
      <w:pPr>
        <w:spacing w:line="280" w:lineRule="exact"/>
        <w:ind w:firstLine="709"/>
      </w:pPr>
      <w:r w:rsidRPr="003F73FF">
        <w:t xml:space="preserve">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w:t>
      </w:r>
      <w:r w:rsidR="008B59BB" w:rsidRPr="003F73FF">
        <w:t>социального найма,</w:t>
      </w:r>
      <w:r w:rsidRPr="003F73FF">
        <w:t xml:space="preserve"> и (или) жилых помещений и (или) части жилого помещения (жилых помещений), принадлежащих членам молодой се</w:t>
      </w:r>
      <w:r w:rsidR="00A40D66" w:rsidRPr="003F73FF">
        <w:t>м</w:t>
      </w:r>
      <w:r w:rsidRPr="003F73FF">
        <w:t>ьи на праве собственности;</w:t>
      </w:r>
    </w:p>
    <w:p w:rsidR="007015A0" w:rsidRPr="003F73FF" w:rsidRDefault="007015A0" w:rsidP="007015A0">
      <w:pPr>
        <w:spacing w:line="280" w:lineRule="exact"/>
        <w:ind w:firstLine="709"/>
      </w:pPr>
      <w:r w:rsidRPr="003F73FF">
        <w:t>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7015A0" w:rsidRPr="003F73FF" w:rsidRDefault="007015A0" w:rsidP="007015A0">
      <w:pPr>
        <w:ind w:firstLine="709"/>
      </w:pPr>
      <w:r w:rsidRPr="003F73FF">
        <w:t>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w:t>
      </w:r>
      <w:proofErr w:type="gramStart"/>
      <w:r w:rsidRPr="003F73FF">
        <w:t>г(</w:t>
      </w:r>
      <w:proofErr w:type="gramEnd"/>
      <w:r w:rsidRPr="003F73FF">
        <w:t>а), их дети, родители, а также совместно проживающие с ним супруг(а)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7015A0" w:rsidRPr="003F73FF" w:rsidRDefault="00FA12A3" w:rsidP="007015A0">
      <w:pPr>
        <w:ind w:firstLine="709"/>
      </w:pPr>
      <w:proofErr w:type="gramStart"/>
      <w:r w:rsidRPr="003F73FF">
        <w:t>1.5</w:t>
      </w:r>
      <w:r w:rsidR="006405B6">
        <w:t>.2.</w:t>
      </w:r>
      <w:r w:rsidR="007015A0" w:rsidRPr="003F73FF">
        <w:t>Молодой семьей по подпрограмме в целях использования соц</w:t>
      </w:r>
      <w:r w:rsidR="00EE3777">
        <w:t>иальной выплаты в виде субсидии</w:t>
      </w:r>
      <w:r w:rsidR="007015A0" w:rsidRPr="003F73FF">
        <w:t xml:space="preserve"> на оплату договора купли - 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строительства индивидуального жилого дома;</w:t>
      </w:r>
      <w:proofErr w:type="gramEnd"/>
      <w:r w:rsidR="007015A0" w:rsidRPr="003F73FF">
        <w:t xml:space="preserve"> для осуществления последнего платежа в счет уплаты паевого взноса в полном размере признается семья:</w:t>
      </w:r>
    </w:p>
    <w:bookmarkEnd w:id="11"/>
    <w:p w:rsidR="007015A0" w:rsidRPr="003F73FF" w:rsidRDefault="007015A0" w:rsidP="007015A0">
      <w:pPr>
        <w:ind w:firstLine="709"/>
      </w:pPr>
      <w:proofErr w:type="gramStart"/>
      <w:r w:rsidRPr="003F73FF">
        <w:t>не получавшая меры государственной поддержки на улучшение жилищных условий</w:t>
      </w:r>
      <w:r w:rsidR="006B00E3">
        <w:t xml:space="preserve"> за счет средств за счет средств бюджетной системы Российской Федерации</w:t>
      </w:r>
      <w:r w:rsidRPr="003F73FF">
        <w:t xml:space="preserve"> (</w:t>
      </w:r>
      <w:r w:rsidR="006B00E3">
        <w:t>за исключением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w:t>
      </w:r>
      <w:r w:rsidRPr="003F73FF">
        <w:t>);</w:t>
      </w:r>
      <w:proofErr w:type="gramEnd"/>
    </w:p>
    <w:p w:rsidR="007015A0" w:rsidRPr="003F73FF" w:rsidRDefault="007015A0" w:rsidP="007015A0">
      <w:pPr>
        <w:ind w:firstLine="709"/>
      </w:pPr>
      <w:proofErr w:type="gramStart"/>
      <w:r w:rsidRPr="003F73FF">
        <w:t>которая</w:t>
      </w:r>
      <w:proofErr w:type="gramEnd"/>
      <w:r w:rsidRPr="003F73FF">
        <w:t xml:space="preserve"> в расчетный период на основании заключения Департамента имеет доходы, позволяющие получить кредит, либо </w:t>
      </w:r>
      <w:r w:rsidR="006B00E3">
        <w:t xml:space="preserve">имеющая иные денежные средства </w:t>
      </w:r>
      <w:r w:rsidRPr="003F73FF">
        <w:t>достаточные для оплаты расчетной (средней) стоимости жилья в части, превышающей размер предоставляемой социальной выплаты</w:t>
      </w:r>
      <w:r w:rsidR="006B00E3">
        <w:t>,</w:t>
      </w:r>
      <w:r w:rsidRPr="003F73FF">
        <w:t xml:space="preserve"> </w:t>
      </w:r>
      <w:r w:rsidR="006B00E3">
        <w:t>нуждающаяся</w:t>
      </w:r>
      <w:r w:rsidRPr="003F73FF">
        <w:t xml:space="preserve"> в улучшении жилищных условий.</w:t>
      </w:r>
    </w:p>
    <w:p w:rsidR="007015A0" w:rsidRPr="003F73FF" w:rsidRDefault="00FA12A3" w:rsidP="007015A0">
      <w:pPr>
        <w:ind w:firstLine="709"/>
      </w:pPr>
      <w:bookmarkStart w:id="12" w:name="sub_1143"/>
      <w:r w:rsidRPr="003F73FF">
        <w:t>1.5</w:t>
      </w:r>
      <w:r w:rsidR="006405B6">
        <w:t>.3.</w:t>
      </w:r>
      <w:r w:rsidR="007015A0" w:rsidRPr="003F73FF">
        <w:t>Для участия в подпрограмме признается заявитель, имеющий место жительства на территории автономного округа совокупно в течение 15 лет.</w:t>
      </w:r>
    </w:p>
    <w:p w:rsidR="007015A0" w:rsidRPr="003F73FF" w:rsidRDefault="007015A0" w:rsidP="007015A0">
      <w:pPr>
        <w:ind w:firstLine="709"/>
      </w:pPr>
      <w:r w:rsidRPr="003F73FF">
        <w:lastRenderedPageBreak/>
        <w:t>Для участия в мероприятии соответствовать критерию проживания на территории автономного округа должен каждый из супругов молодой семьи, а в неполной молодой семье - молодой родитель.</w:t>
      </w:r>
    </w:p>
    <w:bookmarkEnd w:id="12"/>
    <w:p w:rsidR="007015A0" w:rsidRPr="003F73FF" w:rsidRDefault="00FA12A3" w:rsidP="007015A0">
      <w:pPr>
        <w:ind w:firstLine="709"/>
      </w:pPr>
      <w:r w:rsidRPr="003F73FF">
        <w:t>1.5</w:t>
      </w:r>
      <w:r w:rsidR="007015A0" w:rsidRPr="003F73FF">
        <w:t>.4.Решение о признании заявителя в качестве участника подпрограммы принимается Департаментом на основании следующих документов</w:t>
      </w:r>
      <w:r w:rsidR="006B00E3">
        <w:t xml:space="preserve"> и сведений</w:t>
      </w:r>
      <w:r w:rsidR="007015A0" w:rsidRPr="003F73FF">
        <w:t>:</w:t>
      </w:r>
    </w:p>
    <w:p w:rsidR="006C09B3" w:rsidRDefault="00FA12A3" w:rsidP="006C09B3">
      <w:pPr>
        <w:ind w:firstLine="720"/>
      </w:pPr>
      <w:bookmarkStart w:id="13" w:name="sub_10016"/>
      <w:r w:rsidRPr="003F73FF">
        <w:t>1.5</w:t>
      </w:r>
      <w:r w:rsidR="007015A0" w:rsidRPr="003F73FF">
        <w:t xml:space="preserve">.4.1.Заявления по форме, установленной Департаментом строительства автономного </w:t>
      </w:r>
      <w:r w:rsidR="007015A0" w:rsidRPr="003F73FF">
        <w:rPr>
          <w:color w:val="000000" w:themeColor="text1"/>
        </w:rPr>
        <w:t>округа</w:t>
      </w:r>
      <w:r w:rsidR="006B00E3">
        <w:t>;</w:t>
      </w:r>
      <w:bookmarkStart w:id="14" w:name="sub_10017"/>
      <w:bookmarkEnd w:id="13"/>
    </w:p>
    <w:p w:rsidR="006C09B3" w:rsidRDefault="00FA12A3" w:rsidP="006C09B3">
      <w:pPr>
        <w:ind w:firstLine="720"/>
      </w:pPr>
      <w:r w:rsidRPr="003F73FF">
        <w:t>1.5</w:t>
      </w:r>
      <w:r w:rsidR="007015A0" w:rsidRPr="003F73FF">
        <w:t>.4.2.</w:t>
      </w:r>
      <w:r w:rsidR="006C09B3" w:rsidRPr="006C09B3">
        <w:t xml:space="preserve"> </w:t>
      </w:r>
      <w:r w:rsidR="006C09B3">
        <w:t>Удостоверяющих личность гражданина Российской Федерации, членов его семьи и всех совместно проживающих с ним граждан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7015A0" w:rsidRPr="003F73FF" w:rsidRDefault="00FA12A3" w:rsidP="006C09B3">
      <w:pPr>
        <w:ind w:firstLine="720"/>
      </w:pPr>
      <w:bookmarkStart w:id="15" w:name="sub_10021"/>
      <w:bookmarkEnd w:id="14"/>
      <w:r w:rsidRPr="003F73FF">
        <w:t>1.5</w:t>
      </w:r>
      <w:r w:rsidR="007015A0" w:rsidRPr="003F73FF">
        <w:t>.4.3.</w:t>
      </w:r>
      <w:r w:rsidR="006C09B3">
        <w:t>Сведений, содержащих информацию о технических характеристиках жилых помещений, находящихся в собственности заявителя и (или) членов его семьи или находящихся в пользовании на основании договора социального найма</w:t>
      </w:r>
      <w:r w:rsidR="006B00E3">
        <w:t>;</w:t>
      </w:r>
    </w:p>
    <w:p w:rsidR="007015A0" w:rsidRPr="003F73FF" w:rsidRDefault="00FA12A3" w:rsidP="007015A0">
      <w:pPr>
        <w:ind w:firstLine="720"/>
      </w:pPr>
      <w:bookmarkStart w:id="16" w:name="sub_10022"/>
      <w:bookmarkEnd w:id="15"/>
      <w:r w:rsidRPr="003F73FF">
        <w:t>1.5</w:t>
      </w:r>
      <w:r w:rsidR="007015A0" w:rsidRPr="003F73FF">
        <w:t>.4.4.Сведений из органа, осуществляющего государственную регистрацию прав,                о наличии или отсутствии жилого помещения в собственности заявител</w:t>
      </w:r>
      <w:proofErr w:type="gramStart"/>
      <w:r w:rsidR="007015A0" w:rsidRPr="003F73FF">
        <w:t>я(</w:t>
      </w:r>
      <w:proofErr w:type="gramEnd"/>
      <w:r w:rsidR="007015A0" w:rsidRPr="003F73FF">
        <w:t>ей) и его (их) детей, в том числе на ранее существовавшее имя в случае изменения фамилии</w:t>
      </w:r>
      <w:r w:rsidR="006B00E3">
        <w:t>, имени, отчества;</w:t>
      </w:r>
    </w:p>
    <w:p w:rsidR="007015A0" w:rsidRPr="003F73FF" w:rsidRDefault="00FA12A3" w:rsidP="007015A0">
      <w:pPr>
        <w:ind w:firstLine="720"/>
      </w:pPr>
      <w:bookmarkStart w:id="17" w:name="sub_10023"/>
      <w:bookmarkEnd w:id="16"/>
      <w:r w:rsidRPr="003F73FF">
        <w:t>1.5</w:t>
      </w:r>
      <w:r w:rsidR="007015A0" w:rsidRPr="003F73FF">
        <w:t>.4.5.Свидетельств о постановке на учет в налоговом органе на всех совершен</w:t>
      </w:r>
      <w:r w:rsidR="006B00E3">
        <w:t>нолетних членов семьи заявителя;</w:t>
      </w:r>
    </w:p>
    <w:p w:rsidR="007015A0" w:rsidRPr="003F73FF" w:rsidRDefault="00FA12A3" w:rsidP="007015A0">
      <w:pPr>
        <w:ind w:firstLine="720"/>
      </w:pPr>
      <w:bookmarkStart w:id="18" w:name="sub_10024"/>
      <w:bookmarkEnd w:id="17"/>
      <w:proofErr w:type="gramStart"/>
      <w:r w:rsidRPr="003F73FF">
        <w:t>1.5</w:t>
      </w:r>
      <w:r w:rsidR="007015A0" w:rsidRPr="003F73FF">
        <w:t>.4.6.Документа, подтверждающего признание семьи молодой семьей, имеющей доходы, позволяющие получить кредит, либо имеющей иные денежные средства для оплаты расчетной (средней) стоимости жилья в части, превышающей размер пре</w:t>
      </w:r>
      <w:r w:rsidR="006B00E3">
        <w:t>доставляемой социальной выплаты;</w:t>
      </w:r>
      <w:proofErr w:type="gramEnd"/>
    </w:p>
    <w:p w:rsidR="007015A0" w:rsidRPr="003F73FF" w:rsidRDefault="00FA12A3" w:rsidP="007015A0">
      <w:pPr>
        <w:widowControl/>
        <w:ind w:firstLine="720"/>
      </w:pPr>
      <w:bookmarkStart w:id="19" w:name="sub_1840"/>
      <w:bookmarkEnd w:id="18"/>
      <w:r w:rsidRPr="003F73FF">
        <w:t>1.5</w:t>
      </w:r>
      <w:r w:rsidR="006B00E3">
        <w:t>.4.7.Выписки</w:t>
      </w:r>
      <w:r w:rsidR="007015A0" w:rsidRPr="003F73FF">
        <w:t xml:space="preserve"> из Единого государственного реестра прав на приобретенное жилое помещение (построенный индивидуальный жилой дом) с использованием средств ипотечного жилищного кредита (займа) (при незавершенном строительстве индивидуального жилого дома представляются документы </w:t>
      </w:r>
      <w:r w:rsidR="006B00E3">
        <w:t>на строительство) (при наличии);</w:t>
      </w:r>
    </w:p>
    <w:p w:rsidR="007015A0" w:rsidRPr="003F73FF" w:rsidRDefault="00FA12A3" w:rsidP="006C09B3">
      <w:pPr>
        <w:ind w:firstLine="720"/>
      </w:pPr>
      <w:bookmarkStart w:id="20" w:name="sub_1841"/>
      <w:bookmarkEnd w:id="19"/>
      <w:r w:rsidRPr="003F73FF">
        <w:t>1.5</w:t>
      </w:r>
      <w:r w:rsidR="007015A0" w:rsidRPr="003F73FF">
        <w:t>.4.8.Копии кредитного договора</w:t>
      </w:r>
      <w:r w:rsidR="006B00E3">
        <w:t xml:space="preserve"> (договора займа) (при наличии);</w:t>
      </w:r>
    </w:p>
    <w:p w:rsidR="007015A0" w:rsidRPr="003F73FF" w:rsidRDefault="00FA12A3" w:rsidP="006C09B3">
      <w:pPr>
        <w:ind w:firstLine="720"/>
      </w:pPr>
      <w:bookmarkStart w:id="21" w:name="sub_1842"/>
      <w:bookmarkEnd w:id="20"/>
      <w:r w:rsidRPr="003F73FF">
        <w:t>1.5</w:t>
      </w:r>
      <w:r w:rsidR="007015A0" w:rsidRPr="003F73FF">
        <w:t xml:space="preserve">.4.9.Справки кредитора (заимодавца) о сумме остатка основного долга и сумме задолженности по уплате процентов за пользование ипотечным жилищным </w:t>
      </w:r>
      <w:r w:rsidR="006B00E3">
        <w:t>кредитом (займом) (при наличии);</w:t>
      </w:r>
    </w:p>
    <w:p w:rsidR="007015A0" w:rsidRPr="003F73FF" w:rsidRDefault="006C09B3" w:rsidP="006C09B3">
      <w:pPr>
        <w:ind w:firstLine="540"/>
      </w:pPr>
      <w:bookmarkStart w:id="22" w:name="sub_1843"/>
      <w:bookmarkEnd w:id="21"/>
      <w:r>
        <w:t xml:space="preserve">   </w:t>
      </w:r>
      <w:r w:rsidR="00FA12A3" w:rsidRPr="003F73FF">
        <w:t>1.5</w:t>
      </w:r>
      <w:r w:rsidR="007015A0" w:rsidRPr="003F73FF">
        <w:t>.4.10.</w:t>
      </w:r>
      <w:bookmarkStart w:id="23" w:name="sub_130062"/>
      <w:r>
        <w:t xml:space="preserve">Документа, подтверждающего, что молодая семья была признана нуждающейся в жилом помещении в соответствии с </w:t>
      </w:r>
      <w:hyperlink w:anchor="Par31" w:history="1">
        <w:r w:rsidRPr="006C09B3">
          <w:t xml:space="preserve"> пунктом </w:t>
        </w:r>
      </w:hyperlink>
      <w:r w:rsidRPr="006C09B3">
        <w:t>1.5.1.1</w:t>
      </w:r>
      <w:r w:rsidR="00A96A50">
        <w:t xml:space="preserve">. пункта 1.5.4. </w:t>
      </w:r>
      <w:r>
        <w:t xml:space="preserve">настоящей </w:t>
      </w:r>
      <w:r w:rsidR="00D57008">
        <w:t>под</w:t>
      </w:r>
      <w:r>
        <w:t>программы</w:t>
      </w:r>
      <w:r w:rsidRPr="006C09B3">
        <w:t xml:space="preserve"> на момент заключения кредитного договора (договора займа), указанного в </w:t>
      </w:r>
      <w:hyperlink w:anchor="Par69" w:history="1">
        <w:r w:rsidRPr="006C09B3">
          <w:t>пункте 1.5.4.</w:t>
        </w:r>
        <w:r w:rsidR="00D57008">
          <w:t>8</w:t>
        </w:r>
        <w:r w:rsidR="003F6FA4">
          <w:t>.</w:t>
        </w:r>
        <w:r w:rsidR="00D57008">
          <w:t xml:space="preserve"> </w:t>
        </w:r>
      </w:hyperlink>
      <w:r>
        <w:t xml:space="preserve">настоящей </w:t>
      </w:r>
      <w:r w:rsidR="00D57008">
        <w:t>под</w:t>
      </w:r>
      <w:r>
        <w:t>программы (при наличии)</w:t>
      </w:r>
      <w:r w:rsidR="006B00E3">
        <w:t>;</w:t>
      </w:r>
    </w:p>
    <w:p w:rsidR="007015A0" w:rsidRPr="003F73FF" w:rsidRDefault="00FA12A3" w:rsidP="007015A0">
      <w:pPr>
        <w:ind w:firstLine="720"/>
      </w:pPr>
      <w:bookmarkStart w:id="24" w:name="sub_1844"/>
      <w:bookmarkEnd w:id="22"/>
      <w:bookmarkEnd w:id="23"/>
      <w:r w:rsidRPr="003F73FF">
        <w:t>1.5</w:t>
      </w:r>
      <w:r w:rsidR="007015A0" w:rsidRPr="003F73FF">
        <w:t>.4.11.Документа, подтверждающего предоставление (</w:t>
      </w:r>
      <w:r w:rsidR="0093596D" w:rsidRPr="003F73FF">
        <w:t>непредставление</w:t>
      </w:r>
      <w:r w:rsidR="007015A0" w:rsidRPr="003F73FF">
        <w:t>) заявителю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w:t>
      </w:r>
      <w:r w:rsidR="006B00E3">
        <w:t>дан, имеющих трех и более детей;</w:t>
      </w:r>
    </w:p>
    <w:bookmarkEnd w:id="24"/>
    <w:p w:rsidR="003B256B" w:rsidRDefault="00FA12A3" w:rsidP="003B256B">
      <w:pPr>
        <w:widowControl/>
        <w:ind w:firstLine="720"/>
      </w:pPr>
      <w:r w:rsidRPr="003F73FF">
        <w:t>1.5</w:t>
      </w:r>
      <w:r w:rsidR="007015A0" w:rsidRPr="003F73FF">
        <w:t>.4.12.</w:t>
      </w:r>
      <w:r w:rsidR="006C09B3" w:rsidRPr="006C09B3">
        <w:t xml:space="preserve"> </w:t>
      </w:r>
      <w:r w:rsidR="006C09B3">
        <w:t>Сведений, подтверждающих проживание на территории автономного округа не м</w:t>
      </w:r>
      <w:r w:rsidR="003B256B">
        <w:t>енее 15 лет;</w:t>
      </w:r>
    </w:p>
    <w:p w:rsidR="003B256B" w:rsidRDefault="003B256B" w:rsidP="003B256B">
      <w:pPr>
        <w:widowControl/>
        <w:ind w:firstLine="720"/>
        <w:rPr>
          <w:rFonts w:cs="Times New Roman"/>
        </w:rPr>
      </w:pPr>
      <w:r w:rsidRPr="003F73FF">
        <w:t>1.5.4.1</w:t>
      </w:r>
      <w:r>
        <w:t>3.</w:t>
      </w:r>
      <w:r w:rsidRPr="003F73FF">
        <w:rPr>
          <w:rFonts w:cs="Times New Roman"/>
        </w:rPr>
        <w:t>Выписка из домовой книги или копия домовой книги с одновременным предоставлением оригинала, или копия поквартирной карточки, заверенная лицом, ответственным за прием и передачу в органы ре</w:t>
      </w:r>
      <w:r>
        <w:rPr>
          <w:rFonts w:cs="Times New Roman"/>
        </w:rPr>
        <w:t>гистрационного учета документов;</w:t>
      </w:r>
    </w:p>
    <w:p w:rsidR="003B256B" w:rsidRPr="003B256B" w:rsidRDefault="003B256B" w:rsidP="003B256B">
      <w:pPr>
        <w:widowControl/>
        <w:ind w:firstLine="720"/>
        <w:rPr>
          <w:rFonts w:cs="Times New Roman"/>
        </w:rPr>
      </w:pPr>
      <w:r>
        <w:t>1.5.4.14.</w:t>
      </w:r>
      <w:r w:rsidRPr="003B256B">
        <w:t xml:space="preserve"> </w:t>
      </w:r>
      <w:r>
        <w:t>Копий страховых свидетельств обязательного пенсионного страхования на каждого совершеннолетнего члена семьи.</w:t>
      </w:r>
    </w:p>
    <w:p w:rsidR="003B256B" w:rsidRDefault="003B256B" w:rsidP="006C09B3">
      <w:pPr>
        <w:ind w:firstLine="720"/>
      </w:pPr>
    </w:p>
    <w:p w:rsidR="003B256B" w:rsidRDefault="003B256B" w:rsidP="00D57008">
      <w:pPr>
        <w:ind w:firstLine="720"/>
      </w:pPr>
    </w:p>
    <w:p w:rsidR="00D57008" w:rsidRDefault="003B256B" w:rsidP="00D57008">
      <w:pPr>
        <w:ind w:firstLine="720"/>
      </w:pPr>
      <w:proofErr w:type="gramStart"/>
      <w:r w:rsidRPr="003F73FF">
        <w:t>Документы</w:t>
      </w:r>
      <w:r w:rsidR="00D57008">
        <w:t xml:space="preserve"> и сведения</w:t>
      </w:r>
      <w:r w:rsidRPr="003F73FF">
        <w:t xml:space="preserve">, указанные в </w:t>
      </w:r>
      <w:r w:rsidR="00A96A50">
        <w:t>под</w:t>
      </w:r>
      <w:hyperlink w:anchor="sub_10017" w:history="1">
        <w:r w:rsidR="00D57008">
          <w:t>пунктах 1.5</w:t>
        </w:r>
        <w:r w:rsidRPr="003F73FF">
          <w:t>.4.1</w:t>
        </w:r>
        <w:r w:rsidR="00D57008">
          <w:t>, 1.5.4.2</w:t>
        </w:r>
        <w:r w:rsidRPr="003F73FF">
          <w:t>.</w:t>
        </w:r>
      </w:hyperlink>
      <w:r w:rsidRPr="003F73FF">
        <w:t xml:space="preserve">, </w:t>
      </w:r>
      <w:r w:rsidR="00D57008">
        <w:t>1.5.4.8., 1.5.4.9., 1.5.4.12.-</w:t>
      </w:r>
      <w:r w:rsidR="00D57008" w:rsidRPr="00D57008">
        <w:t xml:space="preserve"> </w:t>
      </w:r>
      <w:r w:rsidR="00D57008">
        <w:t xml:space="preserve">1.5.4.14. </w:t>
      </w:r>
      <w:r w:rsidR="00A96A50">
        <w:t xml:space="preserve">пункта 1.5.4. </w:t>
      </w:r>
      <w:r w:rsidR="00D57008">
        <w:t>настоящей</w:t>
      </w:r>
      <w:r w:rsidRPr="003F73FF">
        <w:t xml:space="preserve"> п</w:t>
      </w:r>
      <w:r w:rsidR="00D57008">
        <w:t>одпрограммы</w:t>
      </w:r>
      <w:r w:rsidRPr="003F73FF">
        <w:t xml:space="preserve">, </w:t>
      </w:r>
      <w:r w:rsidR="00D57008">
        <w:t xml:space="preserve">представляет заявитель (с </w:t>
      </w:r>
      <w:r w:rsidR="00D57008">
        <w:lastRenderedPageBreak/>
        <w:t>предъявлением их оригиналов, включая документы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w:t>
      </w:r>
      <w:proofErr w:type="gramEnd"/>
      <w:r w:rsidR="00D57008">
        <w:t xml:space="preserve"> программы начального, общего, основного общего и среднего (полного) общего образования, с указанием фактического периода обучения, </w:t>
      </w:r>
      <w:proofErr w:type="gramStart"/>
      <w:r w:rsidR="00D57008">
        <w:t>подписанную</w:t>
      </w:r>
      <w:proofErr w:type="gramEnd"/>
      <w:r w:rsidR="00D57008">
        <w:t xml:space="preserve">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D57008" w:rsidRPr="00D57008" w:rsidRDefault="00D57008" w:rsidP="00D57008">
      <w:pPr>
        <w:ind w:firstLine="540"/>
      </w:pPr>
      <w:r>
        <w:t xml:space="preserve">Остальные </w:t>
      </w:r>
      <w:r w:rsidRPr="00D57008">
        <w:t>документы представляют в уполномоченную организацию исполнительные органы государственной власти и Департамент по запросам.</w:t>
      </w:r>
    </w:p>
    <w:p w:rsidR="003B256B" w:rsidRPr="00D57008" w:rsidRDefault="00D57008" w:rsidP="00D57008">
      <w:pPr>
        <w:ind w:firstLine="540"/>
      </w:pPr>
      <w:r w:rsidRPr="00D57008">
        <w:t xml:space="preserve">Гражданин вправе представить указанные в </w:t>
      </w:r>
      <w:r w:rsidR="00A96A50">
        <w:t>под</w:t>
      </w:r>
      <w:hyperlink w:anchor="Par64" w:history="1">
        <w:proofErr w:type="gramStart"/>
        <w:r w:rsidRPr="00D57008">
          <w:t>пунктах</w:t>
        </w:r>
        <w:proofErr w:type="gramEnd"/>
        <w:r w:rsidRPr="00D57008">
          <w:t xml:space="preserve"> 1.5.4.3</w:t>
        </w:r>
      </w:hyperlink>
      <w:r w:rsidRPr="00D57008">
        <w:t xml:space="preserve"> – </w:t>
      </w:r>
      <w:hyperlink w:anchor="Par68" w:history="1">
        <w:r w:rsidRPr="00D57008">
          <w:t>1.5.4.7</w:t>
        </w:r>
      </w:hyperlink>
      <w:r w:rsidRPr="00D57008">
        <w:t>, 1.5.4.9., 1.5.4.11.</w:t>
      </w:r>
      <w:r w:rsidR="00A96A50">
        <w:t xml:space="preserve"> пункта 1.5.4.</w:t>
      </w:r>
      <w:r w:rsidRPr="00D57008">
        <w:t xml:space="preserve"> настоящей подпрограммы  документы и сведения в Департамент по собственной инициативе.</w:t>
      </w:r>
    </w:p>
    <w:p w:rsidR="007015A0" w:rsidRPr="003F73FF" w:rsidRDefault="00FA12A3" w:rsidP="007015A0">
      <w:pPr>
        <w:ind w:firstLine="709"/>
      </w:pPr>
      <w:r w:rsidRPr="003F73FF">
        <w:t>1.5</w:t>
      </w:r>
      <w:r w:rsidR="007015A0" w:rsidRPr="003F73FF">
        <w:t>.5.Молодой семьей с целью принятия решения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 предоставляются документы:</w:t>
      </w:r>
    </w:p>
    <w:p w:rsidR="007015A0" w:rsidRPr="003F73FF" w:rsidRDefault="00FA12A3" w:rsidP="007015A0">
      <w:pPr>
        <w:ind w:firstLine="720"/>
      </w:pPr>
      <w:bookmarkStart w:id="25" w:name="sub_10025"/>
      <w:r w:rsidRPr="003F73FF">
        <w:t>1.5</w:t>
      </w:r>
      <w:r w:rsidR="007015A0" w:rsidRPr="003F73FF">
        <w:t>.5.1.Заявление.</w:t>
      </w:r>
    </w:p>
    <w:p w:rsidR="007015A0" w:rsidRPr="003F73FF" w:rsidRDefault="00FA12A3" w:rsidP="007015A0">
      <w:pPr>
        <w:ind w:firstLine="720"/>
      </w:pPr>
      <w:bookmarkStart w:id="26" w:name="sub_10026"/>
      <w:bookmarkEnd w:id="25"/>
      <w:r w:rsidRPr="003F73FF">
        <w:t>1.5</w:t>
      </w:r>
      <w:r w:rsidR="007015A0" w:rsidRPr="003F73FF">
        <w:t>.5.2.Справки о среднемесячной заработной плате работающих членов семьи за шесть месяцев, предшествующих подаче заявления.</w:t>
      </w:r>
    </w:p>
    <w:p w:rsidR="007015A0" w:rsidRPr="003F73FF" w:rsidRDefault="00FA12A3" w:rsidP="007015A0">
      <w:pPr>
        <w:ind w:firstLine="720"/>
      </w:pPr>
      <w:bookmarkStart w:id="27" w:name="sub_10027"/>
      <w:bookmarkEnd w:id="26"/>
      <w:r w:rsidRPr="003F73FF">
        <w:t>1.5</w:t>
      </w:r>
      <w:r w:rsidR="007015A0" w:rsidRPr="003F73FF">
        <w:t>.5.3.Справки о получаемых ежемесячных социальных выплатах, включая пенсии, стипендии, пособия.</w:t>
      </w:r>
    </w:p>
    <w:p w:rsidR="007015A0" w:rsidRPr="003F73FF" w:rsidRDefault="00FA12A3" w:rsidP="007015A0">
      <w:pPr>
        <w:ind w:firstLine="720"/>
      </w:pPr>
      <w:bookmarkStart w:id="28" w:name="sub_10028"/>
      <w:bookmarkEnd w:id="27"/>
      <w:r w:rsidRPr="003F73FF">
        <w:t>1.5</w:t>
      </w:r>
      <w:r w:rsidR="007015A0" w:rsidRPr="003F73FF">
        <w:t>.5.4.Справки банка о размере кредита, который банк готов предоставить члену (членам) молодой семьи для приобретения жилья, с указанием цели и срока его предоставления.</w:t>
      </w:r>
    </w:p>
    <w:p w:rsidR="007015A0" w:rsidRPr="003F73FF" w:rsidRDefault="00FA12A3" w:rsidP="007015A0">
      <w:pPr>
        <w:ind w:firstLine="720"/>
      </w:pPr>
      <w:bookmarkStart w:id="29" w:name="sub_10029"/>
      <w:bookmarkEnd w:id="28"/>
      <w:r w:rsidRPr="003F73FF">
        <w:t>1.5</w:t>
      </w:r>
      <w:r w:rsidR="007015A0" w:rsidRPr="003F73FF">
        <w:t>.5.5.Выписки банка о наличии собственных средств, находящихся на счете членов молодой семьи.</w:t>
      </w:r>
    </w:p>
    <w:p w:rsidR="007015A0" w:rsidRPr="003F73FF" w:rsidRDefault="00FA12A3" w:rsidP="007015A0">
      <w:pPr>
        <w:ind w:firstLine="720"/>
      </w:pPr>
      <w:bookmarkStart w:id="30" w:name="sub_10030"/>
      <w:bookmarkEnd w:id="29"/>
      <w:r w:rsidRPr="003F73FF">
        <w:t>1.5</w:t>
      </w:r>
      <w:r w:rsidR="007015A0" w:rsidRPr="003F73FF">
        <w:t>.5.6.Договор займа, заключенный с организацией или физическим лицом, с указанием цели и срока его использования.</w:t>
      </w:r>
    </w:p>
    <w:p w:rsidR="007015A0" w:rsidRPr="003F73FF" w:rsidRDefault="00FA12A3" w:rsidP="007015A0">
      <w:pPr>
        <w:ind w:firstLine="720"/>
      </w:pPr>
      <w:bookmarkStart w:id="31" w:name="sub_10031"/>
      <w:bookmarkEnd w:id="30"/>
      <w:r w:rsidRPr="003F73FF">
        <w:t>1.5</w:t>
      </w:r>
      <w:r w:rsidR="007015A0" w:rsidRPr="003F73FF">
        <w:t>.5.7.Разрешения на строительство индивидуального жилого дома и акта обследования строящегося индивидуального жилого дома, утвержденного органом местного самоуправления, подтверждающего готовность жилого дома в процентах (в случае намерения молодой семьи строить индивидуальный жилой дом).</w:t>
      </w:r>
    </w:p>
    <w:p w:rsidR="007015A0" w:rsidRPr="003F73FF" w:rsidRDefault="00FA12A3" w:rsidP="007015A0">
      <w:pPr>
        <w:ind w:firstLine="720"/>
      </w:pPr>
      <w:bookmarkStart w:id="32" w:name="sub_10032"/>
      <w:bookmarkEnd w:id="31"/>
      <w:r w:rsidRPr="003F73FF">
        <w:t>1.5</w:t>
      </w:r>
      <w:r w:rsidR="007015A0" w:rsidRPr="003F73FF">
        <w:t>.5.8.Государственный сертификат на материнский (семейный) капитал.</w:t>
      </w:r>
    </w:p>
    <w:p w:rsidR="007015A0" w:rsidRPr="003F73FF" w:rsidRDefault="00FA12A3" w:rsidP="007015A0">
      <w:pPr>
        <w:ind w:firstLine="720"/>
      </w:pPr>
      <w:bookmarkStart w:id="33" w:name="sub_10033"/>
      <w:bookmarkEnd w:id="32"/>
      <w:r w:rsidRPr="003F73FF">
        <w:t>1.5</w:t>
      </w:r>
      <w:r w:rsidR="007015A0" w:rsidRPr="003F73FF">
        <w:t>.5.9.Правоустанавливающих документов на недвижимое имущество, принадлежащее на праве собственности членам (члену) молодой семьи.</w:t>
      </w:r>
    </w:p>
    <w:bookmarkEnd w:id="33"/>
    <w:p w:rsidR="007015A0" w:rsidRPr="003F73FF" w:rsidRDefault="007015A0" w:rsidP="007015A0">
      <w:pPr>
        <w:ind w:firstLine="709"/>
      </w:pPr>
      <w:r w:rsidRPr="003F73FF">
        <w:t xml:space="preserve">В качестве расчетного периода принимается шесть полных календарных месяцев </w:t>
      </w:r>
      <w:proofErr w:type="gramStart"/>
      <w:r w:rsidRPr="003F73FF">
        <w:t>с даты подачи</w:t>
      </w:r>
      <w:proofErr w:type="gramEnd"/>
      <w:r w:rsidRPr="003F73FF">
        <w:t xml:space="preserve"> заявления молодой семьей на участие в мероприятии до даты выдачи свидетельства.</w:t>
      </w:r>
    </w:p>
    <w:p w:rsidR="007015A0" w:rsidRPr="003F73FF" w:rsidRDefault="007015A0" w:rsidP="007015A0">
      <w:pPr>
        <w:ind w:firstLine="709"/>
      </w:pPr>
      <w:r w:rsidRPr="003F73FF">
        <w:t xml:space="preserve">В случае представления документов, указанных в </w:t>
      </w:r>
      <w:hyperlink w:anchor="sub_149182" w:history="1">
        <w:r w:rsidRPr="003F73FF">
          <w:rPr>
            <w:rStyle w:val="a3"/>
            <w:color w:val="auto"/>
          </w:rPr>
          <w:t xml:space="preserve">подпунктах </w:t>
        </w:r>
      </w:hyperlink>
      <w:r w:rsidR="00FA12A3" w:rsidRPr="003F73FF">
        <w:t>1.5.5.2, 1.5.5.3 пункта 1.5</w:t>
      </w:r>
      <w:r w:rsidRPr="003F73FF">
        <w:t>.5. настоящей подпрограммы, сумма доходов считается достаточной, если она не менее суммы, подлежащей оплате части расчетной (средней) стоимости жилья, превышающей размер предоставляемой социальной выплаты.</w:t>
      </w:r>
    </w:p>
    <w:p w:rsidR="007015A0" w:rsidRPr="003F73FF" w:rsidRDefault="007015A0" w:rsidP="007015A0">
      <w:pPr>
        <w:ind w:firstLine="709"/>
      </w:pPr>
      <w:r w:rsidRPr="003F73FF">
        <w:t xml:space="preserve">В случае представления документов, указанных в </w:t>
      </w:r>
      <w:hyperlink w:anchor="sub_149184" w:history="1">
        <w:r w:rsidR="00FA12A3" w:rsidRPr="003F73FF">
          <w:rPr>
            <w:rStyle w:val="a3"/>
            <w:color w:val="auto"/>
          </w:rPr>
          <w:t>подпунктах 1.5</w:t>
        </w:r>
        <w:r w:rsidRPr="003F73FF">
          <w:rPr>
            <w:rStyle w:val="a3"/>
            <w:color w:val="auto"/>
          </w:rPr>
          <w:t>.5.4-1</w:t>
        </w:r>
      </w:hyperlink>
      <w:r w:rsidR="00FA12A3" w:rsidRPr="003F73FF">
        <w:t>.5</w:t>
      </w:r>
      <w:r w:rsidRPr="003F73FF">
        <w:t xml:space="preserve">.5.6, </w:t>
      </w:r>
      <w:hyperlink w:anchor="sub_149188" w:history="1">
        <w:r w:rsidR="00FA12A3" w:rsidRPr="003F73FF">
          <w:rPr>
            <w:rStyle w:val="a3"/>
            <w:color w:val="auto"/>
          </w:rPr>
          <w:t>1.5.5.8 пункта 1.5</w:t>
        </w:r>
        <w:r w:rsidRPr="003F73FF">
          <w:rPr>
            <w:rStyle w:val="a3"/>
            <w:color w:val="auto"/>
          </w:rPr>
          <w:t>.5</w:t>
        </w:r>
      </w:hyperlink>
      <w:r w:rsidRPr="003F73FF">
        <w:t xml:space="preserve"> настоящей подпрограммы, сумма доходов считается достаточной, если сумма кредитов, займов, имеющихся собственных средств, средств материнского (семейного) капитала не менее суммы, подлежащей оплате части расчетной (средней) стоимости жилья, превышающей размер предоставляемой социальной выплаты.</w:t>
      </w:r>
    </w:p>
    <w:p w:rsidR="007015A0" w:rsidRDefault="007015A0" w:rsidP="00A96A50">
      <w:pPr>
        <w:ind w:firstLine="709"/>
      </w:pPr>
      <w:proofErr w:type="gramStart"/>
      <w:r w:rsidRPr="003F73FF">
        <w:t xml:space="preserve">Положения настоящего пункта не распространяются на молодые семьи в случае, если они претендуют на получение социальной выплаты для погашения основной суммы </w:t>
      </w:r>
      <w:r w:rsidRPr="003F73FF">
        <w:lastRenderedPageBreak/>
        <w:t>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w:t>
      </w:r>
      <w:proofErr w:type="gramEnd"/>
      <w:r w:rsidRPr="003F73FF">
        <w:t xml:space="preserve"> займам.</w:t>
      </w:r>
    </w:p>
    <w:p w:rsidR="00A96A50" w:rsidRPr="003F73FF" w:rsidRDefault="00A96A50" w:rsidP="00A96A50">
      <w:pPr>
        <w:ind w:firstLine="540"/>
      </w:pPr>
      <w:r>
        <w:t>Решение о признании заявителя участником мероприятия принимает уполномоченный орган, по месту жительства заявителя.</w:t>
      </w:r>
    </w:p>
    <w:p w:rsidR="007015A0" w:rsidRPr="003F73FF" w:rsidRDefault="00FA12A3" w:rsidP="00A96A50">
      <w:pPr>
        <w:ind w:firstLine="709"/>
      </w:pPr>
      <w:r w:rsidRPr="003F73FF">
        <w:t>1.5</w:t>
      </w:r>
      <w:r w:rsidR="007015A0" w:rsidRPr="003F73FF">
        <w:t xml:space="preserve">.6.Из документов, указанных в </w:t>
      </w:r>
      <w:hyperlink w:anchor="sub_1251472" w:history="1">
        <w:r w:rsidRPr="003F73FF">
          <w:rPr>
            <w:rStyle w:val="a3"/>
            <w:color w:val="auto"/>
          </w:rPr>
          <w:t>пунктах 1.5</w:t>
        </w:r>
        <w:r w:rsidR="007015A0" w:rsidRPr="003F73FF">
          <w:rPr>
            <w:rStyle w:val="a3"/>
            <w:color w:val="auto"/>
          </w:rPr>
          <w:t>.4</w:t>
        </w:r>
      </w:hyperlink>
      <w:r w:rsidR="007015A0" w:rsidRPr="003F73FF">
        <w:t xml:space="preserve">, </w:t>
      </w:r>
      <w:hyperlink w:anchor="sub_1251474" w:history="1">
        <w:r w:rsidR="007015A0" w:rsidRPr="003F73FF">
          <w:rPr>
            <w:rStyle w:val="a3"/>
          </w:rPr>
          <w:t>1</w:t>
        </w:r>
      </w:hyperlink>
      <w:r w:rsidRPr="003F73FF">
        <w:t>.5</w:t>
      </w:r>
      <w:r w:rsidR="007015A0" w:rsidRPr="003F73FF">
        <w:t>.5. настоящей подпрограммы, Департамент формирует учетное дело заявителя.</w:t>
      </w:r>
    </w:p>
    <w:p w:rsidR="007015A0" w:rsidRPr="003F73FF" w:rsidRDefault="007015A0" w:rsidP="00A96A50">
      <w:pPr>
        <w:ind w:firstLine="709"/>
      </w:pPr>
      <w:r w:rsidRPr="003F73FF">
        <w:t>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хранятся Департаментом в электронном виде.</w:t>
      </w:r>
    </w:p>
    <w:p w:rsidR="007015A0" w:rsidRPr="003F73FF" w:rsidRDefault="007015A0" w:rsidP="007015A0">
      <w:pPr>
        <w:ind w:firstLine="709"/>
      </w:pPr>
      <w:r w:rsidRPr="003F73FF">
        <w:t>Учетному делу участника подпрограммы присваивается номер, соответствующий регистрационному номеру в книге регистрации и учета.</w:t>
      </w:r>
    </w:p>
    <w:p w:rsidR="007015A0" w:rsidRPr="003F73FF" w:rsidRDefault="00FA12A3" w:rsidP="007015A0">
      <w:pPr>
        <w:ind w:firstLine="709"/>
      </w:pPr>
      <w:r w:rsidRPr="003F73FF">
        <w:t>1.5</w:t>
      </w:r>
      <w:r w:rsidR="007015A0" w:rsidRPr="003F73FF">
        <w:t>.7.Департамент регистрирует заявление в книге регистрации и учета граждан, подавших заявление на получение социальной выплаты (далее в настоящей подпрограмм</w:t>
      </w:r>
      <w:proofErr w:type="gramStart"/>
      <w:r w:rsidR="007015A0" w:rsidRPr="003F73FF">
        <w:t>е-</w:t>
      </w:r>
      <w:proofErr w:type="gramEnd"/>
      <w:r w:rsidR="007015A0" w:rsidRPr="003F73FF">
        <w:t xml:space="preserve"> книга регистрации и учета), в день его поступления и присваивает ему регистрационный номер.</w:t>
      </w:r>
    </w:p>
    <w:p w:rsidR="007015A0" w:rsidRPr="003F73FF" w:rsidRDefault="00FA12A3" w:rsidP="007015A0">
      <w:pPr>
        <w:ind w:firstLine="709"/>
      </w:pPr>
      <w:bookmarkStart w:id="34" w:name="sub_1251478"/>
      <w:r w:rsidRPr="003F73FF">
        <w:t>1.5</w:t>
      </w:r>
      <w:r w:rsidR="007015A0" w:rsidRPr="003F73FF">
        <w:t>.8.Департамент проверяет представленные документы на соответствие требованиям настоящей подпрограммы и в течение 20 рабочих дней со дня представления заявления принимает решение о признании либо об отказе в признании заявителя участником подпрограммы.</w:t>
      </w:r>
    </w:p>
    <w:p w:rsidR="007015A0" w:rsidRPr="003F73FF" w:rsidRDefault="00FA12A3" w:rsidP="007015A0">
      <w:pPr>
        <w:ind w:firstLine="709"/>
      </w:pPr>
      <w:bookmarkStart w:id="35" w:name="sub_1251479"/>
      <w:bookmarkEnd w:id="34"/>
      <w:r w:rsidRPr="003F73FF">
        <w:t>1.5</w:t>
      </w:r>
      <w:r w:rsidR="007015A0" w:rsidRPr="003F73FF">
        <w:t>.9.Решение Департамента о признании заявителя участником подпрограммы либо отказе вручается заявителю (ям) в течение 3 рабочих дней со дня принятия такого решения. В случае невозможности вручения лично решение направляется почтовым отправлением либо иным способом, подтверждающим дату передачи.</w:t>
      </w:r>
    </w:p>
    <w:bookmarkEnd w:id="35"/>
    <w:p w:rsidR="007015A0" w:rsidRPr="003F73FF" w:rsidRDefault="00FA12A3" w:rsidP="007015A0">
      <w:pPr>
        <w:ind w:firstLine="720"/>
      </w:pPr>
      <w:r w:rsidRPr="003F73FF">
        <w:t>1.5</w:t>
      </w:r>
      <w:r w:rsidR="007015A0" w:rsidRPr="003F73FF">
        <w:t>.10.Департамент принимает решение об отказе в признании заявителя участником подпрограммы в следующих случаях:</w:t>
      </w:r>
    </w:p>
    <w:p w:rsidR="007015A0" w:rsidRPr="003F73FF" w:rsidRDefault="007015A0" w:rsidP="007015A0">
      <w:pPr>
        <w:pStyle w:val="Style3"/>
        <w:widowControl/>
        <w:spacing w:line="240" w:lineRule="auto"/>
        <w:ind w:firstLine="730"/>
        <w:rPr>
          <w:rStyle w:val="FontStyle14"/>
          <w:sz w:val="24"/>
        </w:rPr>
      </w:pPr>
      <w:bookmarkStart w:id="36" w:name="sub_1018594"/>
      <w:r w:rsidRPr="003F73FF">
        <w:t>несоответствия заявителя требованиям, предусмотренным</w:t>
      </w:r>
      <w:bookmarkStart w:id="37" w:name="sub_1018595"/>
      <w:bookmarkEnd w:id="36"/>
      <w:r w:rsidRPr="003F73FF">
        <w:t xml:space="preserve"> пунктами </w:t>
      </w:r>
      <w:r w:rsidRPr="003F73FF">
        <w:rPr>
          <w:rStyle w:val="FontStyle14"/>
          <w:sz w:val="24"/>
        </w:rPr>
        <w:t>1.4.1. и 1.4.3. настоящей подпрограммы;</w:t>
      </w:r>
    </w:p>
    <w:bookmarkEnd w:id="37"/>
    <w:p w:rsidR="007015A0" w:rsidRPr="003F73FF" w:rsidRDefault="007015A0" w:rsidP="007015A0">
      <w:pPr>
        <w:pStyle w:val="Style3"/>
        <w:widowControl/>
        <w:spacing w:line="240" w:lineRule="auto"/>
        <w:ind w:firstLine="727"/>
        <w:rPr>
          <w:rStyle w:val="FontStyle14"/>
          <w:sz w:val="24"/>
        </w:rPr>
      </w:pPr>
      <w:proofErr w:type="gramStart"/>
      <w:r w:rsidRPr="003F73FF">
        <w:rPr>
          <w:rStyle w:val="FontStyle14"/>
          <w:sz w:val="24"/>
        </w:rPr>
        <w:t>использования им ранее права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w:t>
      </w:r>
      <w:proofErr w:type="gramEnd"/>
    </w:p>
    <w:p w:rsidR="007015A0" w:rsidRPr="003F73FF" w:rsidRDefault="007015A0" w:rsidP="007015A0">
      <w:pPr>
        <w:pStyle w:val="Style3"/>
        <w:widowControl/>
        <w:spacing w:line="240" w:lineRule="auto"/>
        <w:ind w:right="53" w:firstLine="727"/>
        <w:rPr>
          <w:rStyle w:val="FontStyle14"/>
          <w:sz w:val="24"/>
        </w:rPr>
      </w:pPr>
      <w:r w:rsidRPr="003F73FF">
        <w:rPr>
          <w:rStyle w:val="FontStyle14"/>
          <w:sz w:val="24"/>
        </w:rPr>
        <w:t>установления факта недостоверности сведений, содержащихся в представленных документах;</w:t>
      </w:r>
    </w:p>
    <w:p w:rsidR="007015A0" w:rsidRPr="003F73FF" w:rsidRDefault="007015A0" w:rsidP="00C8490E">
      <w:pPr>
        <w:pStyle w:val="Style3"/>
        <w:widowControl/>
        <w:spacing w:line="240" w:lineRule="auto"/>
        <w:rPr>
          <w:rStyle w:val="FontStyle14"/>
          <w:sz w:val="24"/>
        </w:rPr>
      </w:pPr>
      <w:r w:rsidRPr="003F73FF">
        <w:rPr>
          <w:rStyle w:val="FontStyle14"/>
          <w:sz w:val="24"/>
        </w:rPr>
        <w:t xml:space="preserve">непредставления документов, указанных в </w:t>
      </w:r>
      <w:r w:rsidR="003F6FA4">
        <w:rPr>
          <w:rStyle w:val="FontStyle14"/>
          <w:sz w:val="24"/>
        </w:rPr>
        <w:t>подпунктах</w:t>
      </w:r>
      <w:r w:rsidR="00C8490E" w:rsidRPr="003F73FF">
        <w:t xml:space="preserve"> </w:t>
      </w:r>
      <w:r w:rsidR="00C8490E">
        <w:t>1.5.4.8., 1.5.4.9., 1.5.4.12.-</w:t>
      </w:r>
      <w:r w:rsidR="00C8490E" w:rsidRPr="00D57008">
        <w:t xml:space="preserve"> </w:t>
      </w:r>
      <w:r w:rsidR="00C8490E">
        <w:t>1.5.4.14. пункта 1.5.4</w:t>
      </w:r>
      <w:r w:rsidR="00C8490E">
        <w:rPr>
          <w:rStyle w:val="FontStyle14"/>
          <w:sz w:val="24"/>
        </w:rPr>
        <w:t xml:space="preserve"> </w:t>
      </w:r>
      <w:r w:rsidRPr="003F73FF">
        <w:rPr>
          <w:rStyle w:val="FontStyle14"/>
          <w:sz w:val="24"/>
        </w:rPr>
        <w:t>настоящей подпрограммы;</w:t>
      </w:r>
    </w:p>
    <w:p w:rsidR="007015A0" w:rsidRPr="003F73FF" w:rsidRDefault="007015A0" w:rsidP="007015A0">
      <w:pPr>
        <w:ind w:firstLine="720"/>
      </w:pPr>
      <w:proofErr w:type="gramStart"/>
      <w:r w:rsidRPr="003F73FF">
        <w:t>если члены молодой семьи в течение 5 лет, предшествующих обращению с целью получения социальной выплаты, ухудшили свои жилищные условия путем продажи, дарения или отчуждения иным способом жилого помещения, принадлежащего ему (им) на праве собственности, за исключением случаев, когда до ухудшения жилищных условий члены молодой семьи нуждались в улучшении жилищных условий в соответствии с подпунктом 1.4.1.1. пункта 1.4.1. настоящей подпрограммы;</w:t>
      </w:r>
      <w:proofErr w:type="gramEnd"/>
    </w:p>
    <w:p w:rsidR="007015A0" w:rsidRPr="003F73FF" w:rsidRDefault="007015A0" w:rsidP="007015A0">
      <w:pPr>
        <w:ind w:firstLine="720"/>
      </w:pPr>
      <w:r w:rsidRPr="003F73FF">
        <w:t>в связи с личным обращением заявителя об отзыве заявления.</w:t>
      </w:r>
    </w:p>
    <w:p w:rsidR="007015A0" w:rsidRPr="003F73FF" w:rsidRDefault="00FA12A3" w:rsidP="007015A0">
      <w:pPr>
        <w:ind w:firstLine="709"/>
      </w:pPr>
      <w:bookmarkStart w:id="38" w:name="sub_1015"/>
      <w:r w:rsidRPr="003F73FF">
        <w:t>1.6</w:t>
      </w:r>
      <w:r w:rsidR="00814FB6">
        <w:t>.</w:t>
      </w:r>
      <w:r w:rsidR="007015A0" w:rsidRPr="003F73FF">
        <w:t>Расчет размера социальной выплаты участникам подпрограммы и механизм её реализации.</w:t>
      </w:r>
    </w:p>
    <w:p w:rsidR="007015A0" w:rsidRPr="003F73FF" w:rsidRDefault="00FA12A3" w:rsidP="007015A0">
      <w:pPr>
        <w:ind w:firstLine="709"/>
      </w:pPr>
      <w:bookmarkStart w:id="39" w:name="sub_1151"/>
      <w:bookmarkEnd w:id="38"/>
      <w:r w:rsidRPr="003F73FF">
        <w:t>1.6</w:t>
      </w:r>
      <w:r w:rsidR="007015A0" w:rsidRPr="003F73FF">
        <w:t>.1. Социальная выплата в виде субсидии предоставляется в размере:</w:t>
      </w:r>
    </w:p>
    <w:bookmarkEnd w:id="39"/>
    <w:p w:rsidR="007015A0" w:rsidRPr="003F73FF" w:rsidRDefault="007015A0" w:rsidP="007015A0">
      <w:pPr>
        <w:ind w:firstLine="709"/>
      </w:pPr>
      <w:r w:rsidRPr="003F73FF">
        <w:t>30% расчетной (средней) стоимости жилья, для молодых семей, не имеющих детей;</w:t>
      </w:r>
    </w:p>
    <w:p w:rsidR="007015A0" w:rsidRPr="003F73FF" w:rsidRDefault="007015A0" w:rsidP="007015A0">
      <w:pPr>
        <w:ind w:firstLine="709"/>
      </w:pPr>
      <w:r w:rsidRPr="003F73FF">
        <w:t xml:space="preserve">35% расчетной (средней) стоимости жилья, для молодых семей, имеющих </w:t>
      </w:r>
      <w:r w:rsidRPr="003F73FF">
        <w:lastRenderedPageBreak/>
        <w:t>1 ребенка или более, а также для неполных молодых семей, состоящих из 1 молодого родителя и 1 или более детей.</w:t>
      </w:r>
    </w:p>
    <w:p w:rsidR="007015A0" w:rsidRPr="003F73FF" w:rsidRDefault="00BA60ED" w:rsidP="007015A0">
      <w:pPr>
        <w:ind w:firstLine="709"/>
      </w:pPr>
      <w:r w:rsidRPr="003F73FF">
        <w:t>1.6</w:t>
      </w:r>
      <w:r w:rsidR="007015A0" w:rsidRPr="003F73FF">
        <w:t>.2.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участников Подпрограммы и норматива стоимости 1 кв. м</w:t>
      </w:r>
      <w:r w:rsidR="006D4CC1">
        <w:t>.</w:t>
      </w:r>
      <w:r w:rsidR="007015A0" w:rsidRPr="003F73FF">
        <w:t xml:space="preserve"> общей площади жилья по муниципальному образованию, в котором молодая семья включена в список участников </w:t>
      </w:r>
      <w:r w:rsidR="007015A0" w:rsidRPr="003F73FF">
        <w:rPr>
          <w:rStyle w:val="FontStyle14"/>
          <w:sz w:val="24"/>
        </w:rPr>
        <w:t>Подпрограммы</w:t>
      </w:r>
      <w:r w:rsidR="007015A0" w:rsidRPr="003F73FF">
        <w:t>. Норматив стоимости 1 кв. м</w:t>
      </w:r>
      <w:r w:rsidR="006D4CC1">
        <w:t>.</w:t>
      </w:r>
      <w:r w:rsidR="007015A0" w:rsidRPr="003F73FF">
        <w:t xml:space="preserve"> общей площади жилья по муниципальному образованию для расчета размера социальной выплаты устанавливается </w:t>
      </w:r>
      <w:r w:rsidR="006D4CC1">
        <w:t>Департаментом</w:t>
      </w:r>
      <w:r w:rsidR="007015A0" w:rsidRPr="003F73FF">
        <w:t>, но не выше средней рыночной стоимости 1 кв. м</w:t>
      </w:r>
      <w:r w:rsidR="006D4CC1">
        <w:t>.</w:t>
      </w:r>
      <w:r w:rsidR="007015A0" w:rsidRPr="003F73FF">
        <w:t xml:space="preserve">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7015A0" w:rsidRPr="003F73FF" w:rsidRDefault="007015A0" w:rsidP="007015A0">
      <w:pPr>
        <w:ind w:firstLine="709"/>
      </w:pPr>
      <w:r w:rsidRPr="003F73FF">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7015A0" w:rsidRPr="003F73FF" w:rsidRDefault="00BA60ED" w:rsidP="007015A0">
      <w:pPr>
        <w:ind w:firstLine="709"/>
      </w:pPr>
      <w:r w:rsidRPr="003F73FF">
        <w:t xml:space="preserve"> 1.6</w:t>
      </w:r>
      <w:r w:rsidR="007015A0" w:rsidRPr="003F73FF">
        <w:t>.3.Размер субсидии не может превышать остатка задолженности перед продавцом жилого помещения или остатка задолженности по кредиту на цели приобретения жилого помещения.</w:t>
      </w:r>
    </w:p>
    <w:p w:rsidR="007015A0" w:rsidRPr="003F73FF" w:rsidRDefault="00BA60ED" w:rsidP="007015A0">
      <w:pPr>
        <w:ind w:firstLine="709"/>
      </w:pPr>
      <w:r w:rsidRPr="003F73FF">
        <w:t>1.6</w:t>
      </w:r>
      <w:r w:rsidR="007015A0" w:rsidRPr="003F73FF">
        <w:t>.4.Размер общей площади жилого помещения, с учетом которой определяется размер социальной выплаты, составляет:</w:t>
      </w:r>
    </w:p>
    <w:p w:rsidR="007015A0" w:rsidRPr="003F73FF" w:rsidRDefault="007015A0" w:rsidP="007015A0">
      <w:pPr>
        <w:ind w:firstLine="709"/>
      </w:pPr>
      <w:r w:rsidRPr="003F73FF">
        <w:t>для семьи, состоящей из 2 человек (молодые супруги или 1 молодой родитель и ребенок) - 42 кв. метра;</w:t>
      </w:r>
    </w:p>
    <w:p w:rsidR="007015A0" w:rsidRPr="003F73FF" w:rsidRDefault="007015A0" w:rsidP="007015A0">
      <w:pPr>
        <w:ind w:firstLine="709"/>
      </w:pPr>
      <w:r w:rsidRPr="003F73FF">
        <w:t>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7015A0" w:rsidRDefault="00BA60ED" w:rsidP="00530F16">
      <w:pPr>
        <w:ind w:firstLine="709"/>
      </w:pPr>
      <w:r w:rsidRPr="003F73FF">
        <w:t>1.6</w:t>
      </w:r>
      <w:r w:rsidR="007015A0" w:rsidRPr="003F73FF">
        <w:t>.5.Расчетная (средняя) стоимость жилья, используемая при расчете размера социальной вы</w:t>
      </w:r>
      <w:r w:rsidR="00530F16">
        <w:t>платы, определяется по формуле:</w:t>
      </w:r>
    </w:p>
    <w:p w:rsidR="00530F16" w:rsidRPr="003F73FF" w:rsidRDefault="00530F16" w:rsidP="00530F16">
      <w:pPr>
        <w:ind w:firstLine="709"/>
      </w:pPr>
    </w:p>
    <w:p w:rsidR="007015A0" w:rsidRPr="003F73FF" w:rsidRDefault="007015A0" w:rsidP="007015A0">
      <w:pPr>
        <w:ind w:firstLine="709"/>
      </w:pPr>
      <w:r w:rsidRPr="003F73FF">
        <w:rPr>
          <w:noProof/>
        </w:rPr>
        <w:drawing>
          <wp:inline distT="0" distB="0" distL="0" distR="0" wp14:anchorId="78D932C0" wp14:editId="3F7CD953">
            <wp:extent cx="942975" cy="200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200025"/>
                    </a:xfrm>
                    <a:prstGeom prst="rect">
                      <a:avLst/>
                    </a:prstGeom>
                    <a:noFill/>
                    <a:ln>
                      <a:noFill/>
                    </a:ln>
                  </pic:spPr>
                </pic:pic>
              </a:graphicData>
            </a:graphic>
          </wp:inline>
        </w:drawing>
      </w:r>
    </w:p>
    <w:p w:rsidR="007015A0" w:rsidRPr="003F73FF" w:rsidRDefault="007015A0" w:rsidP="007015A0">
      <w:pPr>
        <w:ind w:firstLine="709"/>
        <w:rPr>
          <w:rFonts w:cs="Times New Roman"/>
        </w:rPr>
      </w:pPr>
      <w:r w:rsidRPr="003F73FF">
        <w:rPr>
          <w:rFonts w:cs="Times New Roman"/>
        </w:rPr>
        <w:t>где:</w:t>
      </w:r>
    </w:p>
    <w:p w:rsidR="007015A0" w:rsidRPr="003F73FF" w:rsidRDefault="007015A0" w:rsidP="007015A0">
      <w:pPr>
        <w:ind w:firstLine="709"/>
        <w:rPr>
          <w:rFonts w:cs="Times New Roman"/>
        </w:rPr>
      </w:pPr>
      <w:r w:rsidRPr="003F73FF">
        <w:rPr>
          <w:rFonts w:cs="Times New Roman"/>
        </w:rPr>
        <w:t>Н - норматив стоимости 1 кв. метра общей площади жилья;</w:t>
      </w:r>
    </w:p>
    <w:p w:rsidR="007015A0" w:rsidRPr="003F73FF" w:rsidRDefault="007015A0" w:rsidP="007015A0">
      <w:pPr>
        <w:ind w:firstLine="709"/>
        <w:rPr>
          <w:rFonts w:cs="Times New Roman"/>
        </w:rPr>
      </w:pPr>
      <w:r w:rsidRPr="003F73FF">
        <w:rPr>
          <w:rFonts w:cs="Times New Roman"/>
        </w:rPr>
        <w:t>РЖ - размер общей площади жилого помещения, с учетом которой определяется размер субсидии.</w:t>
      </w:r>
    </w:p>
    <w:p w:rsidR="007015A0" w:rsidRPr="003F73FF" w:rsidRDefault="00BA60ED" w:rsidP="007015A0">
      <w:pPr>
        <w:widowControl/>
        <w:ind w:firstLine="720"/>
        <w:rPr>
          <w:rFonts w:cs="Times New Roman"/>
        </w:rPr>
      </w:pPr>
      <w:bookmarkStart w:id="40" w:name="sub_1251493"/>
      <w:r w:rsidRPr="003F73FF">
        <w:rPr>
          <w:rFonts w:cs="Times New Roman"/>
        </w:rPr>
        <w:t>1.6</w:t>
      </w:r>
      <w:r w:rsidR="00814FB6">
        <w:rPr>
          <w:rFonts w:cs="Times New Roman"/>
        </w:rPr>
        <w:t>.6.</w:t>
      </w:r>
      <w:r w:rsidR="007015A0" w:rsidRPr="003F73FF">
        <w:rPr>
          <w:rFonts w:cs="Times New Roman"/>
        </w:rPr>
        <w:t>Социальная выплата предоставляется за счет средств федерального бюджета, бюджета автономного округа, средств местных бюджетов.</w:t>
      </w:r>
    </w:p>
    <w:bookmarkEnd w:id="40"/>
    <w:p w:rsidR="007015A0" w:rsidRPr="003F73FF" w:rsidRDefault="007015A0" w:rsidP="007015A0">
      <w:pPr>
        <w:widowControl/>
        <w:ind w:firstLine="720"/>
        <w:rPr>
          <w:rFonts w:cs="Times New Roman"/>
        </w:rPr>
      </w:pPr>
      <w:r w:rsidRPr="003F73FF">
        <w:rPr>
          <w:rFonts w:cs="Times New Roman"/>
        </w:rPr>
        <w:t xml:space="preserve">Доля средств федерального бюджета определяется в соответствии с Правилами предоставления субсидий из федерального бюджета бюджетам субъектов Российской Федерации на </w:t>
      </w:r>
      <w:proofErr w:type="spellStart"/>
      <w:r w:rsidRPr="003F73FF">
        <w:rPr>
          <w:rFonts w:cs="Times New Roman"/>
        </w:rPr>
        <w:t>софинансирование</w:t>
      </w:r>
      <w:proofErr w:type="spellEnd"/>
      <w:r w:rsidRPr="003F73FF">
        <w:rPr>
          <w:rFonts w:cs="Times New Roman"/>
        </w:rPr>
        <w:t xml:space="preserve"> расходных обязательств субъектов Российской Федерации на предоставление социальной выплаты в виде субсидии молодым семьям на приобретение (строительство) жилья.</w:t>
      </w:r>
    </w:p>
    <w:p w:rsidR="007015A0" w:rsidRPr="003F73FF" w:rsidRDefault="007015A0" w:rsidP="007015A0">
      <w:pPr>
        <w:widowControl/>
        <w:ind w:firstLine="720"/>
        <w:rPr>
          <w:rFonts w:cs="Times New Roman"/>
        </w:rPr>
      </w:pPr>
      <w:r w:rsidRPr="003F73FF">
        <w:rPr>
          <w:rFonts w:cs="Times New Roman"/>
        </w:rPr>
        <w:t>За счет средств местного бюджета предоставляется не менее 5 процентов от суммы социальной выплаты в виде субсидии, определяемой в соответствии с настоящим порядком.</w:t>
      </w:r>
    </w:p>
    <w:p w:rsidR="007015A0" w:rsidRPr="003F73FF" w:rsidRDefault="007015A0" w:rsidP="007015A0">
      <w:pPr>
        <w:widowControl/>
        <w:ind w:firstLine="720"/>
        <w:rPr>
          <w:rFonts w:cs="Times New Roman"/>
        </w:rPr>
      </w:pPr>
      <w:r w:rsidRPr="003F73FF">
        <w:rPr>
          <w:rFonts w:cs="Times New Roman"/>
        </w:rPr>
        <w:t>Оставшийся размер социальной выплаты предоставляется за счет средств бюджета автономного округа.</w:t>
      </w:r>
    </w:p>
    <w:p w:rsidR="007015A0" w:rsidRPr="003F73FF" w:rsidRDefault="00BA60ED" w:rsidP="007015A0">
      <w:pPr>
        <w:widowControl/>
        <w:ind w:firstLine="720"/>
        <w:rPr>
          <w:rFonts w:cs="Times New Roman"/>
        </w:rPr>
      </w:pPr>
      <w:bookmarkStart w:id="41" w:name="sub_1251494"/>
      <w:r w:rsidRPr="003F73FF">
        <w:rPr>
          <w:rFonts w:cs="Times New Roman"/>
        </w:rPr>
        <w:t>1.6</w:t>
      </w:r>
      <w:r w:rsidR="007015A0" w:rsidRPr="003F73FF">
        <w:rPr>
          <w:rFonts w:cs="Times New Roman"/>
        </w:rPr>
        <w:t>.7.Участнику Подпрограммы, получившему свидетельство на приобретение (строительство) жилья, при рождении (усыновлении) ребенка до окончания срока действия свидетельства предоставляется дополнительная субсидия за счет средств бюджета автономного округа в размере 5 процентов расчетной (средней) стоимости жилья</w:t>
      </w:r>
      <w:bookmarkEnd w:id="41"/>
      <w:r w:rsidR="007015A0" w:rsidRPr="003F73FF">
        <w:rPr>
          <w:rFonts w:cs="Times New Roman"/>
        </w:rPr>
        <w:t>.</w:t>
      </w:r>
    </w:p>
    <w:p w:rsidR="007015A0" w:rsidRPr="003F73FF" w:rsidRDefault="007015A0" w:rsidP="007015A0">
      <w:pPr>
        <w:widowControl/>
        <w:ind w:firstLine="720"/>
        <w:rPr>
          <w:rFonts w:cs="Times New Roman"/>
        </w:rPr>
      </w:pPr>
      <w:r w:rsidRPr="003F73FF">
        <w:rPr>
          <w:rFonts w:cs="Times New Roman"/>
        </w:rPr>
        <w:lastRenderedPageBreak/>
        <w:t>Срок действия свидетельства заканчивается в момент использования социальной выплаты.</w:t>
      </w:r>
    </w:p>
    <w:p w:rsidR="007015A0" w:rsidRPr="003F73FF" w:rsidRDefault="00BA60ED" w:rsidP="007015A0">
      <w:pPr>
        <w:ind w:firstLine="709"/>
        <w:rPr>
          <w:rFonts w:cs="Times New Roman"/>
        </w:rPr>
      </w:pPr>
      <w:r w:rsidRPr="003F73FF">
        <w:rPr>
          <w:rFonts w:cs="Times New Roman"/>
        </w:rPr>
        <w:t>1.6</w:t>
      </w:r>
      <w:r w:rsidR="007015A0" w:rsidRPr="003F73FF">
        <w:rPr>
          <w:rFonts w:cs="Times New Roman"/>
        </w:rPr>
        <w:t>.8.Право участника подпрограммы на получение субсидии возникает со дня предоставления Свидетельства и сохраняется в течение всего срока его действия.</w:t>
      </w:r>
    </w:p>
    <w:p w:rsidR="007015A0" w:rsidRPr="003F73FF" w:rsidRDefault="00BA60ED" w:rsidP="007015A0">
      <w:pPr>
        <w:ind w:firstLine="709"/>
      </w:pPr>
      <w:r w:rsidRPr="003F73FF">
        <w:rPr>
          <w:rFonts w:cs="Times New Roman"/>
        </w:rPr>
        <w:t>1.6</w:t>
      </w:r>
      <w:r w:rsidR="007015A0" w:rsidRPr="003F73FF">
        <w:rPr>
          <w:rFonts w:cs="Times New Roman"/>
        </w:rPr>
        <w:t>.9.Выдача свидетельства участнику подпрограммы осуществляется Департаментом в соответствии с выпиской из утвержденного Департаментом Ханты-Мансийского автономного округа -</w:t>
      </w:r>
      <w:r w:rsidR="007015A0" w:rsidRPr="003F73FF">
        <w:t xml:space="preserve"> Югры сводного списка молодых семей - претендентов на получение социальных выплат в виде субсидии в соответствующем году, на основании личного заявления заявителя (</w:t>
      </w:r>
      <w:r w:rsidR="007015A0" w:rsidRPr="003F73FF">
        <w:rPr>
          <w:rStyle w:val="a3"/>
          <w:color w:val="auto"/>
        </w:rPr>
        <w:t>приложение 4</w:t>
      </w:r>
      <w:r w:rsidR="007015A0" w:rsidRPr="003F73FF">
        <w:t xml:space="preserve"> к настоящей Программе).</w:t>
      </w:r>
    </w:p>
    <w:p w:rsidR="007015A0" w:rsidRPr="003F73FF" w:rsidRDefault="00BA60ED" w:rsidP="007015A0">
      <w:pPr>
        <w:ind w:firstLine="709"/>
      </w:pPr>
      <w:r w:rsidRPr="003F73FF">
        <w:t>1.6</w:t>
      </w:r>
      <w:r w:rsidR="007015A0" w:rsidRPr="003F73FF">
        <w:t>.10.Участник подпрограммы получает субсидию в банке при предъявлении Свидетельства и выполнении требований Подпрограммы.</w:t>
      </w:r>
    </w:p>
    <w:p w:rsidR="007015A0" w:rsidRPr="003F73FF" w:rsidRDefault="00BA60ED" w:rsidP="007015A0">
      <w:pPr>
        <w:ind w:firstLine="709"/>
      </w:pPr>
      <w:r w:rsidRPr="003F73FF">
        <w:t>1.6</w:t>
      </w:r>
      <w:r w:rsidR="007015A0" w:rsidRPr="003F73FF">
        <w:t>.11.Право на улучшение жилищных условий с использованием социальной выплаты предоставляется молодой семье только 1 раз. Участие в подпрограмме является добровольным.</w:t>
      </w:r>
    </w:p>
    <w:p w:rsidR="007015A0" w:rsidRPr="003F73FF" w:rsidRDefault="00BA60ED" w:rsidP="007015A0">
      <w:pPr>
        <w:ind w:firstLine="709"/>
      </w:pPr>
      <w:bookmarkStart w:id="42" w:name="sub_1016"/>
      <w:r w:rsidRPr="003F73FF">
        <w:t>1.7</w:t>
      </w:r>
      <w:r w:rsidR="00F93256">
        <w:t>.</w:t>
      </w:r>
      <w:r w:rsidR="007015A0" w:rsidRPr="003F73FF">
        <w:t xml:space="preserve">Основным организационным мероприятием подпрограммы является разработка финансовых и </w:t>
      </w:r>
      <w:proofErr w:type="gramStart"/>
      <w:r w:rsidR="007015A0" w:rsidRPr="003F73FF">
        <w:t>экономических механизмов</w:t>
      </w:r>
      <w:proofErr w:type="gramEnd"/>
      <w:r w:rsidR="007015A0" w:rsidRPr="003F73FF">
        <w:t xml:space="preserve"> оказания государственной поддержки молодым семьям для улучшения жилищных условий.</w:t>
      </w:r>
    </w:p>
    <w:bookmarkEnd w:id="42"/>
    <w:p w:rsidR="007015A0" w:rsidRPr="003F73FF" w:rsidRDefault="00BA60ED" w:rsidP="007015A0">
      <w:pPr>
        <w:ind w:firstLine="709"/>
      </w:pPr>
      <w:r w:rsidRPr="003F73FF">
        <w:t>1.7</w:t>
      </w:r>
      <w:r w:rsidR="007015A0" w:rsidRPr="003F73FF">
        <w:t>.1.Организационные мероприятия на муниципальном уровне включают в себя:</w:t>
      </w:r>
    </w:p>
    <w:p w:rsidR="007015A0" w:rsidRPr="003F73FF" w:rsidRDefault="007015A0" w:rsidP="007015A0">
      <w:pPr>
        <w:ind w:firstLine="709"/>
      </w:pPr>
      <w:r w:rsidRPr="003F73FF">
        <w:t>формирование списков молодых семей для участия в подпрограмме;</w:t>
      </w:r>
    </w:p>
    <w:p w:rsidR="007015A0" w:rsidRPr="003F73FF" w:rsidRDefault="007015A0" w:rsidP="007015A0">
      <w:pPr>
        <w:ind w:firstLine="709"/>
      </w:pPr>
      <w:r w:rsidRPr="003F73FF">
        <w:t>определение ежегодного объема бюджетных ассигнований, выделяемых из бюджета городского округа город Мегион на реализацию мероприятий настоящей подпрограммы;</w:t>
      </w:r>
    </w:p>
    <w:p w:rsidR="007015A0" w:rsidRPr="003F73FF" w:rsidRDefault="007015A0" w:rsidP="007015A0">
      <w:pPr>
        <w:ind w:firstLine="709"/>
      </w:pPr>
      <w:proofErr w:type="gramStart"/>
      <w:r w:rsidRPr="003F73FF">
        <w:t>выдачу молодым семьям в установленном порядке Свидетельств на получение социальной выплаты, исходя из объемов бюджетный ассигнований, предусмотренных на эти цели в местном бюджете, в том числе субсидий из окружного бюджета.</w:t>
      </w:r>
      <w:proofErr w:type="gramEnd"/>
    </w:p>
    <w:p w:rsidR="007015A0" w:rsidRPr="003F73FF" w:rsidRDefault="00BA60ED" w:rsidP="007015A0">
      <w:pPr>
        <w:ind w:firstLine="709"/>
      </w:pPr>
      <w:bookmarkStart w:id="43" w:name="sub_1017"/>
      <w:r w:rsidRPr="003F73FF">
        <w:t>1.8</w:t>
      </w:r>
      <w:r w:rsidR="00F93256">
        <w:t>.</w:t>
      </w:r>
      <w:r w:rsidR="007015A0" w:rsidRPr="003F73FF">
        <w:t>Прогноз ожидаемых социально-экономических и иных результатов, и оценка эффективности реализации подпрограммы</w:t>
      </w:r>
      <w:r w:rsidR="00A61DAF">
        <w:t>.</w:t>
      </w:r>
    </w:p>
    <w:p w:rsidR="007015A0" w:rsidRPr="003F73FF" w:rsidRDefault="007015A0" w:rsidP="007015A0">
      <w:pPr>
        <w:ind w:firstLine="709"/>
      </w:pPr>
      <w:bookmarkStart w:id="44" w:name="sub_1018"/>
      <w:bookmarkEnd w:id="43"/>
      <w:r w:rsidRPr="003F73FF">
        <w:t>1.</w:t>
      </w:r>
      <w:r w:rsidR="00BA60ED" w:rsidRPr="003F73FF">
        <w:t>8</w:t>
      </w:r>
      <w:r w:rsidR="00F93256">
        <w:t>.1.</w:t>
      </w:r>
      <w:r w:rsidRPr="003F73FF">
        <w:t>Эффективность реализации, данной подпрограммы и использование выделенных на её мероприятия средств федерального бюджета, бюджета автономного округа и бюджета городского округа город Мегион, обеспечивается за счет:</w:t>
      </w:r>
    </w:p>
    <w:bookmarkEnd w:id="44"/>
    <w:p w:rsidR="007015A0" w:rsidRPr="003F73FF" w:rsidRDefault="007015A0" w:rsidP="007015A0">
      <w:pPr>
        <w:ind w:firstLine="709"/>
      </w:pPr>
      <w:r w:rsidRPr="003F73FF">
        <w:t>адресного предоставления социальных выплат;</w:t>
      </w:r>
    </w:p>
    <w:p w:rsidR="007015A0" w:rsidRPr="003F73FF" w:rsidRDefault="007015A0" w:rsidP="007015A0">
      <w:pPr>
        <w:ind w:firstLine="709"/>
      </w:pPr>
      <w:r w:rsidRPr="003F73FF">
        <w:t>привлечения молодыми семьями собственных, кредитных или заемных средств, для приобретения жилого помещения или строительства индивидуального жилого дома;</w:t>
      </w:r>
    </w:p>
    <w:p w:rsidR="007015A0" w:rsidRPr="003F73FF" w:rsidRDefault="007015A0" w:rsidP="007015A0">
      <w:pPr>
        <w:ind w:firstLine="709"/>
      </w:pPr>
      <w:r w:rsidRPr="003F73FF">
        <w:t>погашение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w:t>
      </w:r>
    </w:p>
    <w:p w:rsidR="007015A0" w:rsidRPr="003F73FF" w:rsidRDefault="007015A0" w:rsidP="007015A0">
      <w:pPr>
        <w:ind w:firstLine="709"/>
      </w:pPr>
      <w:bookmarkStart w:id="45" w:name="sub_1019"/>
      <w:r w:rsidRPr="003F73FF">
        <w:t>1.</w:t>
      </w:r>
      <w:r w:rsidR="00BA60ED" w:rsidRPr="003F73FF">
        <w:t>8</w:t>
      </w:r>
      <w:r w:rsidR="00F93256">
        <w:t>.2.</w:t>
      </w:r>
      <w:r w:rsidRPr="003F73FF">
        <w:t>Оценка эффективности реализации мер по обеспечению жильем молодых семей будет осуществляться из количественного состава молодых семей, улучшивших жилищные условия с использованием средств федерального бюджета, бюджета автономного округа и бюджета городского округа город Мегион.</w:t>
      </w:r>
    </w:p>
    <w:bookmarkEnd w:id="45"/>
    <w:p w:rsidR="007015A0" w:rsidRPr="003F73FF" w:rsidRDefault="00BA60ED" w:rsidP="007015A0">
      <w:pPr>
        <w:ind w:firstLine="709"/>
      </w:pPr>
      <w:r w:rsidRPr="003F73FF">
        <w:t>1.8</w:t>
      </w:r>
      <w:r w:rsidR="007015A0" w:rsidRPr="003F73FF">
        <w:t>.3.Успешное выполнение мероприятий подпрограммы позволит достигнуть: обеспечение жильем молодых семей городского округа город Мегион, нуждающихся в улучшении жилищных условий;</w:t>
      </w:r>
    </w:p>
    <w:p w:rsidR="007015A0" w:rsidRPr="003F73FF" w:rsidRDefault="007015A0" w:rsidP="007015A0">
      <w:pPr>
        <w:ind w:firstLine="709"/>
      </w:pPr>
      <w:r w:rsidRPr="003F73FF">
        <w:t>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w:t>
      </w:r>
      <w:proofErr w:type="gramStart"/>
      <w:r w:rsidRPr="003F73FF">
        <w:t>дств гр</w:t>
      </w:r>
      <w:proofErr w:type="gramEnd"/>
      <w:r w:rsidRPr="003F73FF">
        <w:t>аждан;</w:t>
      </w:r>
    </w:p>
    <w:p w:rsidR="007015A0" w:rsidRPr="003F73FF" w:rsidRDefault="007015A0" w:rsidP="007015A0">
      <w:pPr>
        <w:ind w:firstLine="709"/>
      </w:pPr>
      <w:r w:rsidRPr="003F73FF">
        <w:t>уменьшение количества молодых семей, состоящих на учёте в качестве нуждающихся в жилых помещениях, предоставляемых по договорам социального найма;</w:t>
      </w:r>
    </w:p>
    <w:p w:rsidR="007015A0" w:rsidRPr="003F73FF" w:rsidRDefault="007015A0" w:rsidP="007015A0">
      <w:pPr>
        <w:ind w:firstLine="709"/>
      </w:pPr>
      <w:r w:rsidRPr="003F73FF">
        <w:t>развитие системы ипотечного жилищного кредитования.</w:t>
      </w:r>
    </w:p>
    <w:p w:rsidR="007015A0" w:rsidRPr="003F73FF" w:rsidRDefault="00BA60ED" w:rsidP="007015A0">
      <w:pPr>
        <w:ind w:firstLine="709"/>
      </w:pPr>
      <w:r w:rsidRPr="003F73FF">
        <w:t>1.8</w:t>
      </w:r>
      <w:r w:rsidR="007015A0" w:rsidRPr="003F73FF">
        <w:t>.4.Реализация подпрограммы позволит:</w:t>
      </w:r>
    </w:p>
    <w:p w:rsidR="007015A0" w:rsidRPr="003F73FF" w:rsidRDefault="007015A0" w:rsidP="007015A0">
      <w:pPr>
        <w:ind w:firstLine="709"/>
      </w:pPr>
      <w:r w:rsidRPr="003F73FF">
        <w:t>увеличить объемы строительства жилья на территории городского округа город Мегион;</w:t>
      </w:r>
    </w:p>
    <w:p w:rsidR="007015A0" w:rsidRPr="003F73FF" w:rsidRDefault="007015A0" w:rsidP="007015A0">
      <w:pPr>
        <w:ind w:firstLine="709"/>
      </w:pPr>
      <w:r w:rsidRPr="003F73FF">
        <w:lastRenderedPageBreak/>
        <w:t xml:space="preserve">улучшить </w:t>
      </w:r>
      <w:proofErr w:type="gramStart"/>
      <w:r w:rsidRPr="003F73FF">
        <w:t>жилищные</w:t>
      </w:r>
      <w:proofErr w:type="gramEnd"/>
      <w:r w:rsidRPr="003F73FF">
        <w:t xml:space="preserve"> условий молодых семей (принявших участие в подпрограмме).</w:t>
      </w:r>
    </w:p>
    <w:p w:rsidR="00BA60ED" w:rsidRPr="003F73FF" w:rsidRDefault="00BA60ED" w:rsidP="007015A0">
      <w:pPr>
        <w:ind w:firstLine="709"/>
      </w:pPr>
      <w:bookmarkStart w:id="46" w:name="sub_742"/>
    </w:p>
    <w:p w:rsidR="007015A0" w:rsidRPr="003F73FF" w:rsidRDefault="00381C23" w:rsidP="007015A0">
      <w:pPr>
        <w:ind w:firstLine="709"/>
        <w:rPr>
          <w:rStyle w:val="a4"/>
          <w:rFonts w:cs="Times New Roman"/>
          <w:b w:val="0"/>
          <w:bCs/>
        </w:rPr>
      </w:pPr>
      <w:hyperlink w:anchor="sub_102" w:history="1">
        <w:r w:rsidR="007015A0" w:rsidRPr="003F73FF">
          <w:rPr>
            <w:rStyle w:val="a3"/>
            <w:color w:val="auto"/>
          </w:rPr>
          <w:t>Подпрограмма 2</w:t>
        </w:r>
      </w:hyperlink>
      <w:r w:rsidR="007015A0" w:rsidRPr="003F73FF">
        <w:rPr>
          <w:rFonts w:cs="Times New Roman"/>
        </w:rPr>
        <w:t xml:space="preserve"> </w:t>
      </w:r>
      <w:r w:rsidR="007015A0" w:rsidRPr="003F73FF">
        <w:rPr>
          <w:rStyle w:val="a4"/>
          <w:rFonts w:cs="Times New Roman"/>
          <w:b w:val="0"/>
          <w:bCs/>
        </w:rPr>
        <w:t>«Улучшение жилищных условий отдельных категорий граждан».</w:t>
      </w:r>
    </w:p>
    <w:p w:rsidR="00BA60ED" w:rsidRPr="003F73FF" w:rsidRDefault="00BA60ED" w:rsidP="00BA60ED">
      <w:pPr>
        <w:ind w:firstLine="709"/>
      </w:pPr>
      <w:r w:rsidRPr="003F73FF">
        <w:t>Основное мероприятие 2 «Повышение уровня благосостояния малоимущих граждан и граждан, нуждающихся в особой заботе государства»:</w:t>
      </w:r>
    </w:p>
    <w:p w:rsidR="00BA60ED" w:rsidRPr="003F73FF" w:rsidRDefault="00BA60ED" w:rsidP="00BA60ED">
      <w:pPr>
        <w:ind w:firstLine="709"/>
      </w:pPr>
      <w:r w:rsidRPr="003F73FF">
        <w:t>Улучшение жилищных условий следующих категорий граждан: дети-сироты                     и дети, оставшиеся без попечения родителей, ветераны</w:t>
      </w:r>
      <w:r w:rsidR="004A7954">
        <w:t xml:space="preserve"> боевых действий</w:t>
      </w:r>
      <w:r w:rsidRPr="003F73FF">
        <w:t>, инвалиды</w:t>
      </w:r>
      <w:r w:rsidR="004A7954">
        <w:t xml:space="preserve"> боевых действий, инвалиды</w:t>
      </w:r>
      <w:r w:rsidRPr="003F73FF">
        <w:t xml:space="preserve"> и семьи, имеющие детей – инвалидов, </w:t>
      </w:r>
      <w:r w:rsidRPr="003F73FF">
        <w:rPr>
          <w:rStyle w:val="FontStyle14"/>
          <w:sz w:val="24"/>
        </w:rPr>
        <w:t>ветераны Великой Отечественной войны</w:t>
      </w:r>
      <w:r w:rsidRPr="003F73FF">
        <w:t>.</w:t>
      </w:r>
    </w:p>
    <w:p w:rsidR="00BA60ED" w:rsidRPr="003F73FF" w:rsidRDefault="00BA60ED" w:rsidP="00BA60ED">
      <w:pPr>
        <w:ind w:firstLine="709"/>
      </w:pPr>
      <w:proofErr w:type="gramStart"/>
      <w:r w:rsidRPr="003F73FF">
        <w:t>Государственная поддержка ветеранам боевых действий, инвалидам</w:t>
      </w:r>
      <w:r w:rsidR="004A7954">
        <w:t xml:space="preserve"> боевых действий</w:t>
      </w:r>
      <w:r w:rsidRPr="003F73FF">
        <w:t>, и семьям, имеющим детей инвалидов оказывается в виде предоставления субсидий на приобретение индивидуального жилого дома (части индивидуального жилого дома) или квартиры (части квартиры, комнаты) в жилом многоквартирном доме; финансирование строительства квартиры по договору участия в долевом строительстве жилья; строительство индивидуального жилого дома за счет собственных (заемных) средств.</w:t>
      </w:r>
      <w:proofErr w:type="gramEnd"/>
      <w:r w:rsidRPr="003F73FF">
        <w:t xml:space="preserve"> При этом субсидия предоставляется после окончания строительства и государственной регистрации права собственности на жилой дом (часть жилого дома); на погашение ссуд</w:t>
      </w:r>
      <w:r w:rsidR="00530F16">
        <w:t xml:space="preserve">ной задолженности </w:t>
      </w:r>
      <w:r w:rsidRPr="003F73FF">
        <w:t>по полученным банковским (иным) кредитам, направленным на приобретение (строительство) жилого помещения по заключенным договорам при наличии доли собственности гражданина в приобретаемом (строящемся) жилом помещени</w:t>
      </w:r>
      <w:r w:rsidR="00530F16">
        <w:t xml:space="preserve">и; </w:t>
      </w:r>
      <w:r w:rsidRPr="003F73FF">
        <w:t>на компенсацию части расходов гражданина на приобретение (строительство) жилого помещения в случае, если он произвел полную оплату за счет собственных и (или) заемных средств по договору купли-продажи, договору долевого участия в строительстве жилого помещения или строительства индивидуального жилого дома.</w:t>
      </w:r>
    </w:p>
    <w:p w:rsidR="000B4676" w:rsidRDefault="00BA60ED" w:rsidP="00BA60ED">
      <w:pPr>
        <w:ind w:firstLine="709"/>
      </w:pPr>
      <w:r w:rsidRPr="003F73FF">
        <w:t xml:space="preserve">Государственная поддержка детям-сиротам и детям, оставшимся без попечения родителей в виде предоставления жилых помещений по договорам найма специализированных жилых помещений оказывается в </w:t>
      </w:r>
      <w:proofErr w:type="gramStart"/>
      <w:r w:rsidRPr="003F73FF">
        <w:t>Порядке</w:t>
      </w:r>
      <w:proofErr w:type="gramEnd"/>
      <w:r w:rsidRPr="003F73FF">
        <w:t xml:space="preserve"> утвержденном постановлением Правительства Ханты-Мансийского автономного округа - Югры                          от 29.12.2012 №559-п «О Порядке предоставления детям-сиротам и детям, оставшимся                без попечения родителей, лицам из числа детей-сирот и детей, оставшихся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 </w:t>
      </w:r>
      <w:proofErr w:type="gramStart"/>
      <w:r w:rsidRPr="003F73FF">
        <w:t>в</w:t>
      </w:r>
      <w:proofErr w:type="gramEnd"/>
      <w:r w:rsidRPr="003F73FF">
        <w:t xml:space="preserve"> </w:t>
      </w:r>
      <w:proofErr w:type="gramStart"/>
      <w:r w:rsidRPr="003F73FF">
        <w:t>Ханты-Мансийском</w:t>
      </w:r>
      <w:proofErr w:type="gramEnd"/>
      <w:r w:rsidRPr="003F73FF">
        <w:t xml:space="preserve"> автономном округе – Югре». Финансирование мероприятия о</w:t>
      </w:r>
      <w:r w:rsidR="000B4676">
        <w:t>существляется из средств бюджетов</w:t>
      </w:r>
      <w:r w:rsidRPr="003F73FF">
        <w:t xml:space="preserve"> ав</w:t>
      </w:r>
      <w:r w:rsidR="000B4676">
        <w:t>тономного округа и местного.</w:t>
      </w:r>
    </w:p>
    <w:p w:rsidR="00BA60ED" w:rsidRPr="003F73FF" w:rsidRDefault="00BA60ED" w:rsidP="00BA60ED">
      <w:pPr>
        <w:ind w:firstLine="709"/>
      </w:pPr>
      <w:r w:rsidRPr="003F73FF">
        <w:t>Государственная поддержка ветеранов Великой Отечественной войны осуществляется в виде единовременной денежной выплаты на приобретение (строительство) жилого помещения или предоставления жилого помещения по договору социального найма в соответствии с Указом Президента Российской Федерации от 07.05.2008 №714  «Об обеспечении жильем ветеранов Великой Отечественной войны 1941 - 1945 годов».</w:t>
      </w:r>
    </w:p>
    <w:bookmarkEnd w:id="46"/>
    <w:p w:rsidR="007015A0" w:rsidRPr="003F73FF" w:rsidRDefault="00F93256" w:rsidP="007015A0">
      <w:pPr>
        <w:pStyle w:val="Style3"/>
        <w:widowControl/>
        <w:spacing w:line="240" w:lineRule="auto"/>
        <w:ind w:firstLine="713"/>
        <w:rPr>
          <w:rStyle w:val="FontStyle14"/>
          <w:sz w:val="24"/>
        </w:rPr>
      </w:pPr>
      <w:r>
        <w:rPr>
          <w:rStyle w:val="FontStyle14"/>
          <w:sz w:val="24"/>
        </w:rPr>
        <w:t>2.1.</w:t>
      </w:r>
      <w:r w:rsidR="007015A0" w:rsidRPr="003F73FF">
        <w:rPr>
          <w:rStyle w:val="FontStyle14"/>
          <w:sz w:val="24"/>
        </w:rPr>
        <w:t xml:space="preserve">Улучшение жилищных условий отдельных категорий граждан по категории </w:t>
      </w:r>
      <w:r w:rsidR="007015A0" w:rsidRPr="00C3388C">
        <w:rPr>
          <w:rStyle w:val="FontStyle14"/>
          <w:sz w:val="24"/>
        </w:rPr>
        <w:t>ветераны</w:t>
      </w:r>
      <w:r w:rsidR="004A7954" w:rsidRPr="00C3388C">
        <w:rPr>
          <w:rStyle w:val="FontStyle14"/>
          <w:sz w:val="24"/>
        </w:rPr>
        <w:t xml:space="preserve"> боевых действий</w:t>
      </w:r>
      <w:r w:rsidR="007015A0" w:rsidRPr="00C3388C">
        <w:rPr>
          <w:rStyle w:val="FontStyle14"/>
          <w:sz w:val="24"/>
        </w:rPr>
        <w:t>, инвалиды</w:t>
      </w:r>
      <w:r w:rsidR="004A7954" w:rsidRPr="00C3388C">
        <w:rPr>
          <w:rStyle w:val="FontStyle14"/>
          <w:sz w:val="24"/>
        </w:rPr>
        <w:t xml:space="preserve"> боевых действий, инвалиды</w:t>
      </w:r>
      <w:r w:rsidR="007015A0" w:rsidRPr="00C3388C">
        <w:rPr>
          <w:rStyle w:val="FontStyle14"/>
          <w:sz w:val="24"/>
        </w:rPr>
        <w:t xml:space="preserve"> </w:t>
      </w:r>
      <w:r w:rsidR="007015A0" w:rsidRPr="003F73FF">
        <w:rPr>
          <w:rStyle w:val="FontStyle14"/>
          <w:sz w:val="24"/>
        </w:rPr>
        <w:t>и семьи, имеющие детей-инвалидов:</w:t>
      </w:r>
    </w:p>
    <w:p w:rsidR="007015A0" w:rsidRPr="003F73FF" w:rsidRDefault="007015A0" w:rsidP="007015A0">
      <w:pPr>
        <w:pStyle w:val="Style3"/>
        <w:widowControl/>
        <w:spacing w:line="240" w:lineRule="auto"/>
        <w:rPr>
          <w:rStyle w:val="FontStyle14"/>
          <w:sz w:val="24"/>
        </w:rPr>
      </w:pPr>
      <w:r w:rsidRPr="003F73FF">
        <w:rPr>
          <w:rStyle w:val="FontStyle14"/>
          <w:sz w:val="24"/>
        </w:rPr>
        <w:t>2.1.1.Финансирование программных мероприятий осуществляется за счет средств федерального бюджета.</w:t>
      </w:r>
    </w:p>
    <w:p w:rsidR="007015A0" w:rsidRPr="003F73FF" w:rsidRDefault="007015A0" w:rsidP="007015A0">
      <w:pPr>
        <w:pStyle w:val="1"/>
        <w:spacing w:before="0" w:after="0"/>
        <w:ind w:firstLine="709"/>
        <w:jc w:val="both"/>
        <w:rPr>
          <w:b w:val="0"/>
          <w:color w:val="auto"/>
        </w:rPr>
      </w:pPr>
      <w:proofErr w:type="gramStart"/>
      <w:r w:rsidRPr="003F73FF">
        <w:rPr>
          <w:rStyle w:val="FontStyle14"/>
          <w:b w:val="0"/>
          <w:color w:val="auto"/>
          <w:sz w:val="24"/>
        </w:rPr>
        <w:t>2.1.2.Государственная поддержка оказывается в виде приобретения жилых помещений в собственность категориям граждан, установленным статьями 14, 16, 21 Федерального закона от 12.01.1995 №5-ФЗ «О ветеранах» (за исключением инвалидов Великой Отечественной войны, членов семей погибших (умерших) инвалидов и участников Великой Отечественной войны), а также статьей 17 Федерального закона</w:t>
      </w:r>
      <w:r w:rsidR="00B53F89">
        <w:rPr>
          <w:rStyle w:val="FontStyle14"/>
          <w:b w:val="0"/>
          <w:color w:val="auto"/>
          <w:sz w:val="24"/>
        </w:rPr>
        <w:t xml:space="preserve">       </w:t>
      </w:r>
      <w:r w:rsidRPr="003F73FF">
        <w:rPr>
          <w:rStyle w:val="FontStyle14"/>
          <w:b w:val="0"/>
          <w:color w:val="auto"/>
          <w:sz w:val="24"/>
        </w:rPr>
        <w:t xml:space="preserve"> </w:t>
      </w:r>
      <w:r w:rsidRPr="003F73FF">
        <w:rPr>
          <w:rStyle w:val="FontStyle14"/>
          <w:b w:val="0"/>
          <w:color w:val="auto"/>
          <w:sz w:val="24"/>
        </w:rPr>
        <w:lastRenderedPageBreak/>
        <w:t>от 24.11.1995 №181-ФЗ «О социальной защите инвалидов в Российской Федерации», нуждающимся в улучшении</w:t>
      </w:r>
      <w:proofErr w:type="gramEnd"/>
      <w:r w:rsidRPr="003F73FF">
        <w:rPr>
          <w:rStyle w:val="FontStyle14"/>
          <w:b w:val="0"/>
          <w:color w:val="auto"/>
          <w:sz w:val="24"/>
        </w:rPr>
        <w:t xml:space="preserve"> </w:t>
      </w:r>
      <w:proofErr w:type="gramStart"/>
      <w:r w:rsidRPr="003F73FF">
        <w:rPr>
          <w:rStyle w:val="FontStyle14"/>
          <w:b w:val="0"/>
          <w:color w:val="auto"/>
          <w:sz w:val="24"/>
        </w:rPr>
        <w:t xml:space="preserve">жилищных условий, вставшим на учет до 01.01.2005 на территории автономного округа, </w:t>
      </w:r>
      <w:r w:rsidR="00B53F89">
        <w:rPr>
          <w:rStyle w:val="FontStyle14"/>
          <w:b w:val="0"/>
          <w:color w:val="auto"/>
          <w:sz w:val="24"/>
        </w:rPr>
        <w:t>механизм реализации программного мероприятия осуществляется в соответствии с</w:t>
      </w:r>
      <w:r w:rsidRPr="003F73FF">
        <w:rPr>
          <w:rStyle w:val="FontStyle14"/>
          <w:b w:val="0"/>
          <w:color w:val="auto"/>
          <w:sz w:val="24"/>
        </w:rPr>
        <w:t xml:space="preserve"> </w:t>
      </w:r>
      <w:r w:rsidRPr="003F73FF">
        <w:rPr>
          <w:b w:val="0"/>
          <w:color w:val="auto"/>
        </w:rPr>
        <w:t>Постановлением Правительства Ханты-Мансийского автономного округа - Югры от 10.10.2006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w:t>
      </w:r>
      <w:r w:rsidR="00B53F89">
        <w:rPr>
          <w:b w:val="0"/>
          <w:color w:val="auto"/>
        </w:rPr>
        <w:t xml:space="preserve">илых помещений в собственность». </w:t>
      </w:r>
      <w:proofErr w:type="gramEnd"/>
    </w:p>
    <w:p w:rsidR="007015A0" w:rsidRPr="003F73FF" w:rsidRDefault="007015A0" w:rsidP="00B250CE">
      <w:pPr>
        <w:pStyle w:val="Style3"/>
        <w:widowControl/>
        <w:spacing w:line="240" w:lineRule="auto"/>
        <w:ind w:firstLine="710"/>
        <w:rPr>
          <w:rStyle w:val="FontStyle14"/>
          <w:sz w:val="24"/>
        </w:rPr>
      </w:pPr>
      <w:r w:rsidRPr="003F73FF">
        <w:rPr>
          <w:rStyle w:val="FontStyle14"/>
          <w:sz w:val="24"/>
        </w:rPr>
        <w:t>2.1.3.Департамент в целях реализации подпрограммы осуществляет:</w:t>
      </w:r>
    </w:p>
    <w:p w:rsidR="007015A0" w:rsidRPr="003F73FF" w:rsidRDefault="007015A0" w:rsidP="000B4676">
      <w:pPr>
        <w:pStyle w:val="Style3"/>
        <w:widowControl/>
        <w:spacing w:line="240" w:lineRule="auto"/>
        <w:ind w:right="55" w:firstLine="710"/>
        <w:rPr>
          <w:rStyle w:val="FontStyle14"/>
          <w:sz w:val="24"/>
        </w:rPr>
      </w:pPr>
      <w:r w:rsidRPr="003F73FF">
        <w:rPr>
          <w:rStyle w:val="FontStyle14"/>
          <w:sz w:val="24"/>
        </w:rPr>
        <w:t xml:space="preserve">формирование и утверждение списков граждан главой муниципального образования, указанных в пункте 1.1.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w:t>
      </w:r>
      <w:proofErr w:type="gramStart"/>
      <w:r w:rsidRPr="003F73FF">
        <w:rPr>
          <w:rStyle w:val="FontStyle14"/>
          <w:sz w:val="24"/>
        </w:rPr>
        <w:t>помещений</w:t>
      </w:r>
      <w:proofErr w:type="gramEnd"/>
      <w:r w:rsidRPr="003F73FF">
        <w:rPr>
          <w:rStyle w:val="FontStyle14"/>
          <w:sz w:val="24"/>
        </w:rPr>
        <w:t xml:space="preserve"> в собственность утвержденного постановлением Правительства Ханты-Мансийского автономного округа - Югры от 10.10.2006 №237-п (далее</w:t>
      </w:r>
      <w:r w:rsidR="00814FB6">
        <w:rPr>
          <w:rStyle w:val="FontStyle14"/>
          <w:sz w:val="24"/>
        </w:rPr>
        <w:t>-</w:t>
      </w:r>
      <w:r w:rsidRPr="003F73FF">
        <w:rPr>
          <w:rStyle w:val="FontStyle14"/>
          <w:sz w:val="24"/>
        </w:rPr>
        <w:t>Положение) путем извлечения из списка нуждающихся в улучшении жилищных условий, вс</w:t>
      </w:r>
      <w:r w:rsidR="00530F16">
        <w:rPr>
          <w:rStyle w:val="FontStyle14"/>
          <w:sz w:val="24"/>
        </w:rPr>
        <w:t>тавших на учет до 01.01.2005</w:t>
      </w:r>
      <w:r w:rsidR="000B4676">
        <w:rPr>
          <w:rStyle w:val="FontStyle14"/>
          <w:sz w:val="24"/>
        </w:rPr>
        <w:t>.</w:t>
      </w:r>
    </w:p>
    <w:p w:rsidR="007015A0" w:rsidRPr="003F73FF" w:rsidRDefault="007015A0" w:rsidP="007015A0">
      <w:pPr>
        <w:pStyle w:val="Style3"/>
        <w:widowControl/>
        <w:spacing w:line="240" w:lineRule="auto"/>
        <w:ind w:left="703" w:firstLine="0"/>
        <w:jc w:val="left"/>
        <w:rPr>
          <w:rStyle w:val="FontStyle14"/>
          <w:sz w:val="24"/>
        </w:rPr>
      </w:pPr>
      <w:r w:rsidRPr="003F73FF">
        <w:rPr>
          <w:rStyle w:val="FontStyle14"/>
          <w:sz w:val="24"/>
        </w:rPr>
        <w:t>2.1.4.Участниками подпрограммы признаются:</w:t>
      </w:r>
    </w:p>
    <w:p w:rsidR="007015A0" w:rsidRPr="003F73FF" w:rsidRDefault="007015A0" w:rsidP="007015A0">
      <w:pPr>
        <w:pStyle w:val="Style6"/>
        <w:widowControl/>
        <w:numPr>
          <w:ilvl w:val="0"/>
          <w:numId w:val="3"/>
        </w:numPr>
        <w:tabs>
          <w:tab w:val="left" w:pos="977"/>
        </w:tabs>
        <w:spacing w:line="240" w:lineRule="auto"/>
        <w:ind w:firstLine="698"/>
        <w:rPr>
          <w:rStyle w:val="FontStyle14"/>
          <w:sz w:val="24"/>
        </w:rPr>
      </w:pPr>
      <w:r w:rsidRPr="003F73FF">
        <w:rPr>
          <w:rStyle w:val="FontStyle14"/>
          <w:sz w:val="24"/>
        </w:rPr>
        <w:t>инвалиды боевых действий, а также военнослужащие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7015A0" w:rsidRPr="003F73FF" w:rsidRDefault="007015A0" w:rsidP="007015A0">
      <w:pPr>
        <w:pStyle w:val="Style6"/>
        <w:widowControl/>
        <w:numPr>
          <w:ilvl w:val="0"/>
          <w:numId w:val="4"/>
        </w:numPr>
        <w:tabs>
          <w:tab w:val="left" w:pos="840"/>
        </w:tabs>
        <w:spacing w:line="240" w:lineRule="auto"/>
        <w:ind w:left="706" w:firstLine="0"/>
        <w:jc w:val="left"/>
        <w:rPr>
          <w:rStyle w:val="FontStyle14"/>
          <w:sz w:val="24"/>
        </w:rPr>
      </w:pPr>
      <w:r w:rsidRPr="003F73FF">
        <w:rPr>
          <w:rStyle w:val="FontStyle14"/>
          <w:sz w:val="24"/>
        </w:rPr>
        <w:t>ветераны боевых действий;</w:t>
      </w:r>
    </w:p>
    <w:p w:rsidR="007015A0" w:rsidRPr="003F73FF" w:rsidRDefault="007015A0" w:rsidP="007015A0">
      <w:pPr>
        <w:pStyle w:val="Style6"/>
        <w:widowControl/>
        <w:numPr>
          <w:ilvl w:val="0"/>
          <w:numId w:val="5"/>
        </w:numPr>
        <w:tabs>
          <w:tab w:val="left" w:pos="922"/>
        </w:tabs>
        <w:spacing w:line="240" w:lineRule="auto"/>
        <w:ind w:right="60" w:firstLine="703"/>
        <w:rPr>
          <w:rStyle w:val="FontStyle14"/>
          <w:sz w:val="24"/>
        </w:rPr>
      </w:pPr>
      <w:r w:rsidRPr="003F73FF">
        <w:rPr>
          <w:rStyle w:val="FontStyle14"/>
          <w:sz w:val="24"/>
        </w:rPr>
        <w:t xml:space="preserve">члены семей погибших (умерших) инвалидов боевых действий и ветеранов боевых действий, 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w:t>
      </w:r>
      <w:proofErr w:type="gramStart"/>
      <w:r w:rsidRPr="003F73FF">
        <w:rPr>
          <w:rStyle w:val="FontStyle14"/>
          <w:sz w:val="24"/>
        </w:rPr>
        <w:t>порядке</w:t>
      </w:r>
      <w:proofErr w:type="gramEnd"/>
      <w:r w:rsidRPr="003F73FF">
        <w:rPr>
          <w:rStyle w:val="FontStyle14"/>
          <w:sz w:val="24"/>
        </w:rPr>
        <w:t xml:space="preserve"> пропавшими без вести в районах боевых действий;</w:t>
      </w:r>
    </w:p>
    <w:p w:rsidR="007015A0" w:rsidRPr="003F73FF" w:rsidRDefault="007015A0" w:rsidP="007015A0">
      <w:pPr>
        <w:pStyle w:val="Style6"/>
        <w:widowControl/>
        <w:numPr>
          <w:ilvl w:val="0"/>
          <w:numId w:val="6"/>
        </w:numPr>
        <w:tabs>
          <w:tab w:val="left" w:pos="895"/>
        </w:tabs>
        <w:spacing w:line="240" w:lineRule="auto"/>
        <w:ind w:left="744" w:firstLine="0"/>
        <w:jc w:val="left"/>
        <w:rPr>
          <w:rStyle w:val="FontStyle14"/>
          <w:sz w:val="24"/>
        </w:rPr>
      </w:pPr>
      <w:r w:rsidRPr="003F73FF">
        <w:rPr>
          <w:rStyle w:val="FontStyle14"/>
          <w:sz w:val="24"/>
        </w:rPr>
        <w:t>инвалиды;</w:t>
      </w:r>
    </w:p>
    <w:p w:rsidR="007015A0" w:rsidRPr="003F73FF" w:rsidRDefault="007015A0" w:rsidP="007015A0">
      <w:pPr>
        <w:pStyle w:val="Style3"/>
        <w:widowControl/>
        <w:spacing w:line="240" w:lineRule="auto"/>
        <w:ind w:left="773" w:firstLine="0"/>
        <w:jc w:val="left"/>
        <w:rPr>
          <w:rStyle w:val="FontStyle14"/>
          <w:sz w:val="24"/>
        </w:rPr>
      </w:pPr>
      <w:r w:rsidRPr="003F73FF">
        <w:rPr>
          <w:rStyle w:val="FontStyle14"/>
          <w:sz w:val="24"/>
        </w:rPr>
        <w:t>- семьи, имеющие детей - инвалидов.</w:t>
      </w:r>
    </w:p>
    <w:p w:rsidR="007015A0" w:rsidRPr="003F73FF" w:rsidRDefault="007015A0" w:rsidP="000B4676">
      <w:pPr>
        <w:pStyle w:val="Style3"/>
        <w:widowControl/>
        <w:spacing w:line="240" w:lineRule="auto"/>
        <w:ind w:firstLine="715"/>
        <w:rPr>
          <w:rStyle w:val="FontStyle14"/>
          <w:sz w:val="24"/>
        </w:rPr>
      </w:pPr>
    </w:p>
    <w:p w:rsidR="007015A0" w:rsidRPr="003F73FF" w:rsidRDefault="00B53F89" w:rsidP="00795E13">
      <w:pPr>
        <w:pStyle w:val="Style2"/>
        <w:widowControl/>
        <w:spacing w:line="240" w:lineRule="auto"/>
        <w:ind w:firstLine="720"/>
        <w:jc w:val="both"/>
        <w:rPr>
          <w:rStyle w:val="FontStyle14"/>
          <w:sz w:val="24"/>
        </w:rPr>
      </w:pPr>
      <w:r>
        <w:rPr>
          <w:rStyle w:val="FontStyle14"/>
          <w:sz w:val="24"/>
        </w:rPr>
        <w:t>2.1.5</w:t>
      </w:r>
      <w:r w:rsidR="007015A0" w:rsidRPr="003F73FF">
        <w:rPr>
          <w:rStyle w:val="FontStyle14"/>
          <w:sz w:val="24"/>
        </w:rPr>
        <w:t>.Организационные мероприятия на муниципальном уровне включают в себя: формирование и утверждение списков для участия в подпрограмме; выдачу гарантийных писем.</w:t>
      </w:r>
    </w:p>
    <w:p w:rsidR="007015A0" w:rsidRPr="003F73FF" w:rsidRDefault="007015A0" w:rsidP="007015A0">
      <w:pPr>
        <w:pStyle w:val="Style3"/>
        <w:widowControl/>
        <w:spacing w:line="240" w:lineRule="auto"/>
        <w:ind w:firstLine="710"/>
        <w:rPr>
          <w:rStyle w:val="FontStyle14"/>
          <w:sz w:val="24"/>
        </w:rPr>
      </w:pPr>
      <w:r w:rsidRPr="003F73FF">
        <w:rPr>
          <w:rStyle w:val="FontStyle14"/>
          <w:sz w:val="24"/>
        </w:rPr>
        <w:t>2.1.6.Прогноз ожидаемых социально - экономических и иных результатов и оценка эффективности реализации подпрограммы</w:t>
      </w:r>
      <w:r w:rsidR="00A96A50">
        <w:rPr>
          <w:rStyle w:val="FontStyle14"/>
          <w:sz w:val="24"/>
        </w:rPr>
        <w:t>.</w:t>
      </w:r>
    </w:p>
    <w:p w:rsidR="007015A0" w:rsidRPr="003F73FF" w:rsidRDefault="007015A0" w:rsidP="007015A0">
      <w:pPr>
        <w:pStyle w:val="Style3"/>
        <w:widowControl/>
        <w:spacing w:line="240" w:lineRule="auto"/>
        <w:ind w:firstLine="718"/>
        <w:rPr>
          <w:rStyle w:val="FontStyle14"/>
          <w:sz w:val="24"/>
        </w:rPr>
      </w:pPr>
      <w:r w:rsidRPr="003F73FF">
        <w:rPr>
          <w:rStyle w:val="FontStyle14"/>
          <w:sz w:val="24"/>
        </w:rPr>
        <w:t>2.1.6.1.Эффективность реализации данной подпрограммы и использование выделенных на её мероприятия средств федерального бюджета, обеспечивается за счет адресного предоставления выплат.</w:t>
      </w:r>
    </w:p>
    <w:p w:rsidR="007015A0" w:rsidRPr="003F73FF" w:rsidRDefault="007015A0" w:rsidP="007015A0">
      <w:pPr>
        <w:pStyle w:val="Style3"/>
        <w:widowControl/>
        <w:spacing w:line="240" w:lineRule="auto"/>
        <w:ind w:right="50" w:firstLine="713"/>
        <w:rPr>
          <w:rStyle w:val="FontStyle14"/>
          <w:sz w:val="24"/>
        </w:rPr>
      </w:pPr>
      <w:r w:rsidRPr="003F73FF">
        <w:rPr>
          <w:rStyle w:val="FontStyle14"/>
          <w:sz w:val="24"/>
        </w:rPr>
        <w:t>2.1.6.2.Оценка эффективности реализации мер по обеспечению жильем указанной категории осуществляется из количественного состава, улучшивших жилищные условия с использованием субсидии, на начало года, следующего за отчетным годом.</w:t>
      </w:r>
    </w:p>
    <w:p w:rsidR="007015A0" w:rsidRPr="003F73FF" w:rsidRDefault="007015A0" w:rsidP="007015A0">
      <w:pPr>
        <w:pStyle w:val="Style3"/>
        <w:widowControl/>
        <w:spacing w:line="240" w:lineRule="auto"/>
        <w:ind w:firstLine="706"/>
        <w:rPr>
          <w:rStyle w:val="FontStyle14"/>
          <w:sz w:val="24"/>
        </w:rPr>
      </w:pPr>
      <w:r w:rsidRPr="003F73FF">
        <w:rPr>
          <w:rStyle w:val="FontStyle14"/>
          <w:sz w:val="24"/>
        </w:rPr>
        <w:t>2.1.6.3.Успешное выполнение мероприятий подпрограммы позволит достигнуть:</w:t>
      </w:r>
    </w:p>
    <w:p w:rsidR="007015A0" w:rsidRPr="003F73FF" w:rsidRDefault="007015A0" w:rsidP="007015A0">
      <w:pPr>
        <w:pStyle w:val="Style3"/>
        <w:widowControl/>
        <w:spacing w:line="240" w:lineRule="auto"/>
        <w:ind w:firstLine="706"/>
        <w:rPr>
          <w:rStyle w:val="FontStyle14"/>
          <w:sz w:val="24"/>
        </w:rPr>
      </w:pPr>
      <w:r w:rsidRPr="003F73FF">
        <w:rPr>
          <w:rStyle w:val="FontStyle14"/>
          <w:sz w:val="24"/>
        </w:rPr>
        <w:t>обеспечение жильем указанной категории городского округа город Мегион, нуждающихся в улучшении жилищных условий;</w:t>
      </w:r>
    </w:p>
    <w:p w:rsidR="007015A0" w:rsidRPr="003F73FF" w:rsidRDefault="007015A0" w:rsidP="007015A0">
      <w:pPr>
        <w:pStyle w:val="Style3"/>
        <w:widowControl/>
        <w:spacing w:line="240" w:lineRule="auto"/>
        <w:ind w:firstLine="706"/>
        <w:rPr>
          <w:rStyle w:val="FontStyle14"/>
          <w:sz w:val="24"/>
        </w:rPr>
      </w:pPr>
      <w:r w:rsidRPr="003F73FF">
        <w:rPr>
          <w:rStyle w:val="FontStyle14"/>
          <w:sz w:val="24"/>
        </w:rPr>
        <w:t>привлечение в жилищную сферу дополнительных финансовых средств;</w:t>
      </w:r>
    </w:p>
    <w:p w:rsidR="007015A0" w:rsidRPr="003F73FF" w:rsidRDefault="007015A0" w:rsidP="007015A0">
      <w:pPr>
        <w:pStyle w:val="Style3"/>
        <w:widowControl/>
        <w:spacing w:line="240" w:lineRule="auto"/>
        <w:ind w:firstLine="706"/>
        <w:rPr>
          <w:rStyle w:val="FontStyle14"/>
          <w:sz w:val="24"/>
        </w:rPr>
      </w:pPr>
      <w:r w:rsidRPr="003F73FF">
        <w:rPr>
          <w:rStyle w:val="FontStyle14"/>
          <w:sz w:val="24"/>
        </w:rPr>
        <w:t xml:space="preserve">уменьшение количества граждан, состоящих на учёте в качестве нуждающихся в жилых помещениях, предоставляемых по договорам социального найма; </w:t>
      </w:r>
    </w:p>
    <w:p w:rsidR="007015A0" w:rsidRPr="003F73FF" w:rsidRDefault="007015A0" w:rsidP="007015A0">
      <w:pPr>
        <w:pStyle w:val="Style3"/>
        <w:widowControl/>
        <w:spacing w:line="240" w:lineRule="auto"/>
        <w:ind w:firstLine="706"/>
        <w:rPr>
          <w:rStyle w:val="FontStyle14"/>
          <w:sz w:val="24"/>
        </w:rPr>
      </w:pPr>
      <w:r w:rsidRPr="003F73FF">
        <w:rPr>
          <w:rStyle w:val="FontStyle14"/>
          <w:sz w:val="24"/>
        </w:rPr>
        <w:t>2.1.6.4.Реализация подпрограммы позволит:</w:t>
      </w:r>
    </w:p>
    <w:p w:rsidR="007015A0" w:rsidRPr="003F73FF" w:rsidRDefault="007015A0" w:rsidP="002520C0">
      <w:pPr>
        <w:pStyle w:val="Style2"/>
        <w:widowControl/>
        <w:spacing w:line="240" w:lineRule="auto"/>
        <w:ind w:firstLine="709"/>
        <w:jc w:val="both"/>
      </w:pPr>
      <w:r w:rsidRPr="003F73FF">
        <w:rPr>
          <w:rStyle w:val="FontStyle14"/>
          <w:sz w:val="24"/>
        </w:rPr>
        <w:lastRenderedPageBreak/>
        <w:t>улучшить жилищные условия данной категории граждан (принявших участие в программе).</w:t>
      </w:r>
    </w:p>
    <w:p w:rsidR="007015A0" w:rsidRPr="003F73FF" w:rsidRDefault="007015A0" w:rsidP="007015A0">
      <w:pPr>
        <w:pStyle w:val="1"/>
        <w:spacing w:before="0" w:after="0"/>
        <w:ind w:firstLine="709"/>
        <w:jc w:val="both"/>
        <w:rPr>
          <w:rFonts w:cs="Times New Roman"/>
          <w:b w:val="0"/>
          <w:color w:val="auto"/>
        </w:rPr>
      </w:pPr>
      <w:r w:rsidRPr="003F73FF">
        <w:rPr>
          <w:rFonts w:cs="Times New Roman"/>
          <w:b w:val="0"/>
          <w:color w:val="auto"/>
        </w:rPr>
        <w:t xml:space="preserve">2.2. </w:t>
      </w:r>
      <w:proofErr w:type="gramStart"/>
      <w:r w:rsidRPr="003F73FF">
        <w:rPr>
          <w:rFonts w:cs="Times New Roman"/>
          <w:b w:val="0"/>
          <w:color w:val="auto"/>
        </w:rPr>
        <w:t xml:space="preserve">Улучшение жилищных условий детей-сирот и детей, оставшимся без попечения родителей. </w:t>
      </w:r>
      <w:proofErr w:type="gramEnd"/>
    </w:p>
    <w:p w:rsidR="007015A0" w:rsidRPr="003F73FF" w:rsidRDefault="007015A0" w:rsidP="007015A0">
      <w:pPr>
        <w:pStyle w:val="Style3"/>
        <w:widowControl/>
        <w:spacing w:line="240" w:lineRule="auto"/>
        <w:ind w:firstLine="720"/>
        <w:rPr>
          <w:rStyle w:val="FontStyle14"/>
          <w:sz w:val="24"/>
        </w:rPr>
      </w:pPr>
      <w:r w:rsidRPr="003F73FF">
        <w:rPr>
          <w:rStyle w:val="FontStyle14"/>
          <w:sz w:val="24"/>
        </w:rPr>
        <w:t>2.2.1.Финансирование программных мероприятий осуществляется за счет средств бюджета автономного округа.</w:t>
      </w:r>
    </w:p>
    <w:p w:rsidR="007015A0" w:rsidRPr="003F73FF" w:rsidRDefault="007015A0" w:rsidP="007015A0">
      <w:pPr>
        <w:pStyle w:val="Style3"/>
        <w:widowControl/>
        <w:spacing w:line="240" w:lineRule="auto"/>
        <w:ind w:firstLine="713"/>
        <w:rPr>
          <w:rStyle w:val="FontStyle14"/>
          <w:sz w:val="24"/>
        </w:rPr>
      </w:pPr>
      <w:proofErr w:type="gramStart"/>
      <w:r w:rsidRPr="003F73FF">
        <w:rPr>
          <w:rStyle w:val="FontStyle14"/>
          <w:sz w:val="24"/>
        </w:rPr>
        <w:t>2.2.2.Государственная поддержка оказывается в виде предоставления детям-сиротам и детям, оставшимся без попечения родителей, лицам из числа детей-сирот и детей, оставшихся без попечения родителей, а также лицам, которые относились к категории детей-сирот и лиц из числа детей-сирот и достигли возраста 23 лет, жилых помещений специализированного жилищного фонда по договорам найма специализированных жилых помещений.</w:t>
      </w:r>
      <w:proofErr w:type="gramEnd"/>
    </w:p>
    <w:p w:rsidR="007015A0" w:rsidRPr="003F73FF" w:rsidRDefault="007015A0" w:rsidP="00B250CE">
      <w:pPr>
        <w:pStyle w:val="Style3"/>
        <w:widowControl/>
        <w:spacing w:line="240" w:lineRule="auto"/>
        <w:ind w:firstLine="706"/>
        <w:rPr>
          <w:rStyle w:val="FontStyle14"/>
          <w:sz w:val="24"/>
        </w:rPr>
      </w:pPr>
      <w:r w:rsidRPr="003F73FF">
        <w:rPr>
          <w:rStyle w:val="FontStyle14"/>
          <w:sz w:val="24"/>
        </w:rPr>
        <w:t>2.2.3.Департамент в целях реализации подпрограммы осуществляет:</w:t>
      </w:r>
    </w:p>
    <w:p w:rsidR="007015A0" w:rsidRPr="003F73FF" w:rsidRDefault="007015A0" w:rsidP="007015A0">
      <w:pPr>
        <w:pStyle w:val="Style3"/>
        <w:widowControl/>
        <w:spacing w:line="240" w:lineRule="auto"/>
        <w:ind w:firstLine="715"/>
        <w:rPr>
          <w:rStyle w:val="FontStyle14"/>
          <w:sz w:val="24"/>
        </w:rPr>
      </w:pPr>
      <w:r w:rsidRPr="003F73FF">
        <w:rPr>
          <w:rStyle w:val="FontStyle14"/>
          <w:sz w:val="24"/>
        </w:rPr>
        <w:t>приобретение с целью предоставления лицам, указанным в подпункте 2.2.2.         пункта 2.2. настоящей подпрограммы жилых помещений по договорам найма специализированных жилых помещений в размере нормы предоставления площади жилого помещения по договору социального найма на одиноко проживающего гражданина - 33 кв. м. общей площади жилого помещения.</w:t>
      </w:r>
    </w:p>
    <w:p w:rsidR="007015A0" w:rsidRPr="003F73FF" w:rsidRDefault="007015A0" w:rsidP="007015A0">
      <w:pPr>
        <w:pStyle w:val="Style3"/>
        <w:widowControl/>
        <w:spacing w:line="240" w:lineRule="auto"/>
        <w:ind w:firstLine="718"/>
        <w:rPr>
          <w:rStyle w:val="FontStyle14"/>
          <w:sz w:val="24"/>
        </w:rPr>
      </w:pPr>
      <w:proofErr w:type="gramStart"/>
      <w:r w:rsidRPr="003F73FF">
        <w:rPr>
          <w:rStyle w:val="FontStyle14"/>
          <w:sz w:val="24"/>
        </w:rPr>
        <w:t>Жилые помещения специализированного жилищного фонда предоставляются детям-сиротам и детям, оставшимся без попечения родителей, лицам из числа детей-сирот и детей, оставшихся без попечения родителей, иным лицам, включенным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 (далее</w:t>
      </w:r>
      <w:proofErr w:type="gramEnd"/>
      <w:r w:rsidRPr="003F73FF">
        <w:rPr>
          <w:rStyle w:val="FontStyle14"/>
          <w:sz w:val="24"/>
        </w:rPr>
        <w:t xml:space="preserve"> - список) либо на основании вступивших в законную силу судебных решений.</w:t>
      </w:r>
    </w:p>
    <w:p w:rsidR="007015A0" w:rsidRPr="003F73FF" w:rsidRDefault="007015A0" w:rsidP="00922D96">
      <w:pPr>
        <w:pStyle w:val="Style3"/>
        <w:widowControl/>
        <w:spacing w:line="240" w:lineRule="auto"/>
        <w:ind w:firstLine="706"/>
        <w:rPr>
          <w:rStyle w:val="FontStyle14"/>
          <w:sz w:val="24"/>
        </w:rPr>
      </w:pPr>
      <w:r w:rsidRPr="003F73FF">
        <w:rPr>
          <w:rStyle w:val="FontStyle14"/>
          <w:sz w:val="24"/>
        </w:rPr>
        <w:t xml:space="preserve">Формирование и ведение списка осуществляется отделом опеки и попечительства администрации города Мегиона в </w:t>
      </w:r>
      <w:proofErr w:type="gramStart"/>
      <w:r w:rsidRPr="003F73FF">
        <w:rPr>
          <w:rStyle w:val="FontStyle14"/>
          <w:sz w:val="24"/>
        </w:rPr>
        <w:t>порядке</w:t>
      </w:r>
      <w:proofErr w:type="gramEnd"/>
      <w:r w:rsidRPr="003F73FF">
        <w:rPr>
          <w:rStyle w:val="FontStyle14"/>
          <w:sz w:val="24"/>
        </w:rPr>
        <w:t xml:space="preserve"> утвержденном постановлением Правительства Ханты-Мансийского автономного округа - Югры от 29.12.2012 №559</w:t>
      </w:r>
      <w:r w:rsidRPr="003F73FF">
        <w:rPr>
          <w:rStyle w:val="FontStyle16"/>
          <w:sz w:val="24"/>
        </w:rPr>
        <w:t xml:space="preserve">-п </w:t>
      </w:r>
      <w:r w:rsidRPr="003F73FF">
        <w:rPr>
          <w:rStyle w:val="FontStyle14"/>
          <w:sz w:val="24"/>
        </w:rPr>
        <w:t xml:space="preserve">«О порядке предоставления детям-сиротам и детям, оставшимся без попечения родителей, лицам из числа детей-сирот и детей, оставшихся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 в Ханты-Мансийском автономном округе - Югре» и в соответствии с Федеральным законом от 29.02.2012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Законом Ханты-Мансийского автономного округа - Югры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w:t>
      </w:r>
      <w:proofErr w:type="gramStart"/>
      <w:r w:rsidRPr="003F73FF">
        <w:rPr>
          <w:rStyle w:val="FontStyle14"/>
          <w:sz w:val="24"/>
        </w:rPr>
        <w:t>в</w:t>
      </w:r>
      <w:proofErr w:type="gramEnd"/>
      <w:r w:rsidRPr="003F73FF">
        <w:rPr>
          <w:rStyle w:val="FontStyle14"/>
          <w:sz w:val="24"/>
        </w:rPr>
        <w:t xml:space="preserve"> </w:t>
      </w:r>
      <w:proofErr w:type="gramStart"/>
      <w:r w:rsidRPr="003F73FF">
        <w:rPr>
          <w:rStyle w:val="FontStyle14"/>
          <w:sz w:val="24"/>
        </w:rPr>
        <w:t>Ханты-Мансий</w:t>
      </w:r>
      <w:r w:rsidR="00922D96" w:rsidRPr="003F73FF">
        <w:rPr>
          <w:rStyle w:val="FontStyle14"/>
          <w:sz w:val="24"/>
        </w:rPr>
        <w:t>ском</w:t>
      </w:r>
      <w:proofErr w:type="gramEnd"/>
      <w:r w:rsidR="00922D96" w:rsidRPr="003F73FF">
        <w:rPr>
          <w:rStyle w:val="FontStyle14"/>
          <w:sz w:val="24"/>
        </w:rPr>
        <w:t xml:space="preserve"> автономном округе - Югре».</w:t>
      </w:r>
    </w:p>
    <w:p w:rsidR="007015A0" w:rsidRPr="003F73FF" w:rsidRDefault="007015A0" w:rsidP="007015A0">
      <w:pPr>
        <w:pStyle w:val="Style6"/>
        <w:widowControl/>
        <w:tabs>
          <w:tab w:val="left" w:pos="1068"/>
        </w:tabs>
        <w:spacing w:line="240" w:lineRule="auto"/>
        <w:ind w:firstLine="709"/>
        <w:jc w:val="left"/>
        <w:rPr>
          <w:rStyle w:val="FontStyle14"/>
          <w:sz w:val="24"/>
        </w:rPr>
      </w:pPr>
      <w:r w:rsidRPr="003F73FF">
        <w:rPr>
          <w:rStyle w:val="FontStyle14"/>
          <w:sz w:val="24"/>
        </w:rPr>
        <w:t>2.3.Администрирование по постановке на учет отдельных категорий граждан.</w:t>
      </w:r>
    </w:p>
    <w:p w:rsidR="007015A0" w:rsidRPr="003F73FF" w:rsidRDefault="007015A0" w:rsidP="007015A0">
      <w:pPr>
        <w:pStyle w:val="Style6"/>
        <w:widowControl/>
        <w:tabs>
          <w:tab w:val="left" w:pos="1068"/>
        </w:tabs>
        <w:spacing w:line="240" w:lineRule="auto"/>
        <w:ind w:firstLine="709"/>
        <w:rPr>
          <w:rStyle w:val="FontStyle14"/>
          <w:sz w:val="24"/>
        </w:rPr>
      </w:pPr>
      <w:r w:rsidRPr="003F73FF">
        <w:rPr>
          <w:rStyle w:val="FontStyle14"/>
          <w:sz w:val="24"/>
        </w:rPr>
        <w:t>2.3.1.Финансирование программных мероприятий осуществляется из средств бюджета автономного округа.</w:t>
      </w:r>
    </w:p>
    <w:p w:rsidR="007015A0" w:rsidRPr="003F73FF" w:rsidRDefault="007015A0" w:rsidP="007015A0">
      <w:pPr>
        <w:pStyle w:val="Style6"/>
        <w:widowControl/>
        <w:tabs>
          <w:tab w:val="left" w:pos="1068"/>
        </w:tabs>
        <w:spacing w:line="240" w:lineRule="auto"/>
        <w:ind w:firstLine="709"/>
        <w:rPr>
          <w:rStyle w:val="FontStyle14"/>
          <w:sz w:val="24"/>
        </w:rPr>
      </w:pPr>
      <w:proofErr w:type="gramStart"/>
      <w:r w:rsidRPr="003F73FF">
        <w:rPr>
          <w:rStyle w:val="FontStyle14"/>
          <w:sz w:val="24"/>
        </w:rPr>
        <w:t xml:space="preserve">2.3.2.Денежные средства в виде субвенций из бюджета автономного округа выделяются бюджету городского округа город Мегион для осуществления полномочий по постановке на учет и учету граждан, определенных федеральным законодательством в соответствии с пунктами 3.1., 3.2. статьи 2 Закона Ханты-Мансийского автономного округа – Югры от 31.03.2009 №36-оз «О наделении органов местного самоуправления муниципальных образований </w:t>
      </w:r>
      <w:r w:rsidRPr="003F73FF">
        <w:t>Ханты-Мансийского автономного округа - Югры отдельными государственными полномочиями для</w:t>
      </w:r>
      <w:proofErr w:type="gramEnd"/>
      <w:r w:rsidRPr="003F73FF">
        <w:t xml:space="preserve"> обеспечения жилыми помещениями </w:t>
      </w:r>
      <w:r w:rsidRPr="003F73FF">
        <w:lastRenderedPageBreak/>
        <w:t>отдельных категорий граждан, определенных федеральным законодательством</w:t>
      </w:r>
      <w:r w:rsidRPr="003F73FF">
        <w:rPr>
          <w:rStyle w:val="FontStyle14"/>
          <w:sz w:val="24"/>
        </w:rPr>
        <w:t xml:space="preserve">» (далее – Закон №36-оз).   </w:t>
      </w:r>
    </w:p>
    <w:p w:rsidR="007015A0" w:rsidRPr="003F73FF" w:rsidRDefault="007015A0" w:rsidP="007015A0">
      <w:pPr>
        <w:ind w:firstLine="709"/>
        <w:rPr>
          <w:rFonts w:cs="Times New Roman"/>
        </w:rPr>
      </w:pPr>
      <w:r w:rsidRPr="003F73FF">
        <w:rPr>
          <w:rFonts w:cs="Times New Roman"/>
        </w:rPr>
        <w:t xml:space="preserve">2.3.3.Переданные субвенции могут быть израсходованы на оплату труда специалиста, занятого исполнением переданных полномочий, а также на обеспечение деятельности данного специалиста (приобретение канцелярских товаров, технических средств). </w:t>
      </w:r>
    </w:p>
    <w:p w:rsidR="007015A0" w:rsidRPr="003F73FF" w:rsidRDefault="007015A0" w:rsidP="007015A0">
      <w:pPr>
        <w:ind w:firstLine="709"/>
        <w:rPr>
          <w:rFonts w:cs="Times New Roman"/>
        </w:rPr>
      </w:pPr>
      <w:r w:rsidRPr="003F73FF">
        <w:rPr>
          <w:rFonts w:cs="Times New Roman"/>
        </w:rPr>
        <w:t xml:space="preserve">2.3.4.Департамент в рамках реализации мероприятия подпрограммы руководствуясь статьей 9 Закона №36-оз ежеквартально, не позднее 10 числа месяца, следующего за отчетным периодом, </w:t>
      </w:r>
      <w:proofErr w:type="gramStart"/>
      <w:r w:rsidRPr="003F73FF">
        <w:rPr>
          <w:rFonts w:cs="Times New Roman"/>
        </w:rPr>
        <w:t>предоставляет отчет</w:t>
      </w:r>
      <w:proofErr w:type="gramEnd"/>
      <w:r w:rsidRPr="003F73FF">
        <w:rPr>
          <w:rFonts w:cs="Times New Roman"/>
        </w:rPr>
        <w:t xml:space="preserve"> в Департамент строительства автономного округа по форме, утвержденной Департамент строительства автономного округа.</w:t>
      </w:r>
    </w:p>
    <w:p w:rsidR="007015A0" w:rsidRPr="003F73FF" w:rsidRDefault="007015A0" w:rsidP="007015A0">
      <w:pPr>
        <w:pStyle w:val="Style3"/>
        <w:widowControl/>
        <w:spacing w:line="240" w:lineRule="auto"/>
        <w:ind w:firstLine="709"/>
        <w:rPr>
          <w:rStyle w:val="FontStyle14"/>
          <w:sz w:val="24"/>
        </w:rPr>
      </w:pPr>
      <w:r w:rsidRPr="003F73FF">
        <w:rPr>
          <w:rStyle w:val="FontStyle14"/>
          <w:sz w:val="24"/>
        </w:rPr>
        <w:t>2.4.Обеспечение жильем отдельных категорий граждан в соответствии с Указом Президента РФ от 07.05.2008 №714 «Об обеспечении жильем ветеранов Великой Отечественной войны 1941-1945 годов».</w:t>
      </w:r>
    </w:p>
    <w:p w:rsidR="007015A0" w:rsidRPr="003F73FF" w:rsidRDefault="007015A0" w:rsidP="007015A0">
      <w:pPr>
        <w:pStyle w:val="Style3"/>
        <w:widowControl/>
        <w:spacing w:line="240" w:lineRule="auto"/>
        <w:ind w:firstLine="709"/>
        <w:rPr>
          <w:rStyle w:val="FontStyle14"/>
          <w:sz w:val="24"/>
        </w:rPr>
      </w:pPr>
      <w:r w:rsidRPr="003F73FF">
        <w:rPr>
          <w:rStyle w:val="FontStyle14"/>
          <w:sz w:val="24"/>
        </w:rPr>
        <w:t>2.4.1.Финансирование программных мероприятий осуществляется из средств федерального бюджета и бюджета автономного округа.</w:t>
      </w:r>
    </w:p>
    <w:p w:rsidR="007015A0" w:rsidRPr="003F73FF" w:rsidRDefault="007015A0" w:rsidP="007015A0">
      <w:pPr>
        <w:pStyle w:val="Style6"/>
        <w:widowControl/>
        <w:tabs>
          <w:tab w:val="left" w:pos="1255"/>
        </w:tabs>
        <w:spacing w:line="240" w:lineRule="auto"/>
        <w:rPr>
          <w:rStyle w:val="FontStyle14"/>
          <w:color w:val="000000" w:themeColor="text1"/>
          <w:sz w:val="24"/>
        </w:rPr>
      </w:pPr>
      <w:r w:rsidRPr="003F73FF">
        <w:rPr>
          <w:rStyle w:val="FontStyle14"/>
          <w:sz w:val="24"/>
        </w:rPr>
        <w:t>2.4.2.Госуда</w:t>
      </w:r>
      <w:r w:rsidR="00A96A50">
        <w:rPr>
          <w:rStyle w:val="FontStyle14"/>
          <w:sz w:val="24"/>
        </w:rPr>
        <w:t>рственная поддержка участников п</w:t>
      </w:r>
      <w:r w:rsidRPr="003F73FF">
        <w:rPr>
          <w:rStyle w:val="FontStyle14"/>
          <w:sz w:val="24"/>
        </w:rPr>
        <w:t>одпрограммы осуществляется в виде единовременной денежной выплаты на приобретение (строительство) жилого помещения или предоставления жилого помещения по договору социального найма ветеранам Великой Отечес</w:t>
      </w:r>
      <w:r w:rsidR="00A96A50">
        <w:rPr>
          <w:rStyle w:val="FontStyle14"/>
          <w:sz w:val="24"/>
        </w:rPr>
        <w:t>твенной войны в соответствии с у</w:t>
      </w:r>
      <w:r w:rsidRPr="003F73FF">
        <w:rPr>
          <w:rStyle w:val="FontStyle14"/>
          <w:sz w:val="24"/>
        </w:rPr>
        <w:t>казом Президента Российской Федерации от 07.05.2008 №714 «Об обеспечении жильем ветеранов Великой Отечественной войны 1941 - 1945 годов» (далее - Указ Президента Российской Федерации №</w:t>
      </w:r>
      <w:proofErr w:type="gramStart"/>
      <w:r w:rsidRPr="003F73FF">
        <w:rPr>
          <w:rStyle w:val="FontStyle14"/>
          <w:sz w:val="24"/>
        </w:rPr>
        <w:t xml:space="preserve">714) </w:t>
      </w:r>
      <w:proofErr w:type="gramEnd"/>
      <w:r w:rsidR="004A3988">
        <w:rPr>
          <w:rStyle w:val="FontStyle14"/>
          <w:sz w:val="24"/>
        </w:rPr>
        <w:t>механизм реализации мероприятия осуществляется в соответствии с порядком</w:t>
      </w:r>
      <w:r w:rsidRPr="003F73FF">
        <w:rPr>
          <w:rStyle w:val="FontStyle14"/>
          <w:sz w:val="24"/>
        </w:rPr>
        <w:t xml:space="preserve"> </w:t>
      </w:r>
      <w:r w:rsidR="004A3988">
        <w:rPr>
          <w:rStyle w:val="FontStyle14"/>
          <w:color w:val="000000" w:themeColor="text1"/>
          <w:sz w:val="24"/>
        </w:rPr>
        <w:t>предусмотренным</w:t>
      </w:r>
      <w:r w:rsidRPr="003F73FF">
        <w:rPr>
          <w:rStyle w:val="FontStyle14"/>
          <w:color w:val="000000" w:themeColor="text1"/>
          <w:sz w:val="24"/>
        </w:rPr>
        <w:t xml:space="preserve"> </w:t>
      </w:r>
      <w:r w:rsidRPr="003F73FF">
        <w:rPr>
          <w:color w:val="000000" w:themeColor="text1"/>
        </w:rPr>
        <w:t xml:space="preserve">государственной программы Ханты-Мансийского автономного округа </w:t>
      </w:r>
      <w:r w:rsidR="00A40D66" w:rsidRPr="003F73FF">
        <w:rPr>
          <w:color w:val="000000" w:themeColor="text1"/>
        </w:rPr>
        <w:t>–</w:t>
      </w:r>
      <w:r w:rsidRPr="003F73FF">
        <w:rPr>
          <w:color w:val="000000" w:themeColor="text1"/>
        </w:rPr>
        <w:t xml:space="preserve"> Югры</w:t>
      </w:r>
      <w:r w:rsidR="00A40D66" w:rsidRPr="003F73FF">
        <w:rPr>
          <w:color w:val="000000" w:themeColor="text1"/>
        </w:rPr>
        <w:t xml:space="preserve"> «Развитие жилищной сферы»</w:t>
      </w:r>
      <w:r w:rsidRPr="003F73FF">
        <w:rPr>
          <w:color w:val="000000" w:themeColor="text1"/>
        </w:rPr>
        <w:t>, утвержденной постановлением Правительства Ханты-Манс</w:t>
      </w:r>
      <w:r w:rsidR="00A40D66" w:rsidRPr="003F73FF">
        <w:rPr>
          <w:color w:val="000000" w:themeColor="text1"/>
        </w:rPr>
        <w:t>ийского АО - Югры от 05.10.2018 №346</w:t>
      </w:r>
      <w:r w:rsidRPr="003F73FF">
        <w:rPr>
          <w:color w:val="000000" w:themeColor="text1"/>
        </w:rPr>
        <w:t>-п</w:t>
      </w:r>
      <w:r w:rsidRPr="003F73FF">
        <w:rPr>
          <w:rStyle w:val="FontStyle14"/>
          <w:color w:val="000000" w:themeColor="text1"/>
          <w:sz w:val="24"/>
        </w:rPr>
        <w:t>.</w:t>
      </w:r>
    </w:p>
    <w:p w:rsidR="007015A0" w:rsidRPr="003F73FF" w:rsidRDefault="007015A0" w:rsidP="007015A0">
      <w:pPr>
        <w:pStyle w:val="Style6"/>
        <w:widowControl/>
        <w:tabs>
          <w:tab w:val="left" w:pos="1255"/>
        </w:tabs>
        <w:spacing w:line="240" w:lineRule="auto"/>
        <w:rPr>
          <w:rStyle w:val="FontStyle14"/>
          <w:sz w:val="24"/>
        </w:rPr>
      </w:pPr>
      <w:r w:rsidRPr="003F73FF">
        <w:rPr>
          <w:rStyle w:val="FontStyle14"/>
          <w:sz w:val="24"/>
        </w:rPr>
        <w:t>2.4.3.Участие в мероприятии добровольное.</w:t>
      </w:r>
    </w:p>
    <w:p w:rsidR="007015A0" w:rsidRPr="003F73FF" w:rsidRDefault="00A96A50" w:rsidP="007015A0">
      <w:pPr>
        <w:pStyle w:val="Style3"/>
        <w:widowControl/>
        <w:spacing w:line="240" w:lineRule="auto"/>
        <w:ind w:firstLine="709"/>
        <w:rPr>
          <w:rStyle w:val="FontStyle14"/>
          <w:sz w:val="24"/>
        </w:rPr>
      </w:pPr>
      <w:r>
        <w:rPr>
          <w:rStyle w:val="FontStyle14"/>
          <w:sz w:val="24"/>
        </w:rPr>
        <w:t>2.4.4.К участникам п</w:t>
      </w:r>
      <w:r w:rsidR="007015A0" w:rsidRPr="003F73FF">
        <w:rPr>
          <w:rStyle w:val="FontStyle14"/>
          <w:sz w:val="24"/>
        </w:rPr>
        <w:t xml:space="preserve">одпрограммы относятся граждане Российской Федерации, подавшие заявление на участие в мероприятии, относящиеся к одной из категорий: </w:t>
      </w:r>
    </w:p>
    <w:p w:rsidR="007015A0" w:rsidRPr="003F73FF" w:rsidRDefault="007015A0" w:rsidP="007015A0">
      <w:pPr>
        <w:pStyle w:val="Style3"/>
        <w:widowControl/>
        <w:spacing w:line="240" w:lineRule="auto"/>
        <w:ind w:firstLine="709"/>
        <w:rPr>
          <w:rStyle w:val="FontStyle14"/>
          <w:sz w:val="24"/>
        </w:rPr>
      </w:pPr>
      <w:r w:rsidRPr="003F73FF">
        <w:rPr>
          <w:rStyle w:val="FontStyle14"/>
          <w:sz w:val="24"/>
        </w:rPr>
        <w:t>инвалиды Великой Отечественной войны;</w:t>
      </w:r>
    </w:p>
    <w:p w:rsidR="007015A0" w:rsidRPr="003F73FF" w:rsidRDefault="007015A0" w:rsidP="007015A0">
      <w:pPr>
        <w:pStyle w:val="Style3"/>
        <w:widowControl/>
        <w:spacing w:line="240" w:lineRule="auto"/>
        <w:ind w:firstLine="709"/>
        <w:rPr>
          <w:rStyle w:val="FontStyle14"/>
          <w:sz w:val="24"/>
        </w:rPr>
      </w:pPr>
      <w:r w:rsidRPr="003F73FF">
        <w:rPr>
          <w:rStyle w:val="FontStyle14"/>
          <w:sz w:val="24"/>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
    <w:p w:rsidR="007015A0" w:rsidRPr="003F73FF" w:rsidRDefault="007015A0" w:rsidP="007015A0">
      <w:pPr>
        <w:pStyle w:val="Style3"/>
        <w:widowControl/>
        <w:spacing w:line="240" w:lineRule="auto"/>
        <w:ind w:firstLine="709"/>
        <w:rPr>
          <w:rStyle w:val="FontStyle14"/>
          <w:sz w:val="24"/>
        </w:rPr>
      </w:pPr>
      <w:proofErr w:type="gramStart"/>
      <w:r w:rsidRPr="003F73FF">
        <w:rPr>
          <w:rStyle w:val="FontStyle14"/>
          <w:sz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7015A0" w:rsidRPr="003F73FF" w:rsidRDefault="007015A0" w:rsidP="007015A0">
      <w:pPr>
        <w:pStyle w:val="Style3"/>
        <w:widowControl/>
        <w:spacing w:line="240" w:lineRule="auto"/>
        <w:ind w:firstLine="709"/>
        <w:jc w:val="left"/>
        <w:rPr>
          <w:rStyle w:val="FontStyle14"/>
          <w:sz w:val="24"/>
        </w:rPr>
      </w:pPr>
      <w:r w:rsidRPr="003F73FF">
        <w:rPr>
          <w:rStyle w:val="FontStyle14"/>
          <w:sz w:val="24"/>
        </w:rPr>
        <w:t>лица, награжденные знаком «Жителю блокадного Ленинграда»;</w:t>
      </w:r>
    </w:p>
    <w:p w:rsidR="007015A0" w:rsidRPr="003F73FF" w:rsidRDefault="007015A0" w:rsidP="007015A0">
      <w:pPr>
        <w:pStyle w:val="Style3"/>
        <w:widowControl/>
        <w:spacing w:line="240" w:lineRule="auto"/>
        <w:ind w:firstLine="709"/>
        <w:rPr>
          <w:rStyle w:val="FontStyle14"/>
          <w:sz w:val="24"/>
        </w:rPr>
      </w:pPr>
      <w:r w:rsidRPr="003F73FF">
        <w:rPr>
          <w:rStyle w:val="FontStyle14"/>
          <w:sz w:val="24"/>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7015A0" w:rsidRPr="003F73FF" w:rsidRDefault="007015A0" w:rsidP="007015A0">
      <w:pPr>
        <w:pStyle w:val="Style3"/>
        <w:widowControl/>
        <w:spacing w:line="240" w:lineRule="auto"/>
        <w:ind w:firstLine="709"/>
        <w:rPr>
          <w:rStyle w:val="FontStyle14"/>
          <w:sz w:val="24"/>
        </w:rPr>
      </w:pPr>
      <w:r w:rsidRPr="003F73FF">
        <w:rPr>
          <w:rStyle w:val="FontStyle14"/>
          <w:sz w:val="24"/>
        </w:rPr>
        <w:t>2.4.5.В первую очередь мерой государственной поддержки обеспечиваются следующие категории граждан:</w:t>
      </w:r>
    </w:p>
    <w:p w:rsidR="007015A0" w:rsidRPr="003F73FF" w:rsidRDefault="007015A0" w:rsidP="007015A0">
      <w:pPr>
        <w:pStyle w:val="Style3"/>
        <w:widowControl/>
        <w:spacing w:line="240" w:lineRule="auto"/>
        <w:ind w:left="737" w:firstLine="0"/>
        <w:jc w:val="left"/>
        <w:rPr>
          <w:rStyle w:val="FontStyle14"/>
          <w:sz w:val="24"/>
        </w:rPr>
      </w:pPr>
      <w:r w:rsidRPr="003F73FF">
        <w:rPr>
          <w:rStyle w:val="FontStyle14"/>
          <w:sz w:val="24"/>
        </w:rPr>
        <w:t>инвалиды Великой Отечественной войны;</w:t>
      </w:r>
    </w:p>
    <w:p w:rsidR="007015A0" w:rsidRPr="003F73FF" w:rsidRDefault="007015A0" w:rsidP="007015A0">
      <w:pPr>
        <w:pStyle w:val="Style3"/>
        <w:widowControl/>
        <w:spacing w:line="240" w:lineRule="auto"/>
        <w:ind w:firstLine="720"/>
        <w:rPr>
          <w:rStyle w:val="FontStyle14"/>
          <w:sz w:val="24"/>
        </w:rPr>
      </w:pPr>
      <w:r w:rsidRPr="003F73FF">
        <w:rPr>
          <w:rStyle w:val="FontStyle14"/>
          <w:sz w:val="24"/>
        </w:rPr>
        <w:lastRenderedPageBreak/>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
    <w:p w:rsidR="007015A0" w:rsidRDefault="007015A0" w:rsidP="007015A0">
      <w:pPr>
        <w:shd w:val="clear" w:color="auto" w:fill="FFFFFF"/>
        <w:ind w:firstLine="720"/>
        <w:rPr>
          <w:rFonts w:cs="Times New Roman"/>
        </w:rPr>
      </w:pPr>
      <w:r w:rsidRPr="003F73FF">
        <w:t>Финансирование мероприятия осуществляется за счет средств бюджета автономного округа и средств местного бюджета. Объем финансирования за счет бюджета автономного округа и местного бюджета устанавливается в соотношении 95% и 5% со</w:t>
      </w:r>
      <w:r w:rsidR="00106636" w:rsidRPr="003F73FF">
        <w:t>ответственно.</w:t>
      </w:r>
      <w:r w:rsidR="00B43633" w:rsidRPr="003F73FF">
        <w:t xml:space="preserve"> </w:t>
      </w:r>
      <w:r w:rsidRPr="003F73FF">
        <w:t>При</w:t>
      </w:r>
      <w:r w:rsidRPr="003F73FF">
        <w:rPr>
          <w:rFonts w:cs="Times New Roman"/>
        </w:rPr>
        <w:t xml:space="preserve"> этом городской округ вправе увеличить объем финансирования мероприятия за счет средств местного бюджета.  </w:t>
      </w:r>
    </w:p>
    <w:p w:rsidR="004A0D03" w:rsidRDefault="004A3988" w:rsidP="004A0D03">
      <w:pPr>
        <w:pStyle w:val="Style6"/>
        <w:widowControl/>
        <w:tabs>
          <w:tab w:val="left" w:pos="1255"/>
        </w:tabs>
        <w:spacing w:line="240" w:lineRule="auto"/>
        <w:rPr>
          <w:shd w:val="clear" w:color="auto" w:fill="FFFFFF"/>
        </w:rPr>
      </w:pPr>
      <w:r>
        <w:t xml:space="preserve">2.5.Предоставление </w:t>
      </w:r>
      <w:r w:rsidR="007015A0" w:rsidRPr="003F73FF">
        <w:t>гражданам, имеющим трех и более дет</w:t>
      </w:r>
      <w:r>
        <w:t>ей, социальной поддержки</w:t>
      </w:r>
      <w:r w:rsidR="007015A0" w:rsidRPr="003F73FF">
        <w:t xml:space="preserve"> по обеспечению жилыми помещениями взамен предостав</w:t>
      </w:r>
      <w:r>
        <w:t xml:space="preserve">ления им земельного участка </w:t>
      </w:r>
      <w:r w:rsidR="007015A0" w:rsidRPr="003F73FF">
        <w:t xml:space="preserve">в </w:t>
      </w:r>
      <w:r w:rsidR="007015A0" w:rsidRPr="003F73FF">
        <w:rPr>
          <w:shd w:val="clear" w:color="auto" w:fill="FFFFFF"/>
        </w:rPr>
        <w:t>собственность бесплатно</w:t>
      </w:r>
      <w:r w:rsidR="004A0D03">
        <w:rPr>
          <w:shd w:val="clear" w:color="auto" w:fill="FFFFFF"/>
        </w:rPr>
        <w:t>.</w:t>
      </w:r>
    </w:p>
    <w:p w:rsidR="004A0D03" w:rsidRPr="003F73FF" w:rsidRDefault="007015A0" w:rsidP="004A0D03">
      <w:pPr>
        <w:pStyle w:val="Style6"/>
        <w:widowControl/>
        <w:tabs>
          <w:tab w:val="left" w:pos="1255"/>
        </w:tabs>
        <w:spacing w:line="240" w:lineRule="auto"/>
        <w:rPr>
          <w:rStyle w:val="FontStyle14"/>
          <w:color w:val="000000" w:themeColor="text1"/>
          <w:sz w:val="24"/>
        </w:rPr>
      </w:pPr>
      <w:r w:rsidRPr="003F73FF">
        <w:rPr>
          <w:shd w:val="clear" w:color="auto" w:fill="FFFFFF"/>
        </w:rPr>
        <w:t xml:space="preserve"> </w:t>
      </w:r>
      <w:proofErr w:type="gramStart"/>
      <w:r w:rsidR="004A0D03">
        <w:t xml:space="preserve">Предоставление </w:t>
      </w:r>
      <w:r w:rsidR="004A0D03" w:rsidRPr="003F73FF">
        <w:t>гражданам, имеющим трех и более дет</w:t>
      </w:r>
      <w:r w:rsidR="004A0D03">
        <w:t>ей, социальной поддержки</w:t>
      </w:r>
      <w:r w:rsidR="004A0D03" w:rsidRPr="003F73FF">
        <w:t xml:space="preserve"> по обеспечению жилыми помещениями взамен предостав</w:t>
      </w:r>
      <w:r w:rsidR="004A0D03">
        <w:t xml:space="preserve">ления им земельного участка </w:t>
      </w:r>
      <w:r w:rsidR="004A0D03" w:rsidRPr="003F73FF">
        <w:t xml:space="preserve">в </w:t>
      </w:r>
      <w:r w:rsidR="004A0D03" w:rsidRPr="003F73FF">
        <w:rPr>
          <w:shd w:val="clear" w:color="auto" w:fill="FFFFFF"/>
        </w:rPr>
        <w:t>собственность бесплатно</w:t>
      </w:r>
      <w:r w:rsidR="004A0D03">
        <w:rPr>
          <w:shd w:val="clear" w:color="auto" w:fill="FFFFFF"/>
        </w:rPr>
        <w:t xml:space="preserve">, осуществляется в соответствии с </w:t>
      </w:r>
      <w:r w:rsidR="004A0D03">
        <w:rPr>
          <w:rStyle w:val="FontStyle14"/>
          <w:sz w:val="24"/>
        </w:rPr>
        <w:t>механизмом, установленным порядком,</w:t>
      </w:r>
      <w:r w:rsidR="004A0D03" w:rsidRPr="003F73FF">
        <w:rPr>
          <w:rStyle w:val="FontStyle14"/>
          <w:sz w:val="24"/>
        </w:rPr>
        <w:t xml:space="preserve"> </w:t>
      </w:r>
      <w:r w:rsidR="004A0D03">
        <w:rPr>
          <w:rStyle w:val="FontStyle14"/>
          <w:color w:val="000000" w:themeColor="text1"/>
          <w:sz w:val="24"/>
        </w:rPr>
        <w:t>предусмотренным</w:t>
      </w:r>
      <w:r w:rsidR="004A0D03" w:rsidRPr="003F73FF">
        <w:rPr>
          <w:rStyle w:val="FontStyle14"/>
          <w:color w:val="000000" w:themeColor="text1"/>
          <w:sz w:val="24"/>
        </w:rPr>
        <w:t xml:space="preserve"> </w:t>
      </w:r>
      <w:r w:rsidR="004A0D03" w:rsidRPr="003F73FF">
        <w:rPr>
          <w:color w:val="000000" w:themeColor="text1"/>
        </w:rPr>
        <w:t>государственной программы Ханты-Мансийского автономного округа – Югры «Развитие жилищной сферы», утвержденной постановлением Правительства Ханты-Манс</w:t>
      </w:r>
      <w:r w:rsidR="004A0D03">
        <w:rPr>
          <w:color w:val="000000" w:themeColor="text1"/>
        </w:rPr>
        <w:t>ийского АО</w:t>
      </w:r>
      <w:r w:rsidR="004A0D03" w:rsidRPr="003F73FF">
        <w:rPr>
          <w:color w:val="000000" w:themeColor="text1"/>
        </w:rPr>
        <w:t xml:space="preserve"> - Югры от 05.10.2018 №346-п</w:t>
      </w:r>
      <w:r w:rsidR="004A0D03" w:rsidRPr="003F73FF">
        <w:rPr>
          <w:rStyle w:val="FontStyle14"/>
          <w:color w:val="000000" w:themeColor="text1"/>
          <w:sz w:val="24"/>
        </w:rPr>
        <w:t>.</w:t>
      </w:r>
      <w:proofErr w:type="gramEnd"/>
    </w:p>
    <w:p w:rsidR="007C3286" w:rsidRPr="003F73FF" w:rsidRDefault="007C3286" w:rsidP="00292814">
      <w:pPr>
        <w:widowControl/>
        <w:shd w:val="clear" w:color="auto" w:fill="FFFFFF"/>
        <w:spacing w:line="256" w:lineRule="auto"/>
        <w:rPr>
          <w:rFonts w:cs="Times New Roman"/>
        </w:rPr>
      </w:pPr>
    </w:p>
    <w:p w:rsidR="00555EA9" w:rsidRPr="003F73FF" w:rsidRDefault="00BA60ED" w:rsidP="00555EA9">
      <w:pPr>
        <w:widowControl/>
        <w:shd w:val="clear" w:color="auto" w:fill="FFFFFF"/>
        <w:spacing w:line="256" w:lineRule="auto"/>
        <w:ind w:firstLine="708"/>
      </w:pPr>
      <w:r w:rsidRPr="003F73FF">
        <w:rPr>
          <w:rFonts w:cs="Times New Roman"/>
        </w:rPr>
        <w:t xml:space="preserve">Подпрограмма </w:t>
      </w:r>
      <w:r w:rsidR="00555EA9" w:rsidRPr="003F73FF">
        <w:rPr>
          <w:rFonts w:cs="Times New Roman"/>
        </w:rPr>
        <w:t>3</w:t>
      </w:r>
      <w:r w:rsidR="00555EA9" w:rsidRPr="003F73FF">
        <w:t xml:space="preserve"> «Содействие развитию жилищного строительства </w:t>
      </w:r>
      <w:r w:rsidR="00555EA9" w:rsidRPr="003F73FF">
        <w:rPr>
          <w:rFonts w:cs="Times New Roman"/>
        </w:rPr>
        <w:t>территории городского округа город Мегион</w:t>
      </w:r>
      <w:r w:rsidR="00555EA9" w:rsidRPr="003F73FF">
        <w:t>»</w:t>
      </w:r>
    </w:p>
    <w:bookmarkEnd w:id="3"/>
    <w:p w:rsidR="00BA60ED" w:rsidRPr="003F73FF" w:rsidRDefault="00555EA9" w:rsidP="00BA60ED">
      <w:pPr>
        <w:ind w:firstLine="709"/>
      </w:pPr>
      <w:r w:rsidRPr="003F73FF">
        <w:rPr>
          <w:rFonts w:eastAsia="Times New Roman"/>
        </w:rPr>
        <w:t>3.</w:t>
      </w:r>
      <w:r w:rsidR="002A5D71">
        <w:rPr>
          <w:rFonts w:eastAsia="Times New Roman"/>
        </w:rPr>
        <w:t>1.</w:t>
      </w:r>
      <w:r w:rsidRPr="003F73FF">
        <w:rPr>
          <w:rFonts w:eastAsia="Times New Roman"/>
        </w:rPr>
        <w:t>Основное мероприятие</w:t>
      </w:r>
      <w:r w:rsidR="00BA60ED" w:rsidRPr="003F73FF">
        <w:rPr>
          <w:rFonts w:eastAsia="Times New Roman"/>
        </w:rPr>
        <w:t xml:space="preserve"> </w:t>
      </w:r>
      <w:r w:rsidR="00BA60ED" w:rsidRPr="003F73FF">
        <w:t>«Предоставление жилья, изъятие жилых помещений в целях реализации полномочий в области жилищных отношений</w:t>
      </w:r>
      <w:r w:rsidR="00B43633" w:rsidRPr="003F73FF">
        <w:t>,</w:t>
      </w:r>
      <w:r w:rsidR="00BA60ED" w:rsidRPr="003F73FF">
        <w:t xml:space="preserve"> установленных законодательством Российской Федерации»;</w:t>
      </w:r>
    </w:p>
    <w:p w:rsidR="00BA60ED" w:rsidRPr="003F73FF" w:rsidRDefault="002A5D71" w:rsidP="00BA60ED">
      <w:pPr>
        <w:ind w:firstLine="709"/>
        <w:rPr>
          <w:rFonts w:eastAsia="Times New Roman" w:cs="Times New Roman"/>
        </w:rPr>
      </w:pPr>
      <w:r w:rsidRPr="002A5D71">
        <w:rPr>
          <w:rFonts w:eastAsia="Times New Roman" w:cs="Times New Roman"/>
        </w:rPr>
        <w:t>3.1.</w:t>
      </w:r>
      <w:r w:rsidR="00BA60ED" w:rsidRPr="003F73FF">
        <w:rPr>
          <w:rFonts w:eastAsia="Times New Roman" w:cs="Times New Roman"/>
        </w:rPr>
        <w:t>1.Улучшение жилищных условий граждан, проживающих в аварийных жилых домах, состоящих на учете в качестве нуждающихся в предоставлении жилых помещений.</w:t>
      </w:r>
    </w:p>
    <w:p w:rsidR="00BA60ED" w:rsidRPr="0024648F" w:rsidRDefault="002A5D71" w:rsidP="00BA60ED">
      <w:pPr>
        <w:ind w:firstLine="709"/>
        <w:rPr>
          <w:rFonts w:eastAsia="Times New Roman"/>
          <w:color w:val="C00000"/>
        </w:rPr>
      </w:pPr>
      <w:r w:rsidRPr="002A5D71">
        <w:rPr>
          <w:rFonts w:eastAsia="Times New Roman"/>
        </w:rPr>
        <w:t>3.1.</w:t>
      </w:r>
      <w:r w:rsidR="008B59BB" w:rsidRPr="003F73FF">
        <w:rPr>
          <w:rFonts w:eastAsia="Times New Roman"/>
        </w:rPr>
        <w:t>2.</w:t>
      </w:r>
      <w:r w:rsidR="00BA60ED" w:rsidRPr="003F73FF">
        <w:rPr>
          <w:rFonts w:eastAsia="Times New Roman"/>
        </w:rPr>
        <w:t xml:space="preserve">Финансирование мероприятия Программы осуществляется за счёт средств окружного и местного бюджетов. </w:t>
      </w:r>
      <w:proofErr w:type="spellStart"/>
      <w:r w:rsidR="00BA60ED" w:rsidRPr="003F73FF">
        <w:rPr>
          <w:rFonts w:eastAsia="Times New Roman"/>
        </w:rPr>
        <w:t>Софинансирование</w:t>
      </w:r>
      <w:proofErr w:type="spellEnd"/>
      <w:r w:rsidR="00BA60ED" w:rsidRPr="003F73FF">
        <w:rPr>
          <w:rFonts w:eastAsia="Times New Roman"/>
        </w:rPr>
        <w:t xml:space="preserve"> расходных обязательств муниципального образования из средств бюджета автономного на 2019 – 2025 и на период до 2030 года округа определяется в зависимости от группы муниципального образования в соответствии с уровнем  расчетной бюджетной обеспеченности местного бюджета (далее – уровень расч</w:t>
      </w:r>
      <w:r w:rsidR="0024648F">
        <w:rPr>
          <w:rFonts w:eastAsia="Times New Roman"/>
        </w:rPr>
        <w:t>етной бюджетной обеспеченности</w:t>
      </w:r>
      <w:r w:rsidR="0024648F" w:rsidRPr="00690BBB">
        <w:rPr>
          <w:rFonts w:eastAsia="Times New Roman"/>
        </w:rPr>
        <w:t xml:space="preserve">), а также с </w:t>
      </w:r>
      <w:r w:rsidR="008F0ED4" w:rsidRPr="00690BBB">
        <w:rPr>
          <w:rFonts w:eastAsia="Times New Roman"/>
        </w:rPr>
        <w:t>учетом использования</w:t>
      </w:r>
      <w:r w:rsidR="0024648F" w:rsidRPr="00690BBB">
        <w:rPr>
          <w:rFonts w:eastAsia="Times New Roman"/>
        </w:rPr>
        <w:t xml:space="preserve"> инициативного бюджетирования.</w:t>
      </w:r>
      <w:r w:rsidR="00BA60ED" w:rsidRPr="00690BBB">
        <w:rPr>
          <w:rFonts w:eastAsia="Times New Roman"/>
        </w:rPr>
        <w:t xml:space="preserve"> </w:t>
      </w:r>
    </w:p>
    <w:p w:rsidR="00E2792A" w:rsidRDefault="00E2792A" w:rsidP="00BA60ED">
      <w:pPr>
        <w:ind w:firstLine="709"/>
        <w:rPr>
          <w:rFonts w:eastAsia="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01"/>
        <w:gridCol w:w="2219"/>
        <w:gridCol w:w="3061"/>
      </w:tblGrid>
      <w:tr w:rsidR="00E2792A" w:rsidRPr="003F73FF" w:rsidTr="002520C0">
        <w:tc>
          <w:tcPr>
            <w:tcW w:w="3701" w:type="dxa"/>
            <w:vAlign w:val="center"/>
          </w:tcPr>
          <w:p w:rsidR="00E2792A" w:rsidRPr="003F73FF" w:rsidRDefault="00E2792A" w:rsidP="00E2792A">
            <w:pPr>
              <w:adjustRightInd/>
              <w:jc w:val="center"/>
              <w:rPr>
                <w:rFonts w:eastAsia="Times New Roman" w:cs="Times New Roman"/>
              </w:rPr>
            </w:pPr>
            <w:r w:rsidRPr="003F73FF">
              <w:rPr>
                <w:rFonts w:eastAsia="Times New Roman" w:cs="Times New Roman"/>
              </w:rPr>
              <w:t>Уровень расчетной бюджетной обеспеченности муниципального образования</w:t>
            </w:r>
          </w:p>
        </w:tc>
        <w:tc>
          <w:tcPr>
            <w:tcW w:w="2219" w:type="dxa"/>
            <w:vAlign w:val="center"/>
          </w:tcPr>
          <w:p w:rsidR="00E2792A" w:rsidRPr="003F73FF" w:rsidRDefault="00E2792A" w:rsidP="00E2792A">
            <w:pPr>
              <w:adjustRightInd/>
              <w:jc w:val="center"/>
              <w:rPr>
                <w:rFonts w:eastAsia="Times New Roman" w:cs="Times New Roman"/>
              </w:rPr>
            </w:pPr>
            <w:r w:rsidRPr="003F73FF">
              <w:rPr>
                <w:rFonts w:eastAsia="Times New Roman" w:cs="Times New Roman"/>
              </w:rPr>
              <w:t>Группа муниципального образования</w:t>
            </w:r>
          </w:p>
        </w:tc>
        <w:tc>
          <w:tcPr>
            <w:tcW w:w="3061" w:type="dxa"/>
            <w:vAlign w:val="center"/>
          </w:tcPr>
          <w:p w:rsidR="00E2792A" w:rsidRPr="003F73FF" w:rsidRDefault="00E2792A" w:rsidP="00E2792A">
            <w:pPr>
              <w:adjustRightInd/>
              <w:jc w:val="center"/>
              <w:rPr>
                <w:rFonts w:eastAsia="Times New Roman" w:cs="Times New Roman"/>
              </w:rPr>
            </w:pPr>
            <w:r w:rsidRPr="003F73FF">
              <w:rPr>
                <w:rFonts w:eastAsia="Times New Roman" w:cs="Times New Roman"/>
              </w:rPr>
              <w:t>Объем финансирования муниципального образования автономного округа</w:t>
            </w:r>
          </w:p>
        </w:tc>
      </w:tr>
      <w:tr w:rsidR="00E2792A" w:rsidRPr="003F73FF" w:rsidTr="002520C0">
        <w:tc>
          <w:tcPr>
            <w:tcW w:w="3701" w:type="dxa"/>
            <w:vAlign w:val="center"/>
          </w:tcPr>
          <w:p w:rsidR="00E2792A" w:rsidRPr="003F73FF" w:rsidRDefault="00E2792A" w:rsidP="00E2792A">
            <w:pPr>
              <w:adjustRightInd/>
              <w:jc w:val="center"/>
              <w:rPr>
                <w:rFonts w:eastAsia="Times New Roman" w:cs="Times New Roman"/>
              </w:rPr>
            </w:pPr>
            <w:r w:rsidRPr="003F73FF">
              <w:rPr>
                <w:rFonts w:eastAsia="Times New Roman" w:cs="Times New Roman"/>
              </w:rPr>
              <w:t>от 0 до 0,500</w:t>
            </w:r>
          </w:p>
        </w:tc>
        <w:tc>
          <w:tcPr>
            <w:tcW w:w="2219" w:type="dxa"/>
            <w:vAlign w:val="center"/>
          </w:tcPr>
          <w:p w:rsidR="00E2792A" w:rsidRPr="003F73FF" w:rsidRDefault="00E2792A" w:rsidP="00E2792A">
            <w:pPr>
              <w:adjustRightInd/>
              <w:jc w:val="center"/>
              <w:rPr>
                <w:rFonts w:eastAsia="Times New Roman" w:cs="Times New Roman"/>
              </w:rPr>
            </w:pPr>
            <w:r w:rsidRPr="003F73FF">
              <w:rPr>
                <w:rFonts w:eastAsia="Times New Roman" w:cs="Times New Roman"/>
              </w:rPr>
              <w:t>1</w:t>
            </w:r>
          </w:p>
        </w:tc>
        <w:tc>
          <w:tcPr>
            <w:tcW w:w="3061" w:type="dxa"/>
            <w:vAlign w:val="center"/>
          </w:tcPr>
          <w:p w:rsidR="00E2792A" w:rsidRPr="003F73FF" w:rsidRDefault="00E2792A" w:rsidP="00E2792A">
            <w:pPr>
              <w:adjustRightInd/>
              <w:jc w:val="center"/>
              <w:rPr>
                <w:rFonts w:eastAsia="Times New Roman" w:cs="Times New Roman"/>
              </w:rPr>
            </w:pPr>
            <w:r w:rsidRPr="003F73FF">
              <w:rPr>
                <w:rFonts w:eastAsia="Times New Roman" w:cs="Times New Roman"/>
              </w:rPr>
              <w:t>3%</w:t>
            </w:r>
          </w:p>
        </w:tc>
      </w:tr>
      <w:tr w:rsidR="00E2792A" w:rsidRPr="003F73FF" w:rsidTr="002520C0">
        <w:tc>
          <w:tcPr>
            <w:tcW w:w="3701" w:type="dxa"/>
            <w:vAlign w:val="center"/>
          </w:tcPr>
          <w:p w:rsidR="00E2792A" w:rsidRPr="003F73FF" w:rsidRDefault="00E2792A" w:rsidP="00E2792A">
            <w:pPr>
              <w:adjustRightInd/>
              <w:jc w:val="center"/>
              <w:rPr>
                <w:rFonts w:eastAsia="Times New Roman" w:cs="Times New Roman"/>
              </w:rPr>
            </w:pPr>
            <w:r w:rsidRPr="003F73FF">
              <w:rPr>
                <w:rFonts w:eastAsia="Times New Roman" w:cs="Times New Roman"/>
              </w:rPr>
              <w:t>от 0,501 до 0,700</w:t>
            </w:r>
          </w:p>
        </w:tc>
        <w:tc>
          <w:tcPr>
            <w:tcW w:w="2219" w:type="dxa"/>
            <w:vAlign w:val="center"/>
          </w:tcPr>
          <w:p w:rsidR="00E2792A" w:rsidRPr="003F73FF" w:rsidRDefault="00E2792A" w:rsidP="00E2792A">
            <w:pPr>
              <w:adjustRightInd/>
              <w:jc w:val="center"/>
              <w:rPr>
                <w:rFonts w:eastAsia="Times New Roman" w:cs="Times New Roman"/>
              </w:rPr>
            </w:pPr>
            <w:r w:rsidRPr="003F73FF">
              <w:rPr>
                <w:rFonts w:eastAsia="Times New Roman" w:cs="Times New Roman"/>
              </w:rPr>
              <w:t>2</w:t>
            </w:r>
          </w:p>
        </w:tc>
        <w:tc>
          <w:tcPr>
            <w:tcW w:w="3061" w:type="dxa"/>
            <w:vAlign w:val="center"/>
          </w:tcPr>
          <w:p w:rsidR="00E2792A" w:rsidRPr="003F73FF" w:rsidRDefault="00E2792A" w:rsidP="00E2792A">
            <w:pPr>
              <w:adjustRightInd/>
              <w:jc w:val="center"/>
              <w:rPr>
                <w:rFonts w:eastAsia="Times New Roman" w:cs="Times New Roman"/>
              </w:rPr>
            </w:pPr>
            <w:r w:rsidRPr="003F73FF">
              <w:rPr>
                <w:rFonts w:eastAsia="Times New Roman" w:cs="Times New Roman"/>
              </w:rPr>
              <w:t>5%</w:t>
            </w:r>
          </w:p>
        </w:tc>
      </w:tr>
      <w:tr w:rsidR="00E2792A" w:rsidRPr="003F73FF" w:rsidTr="002520C0">
        <w:tc>
          <w:tcPr>
            <w:tcW w:w="3701" w:type="dxa"/>
            <w:vAlign w:val="center"/>
          </w:tcPr>
          <w:p w:rsidR="00E2792A" w:rsidRPr="003F73FF" w:rsidRDefault="00E2792A" w:rsidP="00E2792A">
            <w:pPr>
              <w:adjustRightInd/>
              <w:jc w:val="center"/>
              <w:rPr>
                <w:rFonts w:eastAsia="Times New Roman" w:cs="Times New Roman"/>
              </w:rPr>
            </w:pPr>
            <w:r w:rsidRPr="003F73FF">
              <w:rPr>
                <w:rFonts w:eastAsia="Times New Roman" w:cs="Times New Roman"/>
              </w:rPr>
              <w:t>0,701 до 0,900</w:t>
            </w:r>
          </w:p>
        </w:tc>
        <w:tc>
          <w:tcPr>
            <w:tcW w:w="2219" w:type="dxa"/>
            <w:vAlign w:val="center"/>
          </w:tcPr>
          <w:p w:rsidR="00E2792A" w:rsidRPr="003F73FF" w:rsidRDefault="00E2792A" w:rsidP="00E2792A">
            <w:pPr>
              <w:adjustRightInd/>
              <w:jc w:val="center"/>
              <w:rPr>
                <w:rFonts w:eastAsia="Times New Roman" w:cs="Times New Roman"/>
              </w:rPr>
            </w:pPr>
            <w:r w:rsidRPr="003F73FF">
              <w:rPr>
                <w:rFonts w:eastAsia="Times New Roman" w:cs="Times New Roman"/>
              </w:rPr>
              <w:t>3</w:t>
            </w:r>
          </w:p>
        </w:tc>
        <w:tc>
          <w:tcPr>
            <w:tcW w:w="3061" w:type="dxa"/>
            <w:vAlign w:val="center"/>
          </w:tcPr>
          <w:p w:rsidR="00E2792A" w:rsidRPr="003F73FF" w:rsidRDefault="00E2792A" w:rsidP="00E2792A">
            <w:pPr>
              <w:adjustRightInd/>
              <w:jc w:val="center"/>
              <w:rPr>
                <w:rFonts w:eastAsia="Times New Roman" w:cs="Times New Roman"/>
              </w:rPr>
            </w:pPr>
            <w:r w:rsidRPr="003F73FF">
              <w:rPr>
                <w:rFonts w:eastAsia="Times New Roman" w:cs="Times New Roman"/>
              </w:rPr>
              <w:t>7%</w:t>
            </w:r>
          </w:p>
        </w:tc>
      </w:tr>
      <w:tr w:rsidR="00E2792A" w:rsidRPr="003F73FF" w:rsidTr="002520C0">
        <w:tc>
          <w:tcPr>
            <w:tcW w:w="3701" w:type="dxa"/>
            <w:vAlign w:val="center"/>
          </w:tcPr>
          <w:p w:rsidR="00E2792A" w:rsidRPr="003F73FF" w:rsidRDefault="00E2792A" w:rsidP="00E2792A">
            <w:pPr>
              <w:adjustRightInd/>
              <w:jc w:val="center"/>
              <w:rPr>
                <w:rFonts w:eastAsia="Times New Roman" w:cs="Times New Roman"/>
              </w:rPr>
            </w:pPr>
            <w:r w:rsidRPr="003F73FF">
              <w:rPr>
                <w:rFonts w:eastAsia="Times New Roman" w:cs="Times New Roman"/>
              </w:rPr>
              <w:t>0,901 до 1,100</w:t>
            </w:r>
          </w:p>
        </w:tc>
        <w:tc>
          <w:tcPr>
            <w:tcW w:w="2219" w:type="dxa"/>
            <w:vAlign w:val="center"/>
          </w:tcPr>
          <w:p w:rsidR="00E2792A" w:rsidRPr="003F73FF" w:rsidRDefault="00E2792A" w:rsidP="00E2792A">
            <w:pPr>
              <w:adjustRightInd/>
              <w:jc w:val="center"/>
              <w:rPr>
                <w:rFonts w:eastAsia="Times New Roman" w:cs="Times New Roman"/>
              </w:rPr>
            </w:pPr>
            <w:r w:rsidRPr="003F73FF">
              <w:rPr>
                <w:rFonts w:eastAsia="Times New Roman" w:cs="Times New Roman"/>
              </w:rPr>
              <w:t>4</w:t>
            </w:r>
          </w:p>
        </w:tc>
        <w:tc>
          <w:tcPr>
            <w:tcW w:w="3061" w:type="dxa"/>
            <w:vAlign w:val="center"/>
          </w:tcPr>
          <w:p w:rsidR="00E2792A" w:rsidRPr="003F73FF" w:rsidRDefault="00E2792A" w:rsidP="00E2792A">
            <w:pPr>
              <w:adjustRightInd/>
              <w:jc w:val="center"/>
              <w:rPr>
                <w:rFonts w:eastAsia="Times New Roman" w:cs="Times New Roman"/>
              </w:rPr>
            </w:pPr>
            <w:r w:rsidRPr="003F73FF">
              <w:rPr>
                <w:rFonts w:eastAsia="Times New Roman" w:cs="Times New Roman"/>
              </w:rPr>
              <w:t>9%</w:t>
            </w:r>
          </w:p>
        </w:tc>
      </w:tr>
      <w:tr w:rsidR="00E2792A" w:rsidRPr="003F73FF" w:rsidTr="002520C0">
        <w:tc>
          <w:tcPr>
            <w:tcW w:w="3701" w:type="dxa"/>
            <w:vAlign w:val="center"/>
          </w:tcPr>
          <w:p w:rsidR="00E2792A" w:rsidRPr="003F73FF" w:rsidRDefault="00E2792A" w:rsidP="00E2792A">
            <w:pPr>
              <w:adjustRightInd/>
              <w:jc w:val="center"/>
              <w:rPr>
                <w:rFonts w:eastAsia="Times New Roman" w:cs="Times New Roman"/>
              </w:rPr>
            </w:pPr>
            <w:r w:rsidRPr="003F73FF">
              <w:rPr>
                <w:rFonts w:eastAsia="Times New Roman" w:cs="Times New Roman"/>
              </w:rPr>
              <w:t>свыше 1,101</w:t>
            </w:r>
          </w:p>
        </w:tc>
        <w:tc>
          <w:tcPr>
            <w:tcW w:w="2219" w:type="dxa"/>
            <w:vAlign w:val="center"/>
          </w:tcPr>
          <w:p w:rsidR="00E2792A" w:rsidRPr="003F73FF" w:rsidRDefault="00E2792A" w:rsidP="00E2792A">
            <w:pPr>
              <w:adjustRightInd/>
              <w:jc w:val="center"/>
              <w:rPr>
                <w:rFonts w:eastAsia="Times New Roman" w:cs="Times New Roman"/>
              </w:rPr>
            </w:pPr>
            <w:r w:rsidRPr="003F73FF">
              <w:rPr>
                <w:rFonts w:eastAsia="Times New Roman" w:cs="Times New Roman"/>
              </w:rPr>
              <w:t>5</w:t>
            </w:r>
          </w:p>
        </w:tc>
        <w:tc>
          <w:tcPr>
            <w:tcW w:w="3061" w:type="dxa"/>
            <w:vAlign w:val="center"/>
          </w:tcPr>
          <w:p w:rsidR="00E2792A" w:rsidRPr="003F73FF" w:rsidRDefault="00E2792A" w:rsidP="00E2792A">
            <w:pPr>
              <w:adjustRightInd/>
              <w:jc w:val="center"/>
              <w:rPr>
                <w:rFonts w:eastAsia="Times New Roman" w:cs="Times New Roman"/>
              </w:rPr>
            </w:pPr>
            <w:r w:rsidRPr="003F73FF">
              <w:rPr>
                <w:rFonts w:eastAsia="Times New Roman" w:cs="Times New Roman"/>
              </w:rPr>
              <w:t>11%</w:t>
            </w:r>
          </w:p>
        </w:tc>
      </w:tr>
    </w:tbl>
    <w:p w:rsidR="00E2792A" w:rsidRPr="003F73FF" w:rsidRDefault="00E2792A" w:rsidP="00BA60ED">
      <w:pPr>
        <w:ind w:firstLine="709"/>
        <w:rPr>
          <w:rFonts w:eastAsia="Times New Roman"/>
        </w:rPr>
      </w:pPr>
    </w:p>
    <w:p w:rsidR="00E2792A" w:rsidRPr="003F73FF" w:rsidRDefault="00E2792A" w:rsidP="00BA60ED">
      <w:pPr>
        <w:ind w:firstLine="709"/>
        <w:rPr>
          <w:rFonts w:eastAsia="Times New Roman"/>
        </w:rPr>
      </w:pPr>
    </w:p>
    <w:p w:rsidR="00BA60ED" w:rsidRPr="003F73FF" w:rsidRDefault="00BA60ED" w:rsidP="00BA60ED">
      <w:pPr>
        <w:ind w:firstLine="709"/>
        <w:rPr>
          <w:rFonts w:eastAsia="Times New Roman"/>
        </w:rPr>
      </w:pPr>
      <w:r w:rsidRPr="003F73FF">
        <w:rPr>
          <w:rFonts w:eastAsia="Times New Roman"/>
        </w:rPr>
        <w:t xml:space="preserve">Ежегодный объем финансирования муниципального образования должен </w:t>
      </w:r>
      <w:r w:rsidRPr="003F73FF">
        <w:rPr>
          <w:rFonts w:eastAsia="Times New Roman"/>
        </w:rPr>
        <w:lastRenderedPageBreak/>
        <w:t>соответствовать соотношению к передаваемым средствам бюджета автономного округа. При этом муниципальное образование вправе увеличивать объем финансирования за счет средств местного бюджета.</w:t>
      </w:r>
    </w:p>
    <w:p w:rsidR="00BA60ED" w:rsidRPr="003F73FF" w:rsidRDefault="00BA60ED" w:rsidP="00BA60ED">
      <w:pPr>
        <w:ind w:firstLine="709"/>
        <w:rPr>
          <w:rFonts w:eastAsia="Times New Roman"/>
        </w:rPr>
      </w:pPr>
      <w:r w:rsidRPr="003F73FF">
        <w:rPr>
          <w:rFonts w:eastAsia="Times New Roman"/>
        </w:rPr>
        <w:t>Показатель уровня расчетной бюджетной обеспеченности городского округа определяется по данным Департамента финансов автономного округа.</w:t>
      </w:r>
    </w:p>
    <w:p w:rsidR="00BA60ED" w:rsidRPr="003F73FF" w:rsidRDefault="002A5D71" w:rsidP="00BA60ED">
      <w:pPr>
        <w:ind w:firstLine="709"/>
        <w:rPr>
          <w:rFonts w:eastAsia="Times New Roman" w:cs="Times New Roman"/>
        </w:rPr>
      </w:pPr>
      <w:r w:rsidRPr="002A5D71">
        <w:rPr>
          <w:rFonts w:eastAsia="Times New Roman" w:cs="Times New Roman"/>
        </w:rPr>
        <w:t>3.1.</w:t>
      </w:r>
      <w:r w:rsidR="008B59BB" w:rsidRPr="003F73FF">
        <w:rPr>
          <w:rFonts w:eastAsia="Times New Roman" w:cs="Times New Roman"/>
        </w:rPr>
        <w:t>3.</w:t>
      </w:r>
      <w:r w:rsidR="00BA60ED" w:rsidRPr="003F73FF">
        <w:rPr>
          <w:rFonts w:eastAsia="Times New Roman" w:cs="Times New Roman"/>
        </w:rPr>
        <w:t xml:space="preserve">Приобретаемые в муниципальную собственность городского округа город Мегион на условиях </w:t>
      </w:r>
      <w:proofErr w:type="spellStart"/>
      <w:r w:rsidR="00BA60ED" w:rsidRPr="003F73FF">
        <w:rPr>
          <w:rFonts w:eastAsia="Times New Roman" w:cs="Times New Roman"/>
        </w:rPr>
        <w:t>софинансирования</w:t>
      </w:r>
      <w:proofErr w:type="spellEnd"/>
      <w:r w:rsidR="00BA60ED" w:rsidRPr="003F73FF">
        <w:rPr>
          <w:rFonts w:eastAsia="Times New Roman" w:cs="Times New Roman"/>
        </w:rPr>
        <w:t xml:space="preserve"> жилые помещения используются:</w:t>
      </w:r>
    </w:p>
    <w:p w:rsidR="00BA60ED" w:rsidRPr="003F73FF" w:rsidRDefault="00BA60ED" w:rsidP="00BA60ED">
      <w:pPr>
        <w:ind w:firstLine="720"/>
        <w:rPr>
          <w:rFonts w:eastAsia="Times New Roman"/>
        </w:rPr>
      </w:pPr>
      <w:r w:rsidRPr="003F73FF">
        <w:rPr>
          <w:rFonts w:eastAsia="Times New Roman"/>
        </w:rPr>
        <w:t>для переселения граждан из жилых домов, признанных аварийными и подлежащими сносу;</w:t>
      </w:r>
    </w:p>
    <w:p w:rsidR="00BA60ED" w:rsidRPr="003F73FF" w:rsidRDefault="00BA60ED" w:rsidP="00BA60ED">
      <w:pPr>
        <w:ind w:firstLine="720"/>
        <w:rPr>
          <w:rFonts w:eastAsia="Times New Roman"/>
        </w:rPr>
      </w:pPr>
      <w:r w:rsidRPr="003F73FF">
        <w:rPr>
          <w:rFonts w:eastAsia="Times New Roman"/>
        </w:rPr>
        <w:t>для предоставления гражданам, состоящим на учете в администрации города Мегиона для его получения на условиях социального найма;</w:t>
      </w:r>
    </w:p>
    <w:p w:rsidR="00BA60ED" w:rsidRPr="003F73FF" w:rsidRDefault="00BA60ED" w:rsidP="00BA60ED">
      <w:pPr>
        <w:ind w:firstLine="720"/>
        <w:rPr>
          <w:rFonts w:eastAsia="Times New Roman"/>
        </w:rPr>
      </w:pPr>
      <w:r w:rsidRPr="003F73FF">
        <w:rPr>
          <w:rFonts w:eastAsia="Times New Roman"/>
        </w:rPr>
        <w:t>для формирован</w:t>
      </w:r>
      <w:r w:rsidR="00A96A50">
        <w:rPr>
          <w:rFonts w:eastAsia="Times New Roman"/>
        </w:rPr>
        <w:t>ия маневренного жилищного фонда.</w:t>
      </w:r>
    </w:p>
    <w:p w:rsidR="00555EA9" w:rsidRPr="003F73FF" w:rsidRDefault="002A5D71" w:rsidP="00555EA9">
      <w:pPr>
        <w:ind w:firstLine="709"/>
      </w:pPr>
      <w:r w:rsidRPr="002A5D71">
        <w:t>3.1.</w:t>
      </w:r>
      <w:r w:rsidR="008B59BB" w:rsidRPr="003F73FF">
        <w:t>4</w:t>
      </w:r>
      <w:r w:rsidR="00555EA9" w:rsidRPr="003F73FF">
        <w:t>.Объемы финансирования подпрограммы носят прогнозный характер и подлежат корректировке в течение финансового года, исходя из возможностей бюджета автономного округа и бюджета городского округа город Мегион, путем уточнения по сумме и мероприятиям.</w:t>
      </w:r>
    </w:p>
    <w:p w:rsidR="00555EA9" w:rsidRPr="003F73FF" w:rsidRDefault="002A5D71" w:rsidP="00555EA9">
      <w:pPr>
        <w:ind w:firstLine="709"/>
      </w:pPr>
      <w:r w:rsidRPr="002A5D71">
        <w:t>3.1.</w:t>
      </w:r>
      <w:r w:rsidR="008B59BB" w:rsidRPr="003F73FF">
        <w:t>5</w:t>
      </w:r>
      <w:r w:rsidR="00555EA9" w:rsidRPr="003F73FF">
        <w:t xml:space="preserve">.Перечисление субсидии муниципальному образованию для приобретения жилья осуществляется Департаментом финансов Ханты-Мансийского автономного округа - Югры на основании заявки Департамента строительства Ханты-Мансийского автономного округа - Югры при наличии заключенного муниципальным образованием с Департаментом строительства Ханты-Мансийского автономного округа - Югры соглашения о предоставлении субсидии. </w:t>
      </w:r>
    </w:p>
    <w:p w:rsidR="0073234E" w:rsidRPr="003F73FF" w:rsidRDefault="00555EA9" w:rsidP="00555EA9">
      <w:pPr>
        <w:ind w:firstLine="709"/>
        <w:rPr>
          <w:rFonts w:cs="Times New Roman"/>
        </w:rPr>
      </w:pPr>
      <w:r w:rsidRPr="003F73FF">
        <w:rPr>
          <w:rFonts w:cs="Times New Roman"/>
        </w:rPr>
        <w:t xml:space="preserve">Указанным соглашением предусмотрено следующее: размер предоставляемой субсидии за счет средств бюджета автономного округа и средств </w:t>
      </w:r>
      <w:r w:rsidRPr="003F73FF">
        <w:t>бюджета городского округа город Мегион</w:t>
      </w:r>
      <w:r w:rsidRPr="003F73FF">
        <w:rPr>
          <w:rFonts w:cs="Times New Roman"/>
        </w:rPr>
        <w:t xml:space="preserve">, </w:t>
      </w:r>
      <w:r w:rsidR="0073234E" w:rsidRPr="003F73FF">
        <w:rPr>
          <w:rFonts w:cs="Times New Roman"/>
        </w:rPr>
        <w:t>цель, условия предоставления и расходования субсидии; сроки перечисления субсидии; целевые показатели результативности предоставления субсидии;</w:t>
      </w:r>
    </w:p>
    <w:p w:rsidR="00555EA9" w:rsidRPr="003F73FF" w:rsidRDefault="0073234E" w:rsidP="00FD084D">
      <w:pPr>
        <w:rPr>
          <w:rFonts w:cs="Times New Roman"/>
        </w:rPr>
      </w:pPr>
      <w:r w:rsidRPr="003F73FF">
        <w:rPr>
          <w:rFonts w:cs="Times New Roman"/>
        </w:rPr>
        <w:t>порядок и сроки предоставления документов для перечисления субсидии, отчетов о реализации соглашения</w:t>
      </w:r>
      <w:r w:rsidR="00FD084D" w:rsidRPr="003F73FF">
        <w:rPr>
          <w:rFonts w:cs="Times New Roman"/>
        </w:rPr>
        <w:t xml:space="preserve">; </w:t>
      </w:r>
      <w:proofErr w:type="gramStart"/>
      <w:r w:rsidR="00555EA9" w:rsidRPr="003F73FF">
        <w:rPr>
          <w:rFonts w:cs="Times New Roman"/>
        </w:rPr>
        <w:t xml:space="preserve">обязательства муниципальных образований по обеспечению приемки </w:t>
      </w:r>
      <w:r w:rsidR="00FD084D" w:rsidRPr="003F73FF">
        <w:rPr>
          <w:rFonts w:cs="Times New Roman"/>
        </w:rPr>
        <w:t>приобретаемых жилых помещений</w:t>
      </w:r>
      <w:r w:rsidR="00555EA9" w:rsidRPr="003F73FF">
        <w:rPr>
          <w:rFonts w:cs="Times New Roman"/>
        </w:rPr>
        <w:t xml:space="preserve">, в целях реализации данной подпрограммы, с участием комиссий, создаваемых в соответствие с </w:t>
      </w:r>
      <w:hyperlink r:id="rId12" w:history="1">
        <w:r w:rsidR="00555EA9" w:rsidRPr="003F73FF">
          <w:rPr>
            <w:rStyle w:val="a3"/>
            <w:color w:val="auto"/>
          </w:rPr>
          <w:t>частью 6 статьи 94</w:t>
        </w:r>
      </w:hyperlink>
      <w:r w:rsidR="00555EA9" w:rsidRPr="003F73FF">
        <w:rPr>
          <w:rFonts w:cs="Times New Roman"/>
        </w:rPr>
        <w:t xml:space="preserve"> Федерального закона от 05.04.2013 года №44-ФЗ «О контрактной системе в сфере закупок товаров, работ и услуг для обеспечения государственных и муниципальных нужд», с включением в состав комиссий представителей общественности.</w:t>
      </w:r>
      <w:proofErr w:type="gramEnd"/>
    </w:p>
    <w:p w:rsidR="00555EA9" w:rsidRPr="003F73FF" w:rsidRDefault="00555EA9" w:rsidP="00555EA9">
      <w:pPr>
        <w:ind w:firstLine="709"/>
        <w:rPr>
          <w:rFonts w:cs="Times New Roman"/>
        </w:rPr>
      </w:pPr>
      <w:r w:rsidRPr="003F73FF">
        <w:rPr>
          <w:rFonts w:cs="Times New Roman"/>
        </w:rPr>
        <w:t xml:space="preserve">Форма </w:t>
      </w:r>
      <w:r w:rsidR="00F54972" w:rsidRPr="003F73FF">
        <w:rPr>
          <w:rFonts w:cs="Times New Roman"/>
        </w:rPr>
        <w:t>соглашения утверждается  Департамент финансов</w:t>
      </w:r>
      <w:r w:rsidRPr="003F73FF">
        <w:rPr>
          <w:rFonts w:cs="Times New Roman"/>
        </w:rPr>
        <w:t xml:space="preserve"> автономного округа.</w:t>
      </w:r>
    </w:p>
    <w:p w:rsidR="00C16DFB" w:rsidRPr="003F73FF" w:rsidRDefault="002A5D71" w:rsidP="00C16DFB">
      <w:pPr>
        <w:ind w:firstLine="709"/>
        <w:rPr>
          <w:rFonts w:cs="Times New Roman"/>
        </w:rPr>
      </w:pPr>
      <w:r w:rsidRPr="002A5D71">
        <w:t>3.1.</w:t>
      </w:r>
      <w:r w:rsidR="008B59BB" w:rsidRPr="003F73FF">
        <w:t>6</w:t>
      </w:r>
      <w:r w:rsidR="00555EA9" w:rsidRPr="003F73FF">
        <w:t xml:space="preserve">.Предоставленная субсидия используется на приобретение жилых помещений </w:t>
      </w:r>
      <w:r w:rsidR="00F54972" w:rsidRPr="003F73FF">
        <w:t xml:space="preserve">у застройщиков </w:t>
      </w:r>
      <w:r w:rsidR="00555EA9" w:rsidRPr="003F73FF">
        <w:t>в домах, введенных в эксплуатацию</w:t>
      </w:r>
      <w:r w:rsidR="00F54972" w:rsidRPr="003F73FF">
        <w:t xml:space="preserve"> не ранее 2 лет, предшествующих</w:t>
      </w:r>
      <w:r w:rsidR="00555EA9" w:rsidRPr="003F73FF">
        <w:t xml:space="preserve"> текущему году, или строящихся многоквартирных домах, в случае если их строительная готовность составляет не менее чем 60% от предусмотренной проектной документацией готовности таких многоквартирных домов. Строительная готовность соответствующего дома подтверждается уполномоченным органом местного самоуправления, выдавшим </w:t>
      </w:r>
      <w:r w:rsidR="00555EA9" w:rsidRPr="003F73FF">
        <w:rPr>
          <w:rFonts w:cs="Times New Roman"/>
        </w:rPr>
        <w:t>разрешение на строительство.</w:t>
      </w:r>
    </w:p>
    <w:p w:rsidR="00C16DFB" w:rsidRPr="003F73FF" w:rsidRDefault="00C16DFB" w:rsidP="00C16DFB">
      <w:pPr>
        <w:ind w:firstLine="709"/>
        <w:rPr>
          <w:rFonts w:eastAsia="Times New Roman" w:cs="Times New Roman"/>
        </w:rPr>
      </w:pPr>
      <w:proofErr w:type="gramStart"/>
      <w:r w:rsidRPr="003F73FF">
        <w:rPr>
          <w:rFonts w:eastAsia="Times New Roman" w:cs="Times New Roman"/>
        </w:rP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p w:rsidR="00B96AC3" w:rsidRPr="003F73FF" w:rsidRDefault="008F0ED4" w:rsidP="00B96AC3">
      <w:pPr>
        <w:adjustRightInd/>
        <w:ind w:firstLine="540"/>
        <w:rPr>
          <w:rFonts w:eastAsia="Times New Roman" w:cs="Times New Roman"/>
        </w:rPr>
      </w:pPr>
      <w:r>
        <w:rPr>
          <w:rFonts w:eastAsia="Times New Roman" w:cs="Times New Roman"/>
        </w:rPr>
        <w:t xml:space="preserve">  </w:t>
      </w:r>
      <w:proofErr w:type="gramStart"/>
      <w:r w:rsidR="00B96AC3" w:rsidRPr="003F73FF">
        <w:rPr>
          <w:rFonts w:eastAsia="Times New Roman" w:cs="Times New Roman"/>
        </w:rPr>
        <w:t xml:space="preserve">В домах, введенных в эксплуатацию до 1 октября года, предшествующего текущему году, приобретение жилых помещений осуществляется с уменьшением на 10% цены,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w:t>
      </w:r>
      <w:r w:rsidR="00B96AC3" w:rsidRPr="003F73FF">
        <w:rPr>
          <w:rFonts w:eastAsia="Times New Roman" w:cs="Times New Roman"/>
        </w:rPr>
        <w:lastRenderedPageBreak/>
        <w:t>жилых помещений.</w:t>
      </w:r>
      <w:proofErr w:type="gramEnd"/>
    </w:p>
    <w:p w:rsidR="00B96AC3" w:rsidRPr="003F73FF" w:rsidRDefault="008F0ED4" w:rsidP="00B96AC3">
      <w:pPr>
        <w:adjustRightInd/>
        <w:ind w:firstLine="540"/>
        <w:rPr>
          <w:rFonts w:eastAsia="Times New Roman" w:cs="Times New Roman"/>
        </w:rPr>
      </w:pPr>
      <w:r>
        <w:rPr>
          <w:rFonts w:eastAsia="Times New Roman" w:cs="Times New Roman"/>
        </w:rPr>
        <w:t xml:space="preserve">  </w:t>
      </w:r>
      <w:r w:rsidR="00B96AC3" w:rsidRPr="003F73FF">
        <w:rPr>
          <w:rFonts w:eastAsia="Times New Roman" w:cs="Times New Roman"/>
        </w:rPr>
        <w:t>В 2019 году допускается приобретение квартир в жилых домах, введенных в эксплуатацию в 2014 - 2016 годах.</w:t>
      </w:r>
    </w:p>
    <w:p w:rsidR="00B96AC3" w:rsidRPr="003F73FF" w:rsidRDefault="008F0ED4" w:rsidP="00B96AC3">
      <w:pPr>
        <w:adjustRightInd/>
        <w:ind w:firstLine="540"/>
        <w:rPr>
          <w:rFonts w:eastAsia="Times New Roman" w:cs="Times New Roman"/>
        </w:rPr>
      </w:pPr>
      <w:r>
        <w:rPr>
          <w:rFonts w:eastAsia="Times New Roman" w:cs="Times New Roman"/>
        </w:rPr>
        <w:t xml:space="preserve">  </w:t>
      </w:r>
      <w:proofErr w:type="gramStart"/>
      <w:r w:rsidR="00B96AC3" w:rsidRPr="003F73FF">
        <w:rPr>
          <w:rFonts w:eastAsia="Times New Roman" w:cs="Times New Roman"/>
        </w:rPr>
        <w:t>В домах, введенн</w:t>
      </w:r>
      <w:r w:rsidR="003F73FF" w:rsidRPr="003F73FF">
        <w:rPr>
          <w:rFonts w:eastAsia="Times New Roman" w:cs="Times New Roman"/>
        </w:rPr>
        <w:t>ых в эксплуатацию не ранее 2 лет</w:t>
      </w:r>
      <w:r w:rsidR="00B96AC3" w:rsidRPr="003F73FF">
        <w:rPr>
          <w:rFonts w:eastAsia="Times New Roman" w:cs="Times New Roman"/>
        </w:rPr>
        <w:t>, предшествующих текущему году и в жилых домах, введенных в эксплуатацию в 2014-2016 годах, приобретение жилых помещений осуществляется по цене, не превышающей цену, рассчитанную исходя из показателя средней рыночной стоимости 1 кв. м общей площади жилого помещения, установленного Министерством строительства и жилищно-коммунального хозяйства Российской Федерации для Ханты-Мансийского автономного округа - Югры на дату</w:t>
      </w:r>
      <w:proofErr w:type="gramEnd"/>
      <w:r w:rsidR="00B96AC3" w:rsidRPr="003F73FF">
        <w:rPr>
          <w:rFonts w:eastAsia="Times New Roman" w:cs="Times New Roman"/>
        </w:rPr>
        <w:t xml:space="preserve"> размещения заказа на приобретение жилых помещений.</w:t>
      </w:r>
    </w:p>
    <w:p w:rsidR="00555EA9" w:rsidRPr="003F73FF" w:rsidRDefault="002A5D71" w:rsidP="00555EA9">
      <w:pPr>
        <w:ind w:firstLine="709"/>
      </w:pPr>
      <w:proofErr w:type="gramStart"/>
      <w:r w:rsidRPr="002A5D71">
        <w:t>3.1.</w:t>
      </w:r>
      <w:r w:rsidR="008F0ED4">
        <w:t>7</w:t>
      </w:r>
      <w:r w:rsidR="008B59BB" w:rsidRPr="003F73FF">
        <w:t>.</w:t>
      </w:r>
      <w:r w:rsidR="00555EA9" w:rsidRPr="003F73FF">
        <w:t>Приобретение жилых помещений в завершенных строительством домах осуществляется путем заключения договоров купли-продажи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а в строящихся многоквартирных домах, путем заключения договоров на участие в долевом строительстве жилых помещений в соответствии с Федеральным законом от 30.12.2004 №214-ФЗ «Об</w:t>
      </w:r>
      <w:proofErr w:type="gramEnd"/>
      <w:r w:rsidR="00555EA9" w:rsidRPr="003F73FF">
        <w:t xml:space="preserve"> </w:t>
      </w:r>
      <w:proofErr w:type="gramStart"/>
      <w:r w:rsidR="00555EA9" w:rsidRPr="003F73FF">
        <w:t>участии</w:t>
      </w:r>
      <w:proofErr w:type="gramEnd"/>
      <w:r w:rsidR="00555EA9" w:rsidRPr="003F73FF">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54972" w:rsidRPr="003F73FF" w:rsidRDefault="002A5D71" w:rsidP="00555EA9">
      <w:pPr>
        <w:ind w:firstLine="709"/>
      </w:pPr>
      <w:proofErr w:type="gramStart"/>
      <w:r w:rsidRPr="002A5D71">
        <w:t>3.1.</w:t>
      </w:r>
      <w:r w:rsidR="008F0ED4">
        <w:t>8</w:t>
      </w:r>
      <w:r w:rsidR="0045521D" w:rsidRPr="003F73FF">
        <w:t>.Для формирования з</w:t>
      </w:r>
      <w:r w:rsidR="00B250CE">
        <w:t>аявки на перечисление субсидии Д</w:t>
      </w:r>
      <w:r w:rsidR="0045521D" w:rsidRPr="003F73FF">
        <w:t xml:space="preserve">епартамент представляет в Департамент строительства Ханты-Мансийского автономного округа - Югры копии муниципальных контрактов, заключенных в соответствии с </w:t>
      </w:r>
      <w:r w:rsidR="0045521D" w:rsidRPr="003F73FF">
        <w:rPr>
          <w:rFonts w:cs="Times New Roman"/>
        </w:rPr>
        <w:t>Федеральным законом от 05.04.2013 года №44-ФЗ «О контрактной системе в сфере закупок товаров, работ и услуг для обеспечения государственных и муниципальных нужд»</w:t>
      </w:r>
      <w:r w:rsidR="0045521D" w:rsidRPr="003F73FF">
        <w:t>, к</w:t>
      </w:r>
      <w:r w:rsidR="00F54972" w:rsidRPr="003F73FF">
        <w:t xml:space="preserve">опии разрешений на ввод в эксплуатацию многоквартирных </w:t>
      </w:r>
      <w:r w:rsidR="0045521D" w:rsidRPr="003F73FF">
        <w:t>жилых домов, справки о строительной готовности строящихся жилых</w:t>
      </w:r>
      <w:proofErr w:type="gramEnd"/>
      <w:r w:rsidR="0045521D" w:rsidRPr="003F73FF">
        <w:t xml:space="preserve"> домов, в которых приобретаются жилые помещения, муниципальным образованием предоставляются в Департамент строительства.</w:t>
      </w:r>
    </w:p>
    <w:p w:rsidR="00555EA9" w:rsidRPr="003F73FF" w:rsidRDefault="002A5D71" w:rsidP="00555EA9">
      <w:pPr>
        <w:ind w:firstLine="708"/>
      </w:pPr>
      <w:r w:rsidRPr="002A5D71">
        <w:t>3.1.</w:t>
      </w:r>
      <w:r w:rsidR="008F0ED4">
        <w:t>9</w:t>
      </w:r>
      <w:r w:rsidR="00555EA9" w:rsidRPr="003F73FF">
        <w:t>.Приобретение жилых помещений в рамках настоящей подпрограммы не распространяется на индивидуальные жилые дома, находящиеся в частной собственности, а также жилые дома, находящиеся в собственности юридических лиц.</w:t>
      </w:r>
    </w:p>
    <w:p w:rsidR="00555EA9" w:rsidRPr="003F73FF" w:rsidRDefault="002A5D71" w:rsidP="00555EA9">
      <w:pPr>
        <w:ind w:firstLine="709"/>
      </w:pPr>
      <w:r w:rsidRPr="002A5D71">
        <w:t>3.1.</w:t>
      </w:r>
      <w:r w:rsidR="008F0ED4">
        <w:t>10</w:t>
      </w:r>
      <w:r w:rsidR="00555EA9" w:rsidRPr="003F73FF">
        <w:t xml:space="preserve">.Снос аварийных жилых домов производится в соответствии с очередностью сноса, определенной администрацией города и утвержденной настоящей Программой. </w:t>
      </w:r>
    </w:p>
    <w:p w:rsidR="00555EA9" w:rsidRPr="003F73FF" w:rsidRDefault="002A5D71" w:rsidP="00555EA9">
      <w:pPr>
        <w:ind w:firstLine="708"/>
      </w:pPr>
      <w:r w:rsidRPr="002A5D71">
        <w:t>3.1.</w:t>
      </w:r>
      <w:r w:rsidR="008F0ED4">
        <w:t>11</w:t>
      </w:r>
      <w:r w:rsidR="00555EA9" w:rsidRPr="003F73FF">
        <w:t>.В случае нахождения жилых домов, внесенных в реестр аварийных жилых домов, на участке застройки, согласно проекту застройки данного района, утвержденному в соответствии с действующим законодательством, данные дома подлежат первоочередному сносу.</w:t>
      </w:r>
    </w:p>
    <w:p w:rsidR="00555EA9" w:rsidRPr="003F73FF" w:rsidRDefault="002A5D71" w:rsidP="00555EA9">
      <w:pPr>
        <w:ind w:firstLine="708"/>
      </w:pPr>
      <w:r w:rsidRPr="002A5D71">
        <w:t>3.1.</w:t>
      </w:r>
      <w:r w:rsidR="008F0ED4">
        <w:t>12</w:t>
      </w:r>
      <w:r w:rsidR="0045521D" w:rsidRPr="003F73FF">
        <w:t>.</w:t>
      </w:r>
      <w:r w:rsidR="00555EA9" w:rsidRPr="003F73FF">
        <w:t>Приобретенные жилые помещения муниципального жилищного фонда используется:</w:t>
      </w:r>
    </w:p>
    <w:p w:rsidR="00555EA9" w:rsidRPr="003F73FF" w:rsidRDefault="00555EA9" w:rsidP="00555EA9">
      <w:pPr>
        <w:ind w:firstLine="720"/>
      </w:pPr>
      <w:r w:rsidRPr="003F73FF">
        <w:t>-для переселения граждан из жилых домов, признанных аварийными и подлежащими сносу;</w:t>
      </w:r>
    </w:p>
    <w:p w:rsidR="00555EA9" w:rsidRPr="003F73FF" w:rsidRDefault="00555EA9" w:rsidP="00555EA9">
      <w:pPr>
        <w:ind w:firstLine="720"/>
      </w:pPr>
      <w:r w:rsidRPr="003F73FF">
        <w:t>-для предоставления гражданам, состоящим на учете в администрации города Мегиона для его получения на условиях социального найма;</w:t>
      </w:r>
    </w:p>
    <w:p w:rsidR="00555EA9" w:rsidRPr="003F73FF" w:rsidRDefault="00555EA9" w:rsidP="00555EA9">
      <w:pPr>
        <w:ind w:firstLine="720"/>
      </w:pPr>
      <w:r w:rsidRPr="003F73FF">
        <w:t>-для формирования маневренного жилищного фонда;</w:t>
      </w:r>
    </w:p>
    <w:p w:rsidR="00555EA9" w:rsidRPr="003F73FF" w:rsidRDefault="002A5D71" w:rsidP="00555EA9">
      <w:pPr>
        <w:ind w:firstLine="720"/>
      </w:pPr>
      <w:r w:rsidRPr="002A5D71">
        <w:t>3.1.</w:t>
      </w:r>
      <w:r w:rsidR="008F0ED4">
        <w:t>13.</w:t>
      </w:r>
      <w:r w:rsidR="00555EA9" w:rsidRPr="003F73FF">
        <w:t>На условиях договора социального найма жилые помещения предоставляются:</w:t>
      </w:r>
    </w:p>
    <w:p w:rsidR="00555EA9" w:rsidRPr="003F73FF" w:rsidRDefault="00555EA9" w:rsidP="00555EA9">
      <w:pPr>
        <w:ind w:firstLine="720"/>
      </w:pPr>
      <w:r w:rsidRPr="003F73FF">
        <w:t>1) гражданам, состоящим на учете при администрации города Мегиона в качестве нуждающихся в жилых помещениях, предоставляемых по договорам социального найма, в порядке очередности исходя из времени принятия таких граждан на учет, за исключением установленных частью 2 статьи 57 Жилищного кодекса Российской Федерации случаев;</w:t>
      </w:r>
    </w:p>
    <w:p w:rsidR="00555EA9" w:rsidRPr="003F73FF" w:rsidRDefault="00555EA9" w:rsidP="00555EA9">
      <w:pPr>
        <w:ind w:firstLine="720"/>
      </w:pPr>
      <w:r w:rsidRPr="003F73FF">
        <w:t xml:space="preserve">2) гражданам, проживающим на условиях социального найма в жилых помещениях </w:t>
      </w:r>
      <w:r w:rsidRPr="003F73FF">
        <w:lastRenderedPageBreak/>
        <w:t>признанных непригодными для проживания, в жилых домах, признанных аварийными и подлежащими сносу.</w:t>
      </w:r>
    </w:p>
    <w:p w:rsidR="00555EA9" w:rsidRPr="003F73FF" w:rsidRDefault="002A5D71" w:rsidP="00555EA9">
      <w:pPr>
        <w:ind w:firstLine="720"/>
      </w:pPr>
      <w:r w:rsidRPr="002A5D71">
        <w:t>3.1.</w:t>
      </w:r>
      <w:r w:rsidR="008F0ED4">
        <w:t>14.</w:t>
      </w:r>
      <w:r w:rsidR="0085281A" w:rsidRPr="003F73FF">
        <w:t>.</w:t>
      </w:r>
      <w:r w:rsidR="00555EA9" w:rsidRPr="003F73FF">
        <w:t>Жилое помещение участникам подпрограммы может быть предоставлено большей площадью, если предоставить равноценное жилое помещение в силу его конструктивных особенностей не представляется возможным.</w:t>
      </w:r>
    </w:p>
    <w:p w:rsidR="00555EA9" w:rsidRPr="003F73FF" w:rsidRDefault="002A5D71" w:rsidP="00555EA9">
      <w:pPr>
        <w:ind w:firstLine="720"/>
      </w:pPr>
      <w:r w:rsidRPr="002A5D71">
        <w:t>3.1.</w:t>
      </w:r>
      <w:r w:rsidR="008F0ED4">
        <w:t>15</w:t>
      </w:r>
      <w:r w:rsidR="00555EA9" w:rsidRPr="003F73FF">
        <w:t xml:space="preserve">.Предоставление участникам подпрограммы других благоустроенных жилых помещений не является улучшением жилищных условий, а потому иные обстоятельства (указанные в </w:t>
      </w:r>
      <w:r w:rsidR="00555EA9" w:rsidRPr="003F73FF">
        <w:rPr>
          <w:rFonts w:cs="Times New Roman"/>
        </w:rPr>
        <w:t>части 5 статьи 57</w:t>
      </w:r>
      <w:r w:rsidR="00555EA9" w:rsidRPr="003F73FF">
        <w:t xml:space="preserve">, </w:t>
      </w:r>
      <w:r w:rsidR="00555EA9" w:rsidRPr="003F73FF">
        <w:rPr>
          <w:rFonts w:cs="Times New Roman"/>
        </w:rPr>
        <w:t>части 1 статьи 58</w:t>
      </w:r>
      <w:r w:rsidR="00555EA9" w:rsidRPr="003F73FF">
        <w:t xml:space="preserve"> Жилищного кодекса Российской Федерации) при отселении не учитываются.</w:t>
      </w:r>
    </w:p>
    <w:p w:rsidR="00555EA9" w:rsidRPr="003F73FF" w:rsidRDefault="002A5D71" w:rsidP="00555EA9">
      <w:pPr>
        <w:ind w:firstLine="720"/>
      </w:pPr>
      <w:proofErr w:type="gramStart"/>
      <w:r w:rsidRPr="002A5D71">
        <w:t>3.1.</w:t>
      </w:r>
      <w:r w:rsidR="008F0ED4">
        <w:t>16</w:t>
      </w:r>
      <w:r w:rsidR="00555EA9" w:rsidRPr="003F73FF">
        <w:t xml:space="preserve">.Участники подпрограммы, которым предоставлены другие жилые помещения, сохраняют право состоять на учете в качестве нуждающихся в жилых помещениях на условиях договора социального найма, если не отпали основания для снятия их с учета нуждающихся в жилых помещениях, предоставляемых по договорам социального найма в соответствии со </w:t>
      </w:r>
      <w:r w:rsidR="00555EA9" w:rsidRPr="003F73FF">
        <w:rPr>
          <w:rFonts w:cs="Times New Roman"/>
        </w:rPr>
        <w:t>ст. 56</w:t>
      </w:r>
      <w:r w:rsidR="00555EA9" w:rsidRPr="003F73FF">
        <w:t xml:space="preserve"> Жилищного кодекса Российской Федерации</w:t>
      </w:r>
      <w:proofErr w:type="gramEnd"/>
    </w:p>
    <w:p w:rsidR="00555EA9" w:rsidRPr="003F73FF" w:rsidRDefault="002A5D71" w:rsidP="00555EA9">
      <w:pPr>
        <w:ind w:firstLine="720"/>
      </w:pPr>
      <w:r w:rsidRPr="002A5D71">
        <w:t>3.1.</w:t>
      </w:r>
      <w:r w:rsidR="008F0ED4">
        <w:t>17</w:t>
      </w:r>
      <w:r w:rsidR="00555EA9" w:rsidRPr="003F73FF">
        <w:t>.Настоящей подпрограммой при предоставлении участникам подпрограммы, проживающим по договорам социального найма, других жилых помещений, не предусматривается:</w:t>
      </w:r>
    </w:p>
    <w:p w:rsidR="00555EA9" w:rsidRPr="003F73FF" w:rsidRDefault="00555EA9" w:rsidP="00555EA9">
      <w:pPr>
        <w:ind w:firstLine="720"/>
      </w:pPr>
      <w:r w:rsidRPr="003F73FF">
        <w:t>а) предоставление жилого помещения в определенной квартире, на определенном этаже, в определенном доме;</w:t>
      </w:r>
    </w:p>
    <w:p w:rsidR="00555EA9" w:rsidRPr="003F73FF" w:rsidRDefault="00555EA9" w:rsidP="00555EA9">
      <w:pPr>
        <w:ind w:firstLine="720"/>
      </w:pPr>
      <w:r w:rsidRPr="003F73FF">
        <w:t>б) предоставление жилого помещения большего по размерам, чем предусмотрено жилищным законодательством;</w:t>
      </w:r>
    </w:p>
    <w:p w:rsidR="00555EA9" w:rsidRPr="003F73FF" w:rsidRDefault="002A5D71" w:rsidP="00555EA9">
      <w:pPr>
        <w:ind w:firstLine="720"/>
      </w:pPr>
      <w:r w:rsidRPr="002A5D71">
        <w:t>3.1.</w:t>
      </w:r>
      <w:r w:rsidR="008F0ED4">
        <w:t>18</w:t>
      </w:r>
      <w:r w:rsidR="0085281A" w:rsidRPr="003F73FF">
        <w:t>.</w:t>
      </w:r>
      <w:r w:rsidR="00555EA9" w:rsidRPr="003F73FF">
        <w:t xml:space="preserve">При предоставлении жилого помещения по договору социального найма, граждане обязаны освободить и сдать ранее занимаемое жилое помещение по договору найма, в течение 10 дней со дня получения ключей. </w:t>
      </w:r>
    </w:p>
    <w:p w:rsidR="00555EA9" w:rsidRPr="003F73FF" w:rsidRDefault="002A5D71" w:rsidP="00555EA9">
      <w:pPr>
        <w:ind w:firstLine="720"/>
      </w:pPr>
      <w:proofErr w:type="gramStart"/>
      <w:r w:rsidRPr="002A5D71">
        <w:t>3.1.</w:t>
      </w:r>
      <w:r w:rsidR="008F0ED4">
        <w:t>19</w:t>
      </w:r>
      <w:r w:rsidR="0085281A" w:rsidRPr="003F73FF">
        <w:t>.</w:t>
      </w:r>
      <w:r w:rsidR="00555EA9" w:rsidRPr="003F73FF">
        <w:t>На условиях договора мены квартир с допла</w:t>
      </w:r>
      <w:r w:rsidR="00A96A50">
        <w:t xml:space="preserve">той в рассрочку жилые помещения </w:t>
      </w:r>
      <w:r w:rsidR="00555EA9" w:rsidRPr="003F73FF">
        <w:t xml:space="preserve">предоставляются гражданам, являющимся </w:t>
      </w:r>
      <w:r w:rsidR="00A96A50">
        <w:t xml:space="preserve">собственниками жилых помещений, </w:t>
      </w:r>
      <w:r w:rsidR="00555EA9" w:rsidRPr="003F73FF">
        <w:t xml:space="preserve">подлежащих изъятию на основании принятого </w:t>
      </w:r>
      <w:r w:rsidR="00FC328B" w:rsidRPr="003F73FF">
        <w:t xml:space="preserve">постановлением </w:t>
      </w:r>
      <w:r w:rsidR="00555EA9" w:rsidRPr="003F73FF">
        <w:t>администрацией города</w:t>
      </w:r>
      <w:r w:rsidR="00FC328B" w:rsidRPr="003F73FF">
        <w:t xml:space="preserve"> решения об изъятии земельного участка</w:t>
      </w:r>
      <w:r w:rsidR="002D42E1" w:rsidRPr="003F73FF">
        <w:t>,</w:t>
      </w:r>
      <w:r w:rsidR="00FC328B" w:rsidRPr="003F73FF">
        <w:t xml:space="preserve"> расположенного под жилым домом признанным аварийным и подлежащим сносу</w:t>
      </w:r>
      <w:r w:rsidR="00555EA9" w:rsidRPr="003F73FF">
        <w:t>.</w:t>
      </w:r>
      <w:proofErr w:type="gramEnd"/>
    </w:p>
    <w:p w:rsidR="00555EA9" w:rsidRPr="003F73FF" w:rsidRDefault="00555EA9" w:rsidP="00555EA9">
      <w:pPr>
        <w:ind w:firstLine="720"/>
      </w:pPr>
      <w:proofErr w:type="gramStart"/>
      <w:r w:rsidRPr="003F73FF">
        <w:t xml:space="preserve">Участнику подпрограммы, являющемуся собственником жилого помещения, подлежащего изъятию, по согласованию с ним, в соответствии с нормами Жилищного кодекса Российской Федерации, может быть предоставлено взамен изымаемого жилого помещения другое жилое помещение по </w:t>
      </w:r>
      <w:r w:rsidRPr="003F73FF">
        <w:rPr>
          <w:rFonts w:cs="Times New Roman"/>
        </w:rPr>
        <w:t xml:space="preserve">договору мены квартир с доплатой в рассрочку, с зачетом его стоимости, при определении </w:t>
      </w:r>
      <w:r w:rsidRPr="003F73FF">
        <w:rPr>
          <w:rFonts w:cs="Times New Roman"/>
          <w:shd w:val="clear" w:color="auto" w:fill="FFFFFF"/>
        </w:rPr>
        <w:t>размера возмещения за изымаемое жилое помещение,</w:t>
      </w:r>
      <w:r w:rsidRPr="003F73FF">
        <w:rPr>
          <w:rFonts w:cs="Times New Roman"/>
        </w:rPr>
        <w:t xml:space="preserve"> согласно отчету независимого оценщика о стоимости жилого помещения, оформленному в</w:t>
      </w:r>
      <w:proofErr w:type="gramEnd"/>
      <w:r w:rsidRPr="003F73FF">
        <w:rPr>
          <w:rFonts w:cs="Times New Roman"/>
        </w:rPr>
        <w:t xml:space="preserve"> </w:t>
      </w:r>
      <w:proofErr w:type="gramStart"/>
      <w:r w:rsidRPr="003F73FF">
        <w:rPr>
          <w:rFonts w:cs="Times New Roman"/>
        </w:rPr>
        <w:t>соответствии</w:t>
      </w:r>
      <w:proofErr w:type="gramEnd"/>
      <w:r w:rsidRPr="003F73FF">
        <w:rPr>
          <w:rFonts w:cs="Times New Roman"/>
        </w:rPr>
        <w:t xml:space="preserve"> с законодательством, регулирующим оценочную деятельность в Российской Федерации. При этом</w:t>
      </w:r>
      <w:proofErr w:type="gramStart"/>
      <w:r w:rsidRPr="003F73FF">
        <w:rPr>
          <w:rFonts w:cs="Times New Roman"/>
        </w:rPr>
        <w:t>,</w:t>
      </w:r>
      <w:proofErr w:type="gramEnd"/>
      <w:r w:rsidRPr="003F73FF">
        <w:rPr>
          <w:rFonts w:cs="Times New Roman"/>
        </w:rPr>
        <w:t xml:space="preserve"> в соответствии с пунктом 5 части 1 статьи 56.7. Земельного кодекса Российской Федерации, заказчиком работ по оценке изымаемого жилого помещения выступает администрация города Мегиона за счет средств местного бюджета. Рассрочка платежа гражданам, приобретающи</w:t>
      </w:r>
      <w:r w:rsidR="00A96A50">
        <w:rPr>
          <w:rFonts w:cs="Times New Roman"/>
        </w:rPr>
        <w:t>м жилые помещения, находящиеся</w:t>
      </w:r>
      <w:r w:rsidRPr="003F73FF">
        <w:rPr>
          <w:rFonts w:cs="Times New Roman"/>
        </w:rPr>
        <w:t xml:space="preserve"> в муниципальной собственности, отсрочка платежа гражданам, которые</w:t>
      </w:r>
      <w:r w:rsidRPr="003F73FF">
        <w:t xml:space="preserve"> приобрели жилые помещения, находящиеся в муниципальной собственности, по договорам мены предоставляется в соответствие с муниципальными правовыми актами.</w:t>
      </w:r>
    </w:p>
    <w:p w:rsidR="00555EA9" w:rsidRPr="003F73FF" w:rsidRDefault="002A5D71" w:rsidP="00555EA9">
      <w:pPr>
        <w:ind w:firstLine="720"/>
      </w:pPr>
      <w:r w:rsidRPr="002A5D71">
        <w:t>3.1.</w:t>
      </w:r>
      <w:r w:rsidR="008F0ED4">
        <w:t>20</w:t>
      </w:r>
      <w:r w:rsidR="00555EA9" w:rsidRPr="003F73FF">
        <w:t xml:space="preserve">.Муниципальное жилое помещение, передаваемое собственнику взамен изымаемого, может быть меньше или больше отчуждаемого жилого помещения по общей площади с письменного согласия собственника. </w:t>
      </w:r>
    </w:p>
    <w:p w:rsidR="00555EA9" w:rsidRPr="003F73FF" w:rsidRDefault="002A5D71" w:rsidP="00555EA9">
      <w:pPr>
        <w:ind w:firstLine="720"/>
      </w:pPr>
      <w:r w:rsidRPr="002A5D71">
        <w:t>3.1.</w:t>
      </w:r>
      <w:r w:rsidR="008F0ED4">
        <w:t>21</w:t>
      </w:r>
      <w:r w:rsidR="00555EA9" w:rsidRPr="003F73FF">
        <w:t>.Подлежащее изъятию жилое помещение освобождается всеми проживающими в нем гражданами и передается в муниципальную собственность без каких-либо обременений.</w:t>
      </w:r>
    </w:p>
    <w:p w:rsidR="00555EA9" w:rsidRPr="003F73FF" w:rsidRDefault="002A5D71" w:rsidP="00555EA9">
      <w:pPr>
        <w:ind w:firstLine="709"/>
        <w:rPr>
          <w:rFonts w:ascii="Arial" w:hAnsi="Arial"/>
        </w:rPr>
      </w:pPr>
      <w:r w:rsidRPr="002A5D71">
        <w:t>3.1.</w:t>
      </w:r>
      <w:r w:rsidR="008F0ED4">
        <w:t>22</w:t>
      </w:r>
      <w:r w:rsidR="00555EA9" w:rsidRPr="003F73FF">
        <w:t xml:space="preserve">.Участникам подпрограммы, являющимся собственниками жилых помещений, на основании личного заявления, может быть выплачено возмещение, за изымаемое жилое помещение, согласно отчету независимого оценщика о стоимости </w:t>
      </w:r>
      <w:r w:rsidR="00555EA9" w:rsidRPr="003F73FF">
        <w:lastRenderedPageBreak/>
        <w:t xml:space="preserve">жилого помещения, оформленному в соответствии с законодательством, регулирующим оценочную деятельность в Российской Федерации. </w:t>
      </w:r>
      <w:r w:rsidR="00555EA9" w:rsidRPr="003F73FF">
        <w:rPr>
          <w:rFonts w:cs="Times New Roman"/>
        </w:rPr>
        <w:t>При этом</w:t>
      </w:r>
      <w:proofErr w:type="gramStart"/>
      <w:r w:rsidR="00555EA9" w:rsidRPr="003F73FF">
        <w:rPr>
          <w:rFonts w:cs="Times New Roman"/>
        </w:rPr>
        <w:t>,</w:t>
      </w:r>
      <w:proofErr w:type="gramEnd"/>
      <w:r w:rsidR="00555EA9" w:rsidRPr="003F73FF">
        <w:rPr>
          <w:rFonts w:cs="Times New Roman"/>
        </w:rPr>
        <w:t xml:space="preserve"> в соответствии с пунктом 5 части 1 статьи 56.7. Земельного кодекса Российской Федерации, заказчиком работ по оценке изымаемого жилого помещения выступает администрация города Мегиона за счет средств местного бюджета.</w:t>
      </w:r>
    </w:p>
    <w:p w:rsidR="00555EA9" w:rsidRPr="003F73FF" w:rsidRDefault="00555EA9" w:rsidP="00555EA9">
      <w:pPr>
        <w:ind w:firstLine="720"/>
        <w:rPr>
          <w:rFonts w:cs="Times New Roman"/>
        </w:rPr>
      </w:pPr>
      <w:r w:rsidRPr="003F73FF">
        <w:t xml:space="preserve">Возмещение за жилое помещение, сроки и другие условия изъятия определяются соглашением между собственником жилого помещения и муниципальным образованием. </w:t>
      </w:r>
      <w:r w:rsidRPr="003F73FF">
        <w:rPr>
          <w:rFonts w:cs="Times New Roman"/>
          <w:shd w:val="clear" w:color="auto" w:fill="FFFFFF"/>
        </w:rPr>
        <w:t>Принудительное изъятие жилого помещения на основании решения суда возможно только при условии предварительного и равноценного возмещени</w:t>
      </w:r>
      <w:r w:rsidR="008F0ED4">
        <w:rPr>
          <w:rFonts w:cs="Times New Roman"/>
          <w:shd w:val="clear" w:color="auto" w:fill="FFFFFF"/>
        </w:rPr>
        <w:t xml:space="preserve">я. При этом </w:t>
      </w:r>
      <w:r w:rsidRPr="003F73FF">
        <w:rPr>
          <w:rFonts w:cs="Times New Roman"/>
          <w:shd w:val="clear" w:color="auto" w:fill="FFFFFF"/>
        </w:rPr>
        <w:t xml:space="preserve">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 </w:t>
      </w:r>
      <w:r w:rsidRPr="003F73FF">
        <w:rPr>
          <w:rFonts w:cs="Times New Roman"/>
        </w:rPr>
        <w:t>Соглашение включает в себя обязательство муниципального образования предоставить возмещение за изымаемое жилое помещение                     в размере, определенном соответствии с частью 7 статьи 32 Жилищного Кодекса Российской Федерации. Возмещение предоставляется из средств бюджета городского округа город Мегион.</w:t>
      </w:r>
    </w:p>
    <w:p w:rsidR="00555EA9" w:rsidRPr="003F73FF" w:rsidRDefault="002A5D71" w:rsidP="00555EA9">
      <w:pPr>
        <w:ind w:firstLine="720"/>
        <w:rPr>
          <w:rFonts w:cs="Times New Roman"/>
        </w:rPr>
      </w:pPr>
      <w:r w:rsidRPr="002A5D71">
        <w:rPr>
          <w:rFonts w:cs="Times New Roman"/>
        </w:rPr>
        <w:t>3.1.</w:t>
      </w:r>
      <w:r w:rsidR="008F0ED4">
        <w:rPr>
          <w:rFonts w:cs="Times New Roman"/>
        </w:rPr>
        <w:t>23</w:t>
      </w:r>
      <w:r w:rsidR="00555EA9" w:rsidRPr="003F73FF">
        <w:rPr>
          <w:rFonts w:cs="Times New Roman"/>
        </w:rPr>
        <w:t xml:space="preserve">.Договоры мены квартир с доплатой в рассрочку, а также </w:t>
      </w:r>
      <w:r w:rsidR="00555EA9" w:rsidRPr="003F73FF">
        <w:rPr>
          <w:rFonts w:cs="Times New Roman"/>
          <w:shd w:val="clear" w:color="auto" w:fill="FFFFFF"/>
        </w:rPr>
        <w:t>соглашения об изъятии недвижимости для муниципальных нужд</w:t>
      </w:r>
      <w:r w:rsidR="00555EA9" w:rsidRPr="003F73FF">
        <w:rPr>
          <w:rFonts w:cs="Times New Roman"/>
        </w:rPr>
        <w:t>, подлежат государственной регистрации в установленном законом порядке.</w:t>
      </w:r>
    </w:p>
    <w:p w:rsidR="00555EA9" w:rsidRPr="003F73FF" w:rsidRDefault="002A5D71" w:rsidP="00555EA9">
      <w:pPr>
        <w:ind w:firstLine="720"/>
      </w:pPr>
      <w:r w:rsidRPr="002A5D71">
        <w:rPr>
          <w:rFonts w:cs="Times New Roman"/>
        </w:rPr>
        <w:t>3.1.</w:t>
      </w:r>
      <w:r w:rsidR="008F0ED4">
        <w:rPr>
          <w:rFonts w:cs="Times New Roman"/>
        </w:rPr>
        <w:t>24.</w:t>
      </w:r>
      <w:r w:rsidR="00555EA9" w:rsidRPr="003F73FF">
        <w:rPr>
          <w:rFonts w:cs="Times New Roman"/>
        </w:rPr>
        <w:t xml:space="preserve">Все разногласия между сторонами решаются путем переговоров. При </w:t>
      </w:r>
      <w:proofErr w:type="gramStart"/>
      <w:r w:rsidR="00555EA9" w:rsidRPr="003F73FF">
        <w:rPr>
          <w:rFonts w:cs="Times New Roman"/>
        </w:rPr>
        <w:t>не достижении</w:t>
      </w:r>
      <w:proofErr w:type="gramEnd"/>
      <w:r w:rsidR="00555EA9" w:rsidRPr="003F73FF">
        <w:rPr>
          <w:rFonts w:cs="Times New Roman"/>
        </w:rPr>
        <w:t xml:space="preserve"> соглашения сторон разногласия разрешаются в судебном порядке</w:t>
      </w:r>
      <w:r w:rsidR="00555EA9" w:rsidRPr="003F73FF">
        <w:t>.</w:t>
      </w:r>
    </w:p>
    <w:p w:rsidR="00555EA9" w:rsidRPr="003F73FF" w:rsidRDefault="002A5D71" w:rsidP="00555EA9">
      <w:pPr>
        <w:ind w:firstLine="720"/>
      </w:pPr>
      <w:r w:rsidRPr="002A5D71">
        <w:t>3.1.</w:t>
      </w:r>
      <w:r w:rsidR="008F0ED4">
        <w:t>25</w:t>
      </w:r>
      <w:r w:rsidR="00555EA9" w:rsidRPr="003F73FF">
        <w:t>.Порядок обеспечения жилыми помещениями граждан, состоящих на учете в качестве нуждающихся в жилых помещениях, предоставляемых по договорам социального найма.</w:t>
      </w:r>
    </w:p>
    <w:p w:rsidR="00555EA9" w:rsidRPr="003F73FF" w:rsidRDefault="00555EA9" w:rsidP="00555EA9">
      <w:pPr>
        <w:ind w:firstLine="720"/>
      </w:pPr>
      <w:r w:rsidRPr="003F73FF">
        <w:t>Участниками подпрограммы в соответствии с настоящим порядком являются:</w:t>
      </w:r>
    </w:p>
    <w:p w:rsidR="00555EA9" w:rsidRPr="003F73FF" w:rsidRDefault="00555EA9" w:rsidP="00555EA9">
      <w:pPr>
        <w:ind w:firstLine="720"/>
      </w:pPr>
      <w:r w:rsidRPr="003F73FF">
        <w:t>-граждане, принятые на учет до 01.03.2005 в целях последующего предоставления им жилых помещений на условиях договора социального найма по месту жительства на территории городского округа город Мегион;</w:t>
      </w:r>
    </w:p>
    <w:p w:rsidR="00555EA9" w:rsidRPr="003F73FF" w:rsidRDefault="00555EA9" w:rsidP="00555EA9">
      <w:pPr>
        <w:ind w:firstLine="720"/>
      </w:pPr>
      <w:r w:rsidRPr="003F73FF">
        <w:t>-граждане, признанные органом местного самоуправления в установленном порядке малоимущими и нуждающимися в жилом помещении, предоставляемом по договору социального найма, и принятые на учет после 01.03.2005.</w:t>
      </w:r>
    </w:p>
    <w:p w:rsidR="00555EA9" w:rsidRPr="003F73FF" w:rsidRDefault="002A5D71" w:rsidP="00555EA9">
      <w:pPr>
        <w:ind w:firstLine="720"/>
      </w:pPr>
      <w:r w:rsidRPr="002A5D71">
        <w:t>3.1.</w:t>
      </w:r>
      <w:r w:rsidR="003A410B">
        <w:t>26</w:t>
      </w:r>
      <w:r w:rsidR="00555EA9" w:rsidRPr="003F73FF">
        <w:t xml:space="preserve">.Предоставление жилых помещений по договорам социального найма гражданам, состоящим на учете в качестве нуждающихся в жилых помещениях, осуществляется в порядке, установленном </w:t>
      </w:r>
      <w:r w:rsidR="00555EA9" w:rsidRPr="003F73FF">
        <w:rPr>
          <w:rFonts w:cs="Times New Roman"/>
        </w:rPr>
        <w:t>статьей 57</w:t>
      </w:r>
      <w:r w:rsidR="00555EA9" w:rsidRPr="003F73FF">
        <w:t xml:space="preserve"> Жилищного кодекса Российской Федерации.</w:t>
      </w:r>
    </w:p>
    <w:p w:rsidR="00555EA9" w:rsidRPr="003F73FF" w:rsidRDefault="002A5D71" w:rsidP="00555EA9">
      <w:pPr>
        <w:ind w:firstLine="720"/>
      </w:pPr>
      <w:proofErr w:type="gramStart"/>
      <w:r w:rsidRPr="002A5D71">
        <w:t>3.1.</w:t>
      </w:r>
      <w:r w:rsidR="003A410B">
        <w:t>27</w:t>
      </w:r>
      <w:r w:rsidR="00555EA9" w:rsidRPr="003F73FF">
        <w:t xml:space="preserve">.Гражданам, состоящим на учете в качестве нуждающихся в жилых помещениях, предоставляемых по договорам социального найма, предоставляются жилые помещения муниципального жилищного фонда социального использования по норме предоставления, установленной муниципальными правовыми актами. </w:t>
      </w:r>
      <w:proofErr w:type="gramEnd"/>
    </w:p>
    <w:p w:rsidR="00555EA9" w:rsidRPr="003F73FF" w:rsidRDefault="002A5D71" w:rsidP="00555EA9">
      <w:pPr>
        <w:ind w:firstLine="720"/>
      </w:pPr>
      <w:r w:rsidRPr="002A5D71">
        <w:t>3.1.</w:t>
      </w:r>
      <w:r w:rsidR="003A410B">
        <w:t>28.</w:t>
      </w:r>
      <w:r w:rsidR="00555EA9" w:rsidRPr="003F73FF">
        <w:t>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555EA9" w:rsidRPr="003F73FF" w:rsidRDefault="002A5D71" w:rsidP="00555EA9">
      <w:pPr>
        <w:ind w:firstLine="720"/>
      </w:pPr>
      <w:r w:rsidRPr="002A5D71">
        <w:t>3.1.</w:t>
      </w:r>
      <w:r w:rsidR="003A410B">
        <w:t>29.</w:t>
      </w:r>
      <w:r w:rsidR="00555EA9" w:rsidRPr="003F73FF">
        <w:t>Формирование специализированного жилищного фонда.</w:t>
      </w:r>
    </w:p>
    <w:p w:rsidR="00555EA9" w:rsidRPr="003F73FF" w:rsidRDefault="00555EA9" w:rsidP="00555EA9">
      <w:pPr>
        <w:ind w:firstLine="720"/>
      </w:pPr>
      <w:r w:rsidRPr="003F73FF">
        <w:t>В рамках настоящей подпрограммы в виде специализированных жилых помещений могут использоваться жилые помещен</w:t>
      </w:r>
      <w:r w:rsidR="0085281A" w:rsidRPr="003F73FF">
        <w:t>ия маневренного жилищного фонда</w:t>
      </w:r>
      <w:r w:rsidRPr="003F73FF">
        <w:t>. Порядок предоставления указанных жилых помещений определяется муниципальными правовыми актами.</w:t>
      </w:r>
    </w:p>
    <w:p w:rsidR="0085281A" w:rsidRPr="003F73FF" w:rsidRDefault="002A5D71" w:rsidP="0085281A">
      <w:pPr>
        <w:ind w:firstLine="720"/>
        <w:rPr>
          <w:rFonts w:eastAsia="Times New Roman" w:cs="Times New Roman"/>
        </w:rPr>
      </w:pPr>
      <w:r w:rsidRPr="002A5D71">
        <w:rPr>
          <w:rFonts w:eastAsia="Times New Roman" w:cs="Times New Roman"/>
        </w:rPr>
        <w:t>3.1.</w:t>
      </w:r>
      <w:r w:rsidR="003A410B">
        <w:rPr>
          <w:rFonts w:eastAsia="Times New Roman" w:cs="Times New Roman"/>
        </w:rPr>
        <w:t>30.</w:t>
      </w:r>
      <w:r w:rsidR="0085281A" w:rsidRPr="003F73FF">
        <w:rPr>
          <w:rFonts w:eastAsia="Times New Roman" w:cs="Times New Roman"/>
        </w:rPr>
        <w:t>Улучшение жилищных условий граждан, проживающих в жилых помещениях, признанных непригодными для проживания, внеочередное предоставление жилых помещений гражданам во исполнение решений суд</w:t>
      </w:r>
      <w:r w:rsidR="002D42E1" w:rsidRPr="003F73FF">
        <w:rPr>
          <w:rFonts w:eastAsia="Times New Roman" w:cs="Times New Roman"/>
        </w:rPr>
        <w:t>ов</w:t>
      </w:r>
      <w:r w:rsidR="0085281A" w:rsidRPr="003F73FF">
        <w:rPr>
          <w:rFonts w:eastAsia="Times New Roman" w:cs="Times New Roman"/>
        </w:rPr>
        <w:t>.</w:t>
      </w:r>
    </w:p>
    <w:p w:rsidR="0085281A" w:rsidRPr="003F73FF" w:rsidRDefault="002A5D71" w:rsidP="0085281A">
      <w:pPr>
        <w:ind w:firstLine="709"/>
        <w:rPr>
          <w:rFonts w:eastAsia="Times New Roman"/>
        </w:rPr>
      </w:pPr>
      <w:r w:rsidRPr="002A5D71">
        <w:rPr>
          <w:rFonts w:eastAsia="Times New Roman"/>
        </w:rPr>
        <w:lastRenderedPageBreak/>
        <w:t>3.1.</w:t>
      </w:r>
      <w:r w:rsidR="003A410B">
        <w:rPr>
          <w:rFonts w:eastAsia="Times New Roman"/>
        </w:rPr>
        <w:t>31</w:t>
      </w:r>
      <w:r w:rsidR="008B59BB" w:rsidRPr="003F73FF">
        <w:rPr>
          <w:rFonts w:eastAsia="Times New Roman"/>
        </w:rPr>
        <w:t>.</w:t>
      </w:r>
      <w:r w:rsidR="0085281A" w:rsidRPr="003F73FF">
        <w:rPr>
          <w:rFonts w:eastAsia="Times New Roman"/>
        </w:rPr>
        <w:t>Финансирование мероприятия Программы осуществляется за счёт средств местного бюджета в размере 100%. Приобретенные</w:t>
      </w:r>
      <w:r w:rsidR="006F1A64" w:rsidRPr="003F73FF">
        <w:rPr>
          <w:rFonts w:eastAsia="Times New Roman"/>
        </w:rPr>
        <w:t xml:space="preserve"> благоустроенные </w:t>
      </w:r>
      <w:r w:rsidR="0085281A" w:rsidRPr="003F73FF">
        <w:rPr>
          <w:rFonts w:eastAsia="Times New Roman"/>
        </w:rPr>
        <w:t xml:space="preserve"> жилые помещения используются:</w:t>
      </w:r>
    </w:p>
    <w:p w:rsidR="0085281A" w:rsidRPr="003F73FF" w:rsidRDefault="0085281A" w:rsidP="0085281A">
      <w:pPr>
        <w:ind w:firstLine="720"/>
        <w:rPr>
          <w:rFonts w:eastAsia="Times New Roman"/>
        </w:rPr>
      </w:pPr>
      <w:r w:rsidRPr="003F73FF">
        <w:rPr>
          <w:rFonts w:eastAsia="Times New Roman"/>
        </w:rPr>
        <w:t>для переселения граждан, проживающих в жилых домах, жилые помещения                        в которых признаны непригодными для проживания;</w:t>
      </w:r>
    </w:p>
    <w:p w:rsidR="0085281A" w:rsidRPr="003F73FF" w:rsidRDefault="0085281A" w:rsidP="0085281A">
      <w:pPr>
        <w:ind w:firstLine="720"/>
        <w:rPr>
          <w:rFonts w:eastAsia="Times New Roman"/>
        </w:rPr>
      </w:pPr>
      <w:r w:rsidRPr="003F73FF">
        <w:rPr>
          <w:rFonts w:eastAsia="Times New Roman"/>
        </w:rPr>
        <w:t xml:space="preserve">для внеочередного предоставления гражданам во исполнение решений суда, при отсутствии жилых помещений, приобретенных в муниципальную собственность в </w:t>
      </w:r>
      <w:r w:rsidR="008B59BB" w:rsidRPr="003F73FF">
        <w:rPr>
          <w:rFonts w:eastAsia="Times New Roman"/>
        </w:rPr>
        <w:t>соответствии с  пунктом 3.2</w:t>
      </w:r>
      <w:r w:rsidRPr="003F73FF">
        <w:rPr>
          <w:rFonts w:eastAsia="Times New Roman"/>
        </w:rPr>
        <w:t>. настоящего постановления.</w:t>
      </w:r>
    </w:p>
    <w:p w:rsidR="008B59BB" w:rsidRPr="003F73FF" w:rsidRDefault="0000593C" w:rsidP="0085281A">
      <w:pPr>
        <w:ind w:firstLine="720"/>
        <w:rPr>
          <w:rFonts w:eastAsia="Times New Roman"/>
        </w:rPr>
      </w:pPr>
      <w:r w:rsidRPr="0000593C">
        <w:t>3.1.</w:t>
      </w:r>
      <w:r w:rsidR="003A410B">
        <w:t>32</w:t>
      </w:r>
      <w:r w:rsidR="008B59BB" w:rsidRPr="003F73FF">
        <w:t xml:space="preserve">.Приобретение жилых помещений у </w:t>
      </w:r>
      <w:proofErr w:type="gramStart"/>
      <w:r w:rsidR="008B59BB" w:rsidRPr="003F73FF">
        <w:t>лиц</w:t>
      </w:r>
      <w:r w:rsidR="002D42E1" w:rsidRPr="003F73FF">
        <w:t>,</w:t>
      </w:r>
      <w:r w:rsidR="008B59BB" w:rsidRPr="003F73FF">
        <w:t xml:space="preserve"> не являющихся застройщиками осуществляется</w:t>
      </w:r>
      <w:proofErr w:type="gramEnd"/>
      <w:r w:rsidR="008B59BB" w:rsidRPr="003F73FF">
        <w:t xml:space="preserve"> путем заключения договоров купли-продажи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EC0E99" w:rsidRPr="003F73FF" w:rsidRDefault="0000593C" w:rsidP="00EC0E99">
      <w:pPr>
        <w:ind w:firstLine="720"/>
      </w:pPr>
      <w:r w:rsidRPr="0000593C">
        <w:t>3.1.</w:t>
      </w:r>
      <w:r w:rsidR="003A410B">
        <w:t>33</w:t>
      </w:r>
      <w:r w:rsidR="00EC0E99" w:rsidRPr="003F73FF">
        <w:t>.</w:t>
      </w:r>
      <w:proofErr w:type="gramStart"/>
      <w:r w:rsidR="00EC0E99" w:rsidRPr="003F73FF">
        <w:t>Контроль за</w:t>
      </w:r>
      <w:proofErr w:type="gramEnd"/>
      <w:r w:rsidR="00EC0E99" w:rsidRPr="003F73FF">
        <w:t xml:space="preserve"> целевым расходованием бюджетных средств и выполнением мероприят</w:t>
      </w:r>
      <w:r w:rsidR="00B250CE">
        <w:t>ий подпрограммы осуществляется Д</w:t>
      </w:r>
      <w:r w:rsidR="00EC0E99" w:rsidRPr="003F73FF">
        <w:t>епартаментом.</w:t>
      </w:r>
    </w:p>
    <w:p w:rsidR="00584CFF" w:rsidRDefault="00584CFF" w:rsidP="006F70B1">
      <w:pPr>
        <w:ind w:firstLine="720"/>
      </w:pPr>
    </w:p>
    <w:p w:rsidR="006F70B1" w:rsidRDefault="006C7A5D" w:rsidP="006F70B1">
      <w:pPr>
        <w:ind w:firstLine="720"/>
      </w:pPr>
      <w:r>
        <w:t>3.2.Мероприятие</w:t>
      </w:r>
      <w:r w:rsidR="006F70B1">
        <w:t xml:space="preserve"> «Создание наемных домов социального использования на территории городско</w:t>
      </w:r>
      <w:r>
        <w:t>го округа город Мегион».</w:t>
      </w:r>
    </w:p>
    <w:p w:rsidR="006F70B1" w:rsidRDefault="003A410B" w:rsidP="006F70B1">
      <w:pPr>
        <w:ind w:firstLine="720"/>
      </w:pPr>
      <w:r>
        <w:t>3.</w:t>
      </w:r>
      <w:r w:rsidR="002A5D71">
        <w:t>2</w:t>
      </w:r>
      <w:r w:rsidR="006F70B1">
        <w:t>.1.Порядок реализации мероприятия «Создание наемных домов социального использования на территории городского округа город Мегион».</w:t>
      </w:r>
    </w:p>
    <w:p w:rsidR="006F70B1" w:rsidRDefault="003A410B" w:rsidP="006F70B1">
      <w:pPr>
        <w:ind w:firstLine="720"/>
      </w:pPr>
      <w:proofErr w:type="gramStart"/>
      <w:r>
        <w:t>3</w:t>
      </w:r>
      <w:r w:rsidR="0000593C" w:rsidRPr="0000593C">
        <w:t>.</w:t>
      </w:r>
      <w:r w:rsidR="002A5D71" w:rsidRPr="002A5D71">
        <w:t>2.</w:t>
      </w:r>
      <w:r>
        <w:t>2</w:t>
      </w:r>
      <w:r w:rsidR="006F70B1">
        <w:t>.Создание наемных домов социального использования на территории городского округа город Мегион осуществляется с целью формирования сектора жилья из наемных домов социального использования для улучшения жилищных условий населения городского округа город Мегион, признанных нуждающимися в предоставлении жилых помещений  по договорам найма жилого помещения жилищного фонда социального использования, а также граждан, проживающих в непригодных (аварийных) для проживания жилых домах   и приспособленных</w:t>
      </w:r>
      <w:proofErr w:type="gramEnd"/>
      <w:r w:rsidR="006F70B1">
        <w:t xml:space="preserve"> для проживания </w:t>
      </w:r>
      <w:proofErr w:type="gramStart"/>
      <w:r w:rsidR="006F70B1">
        <w:t>строениях</w:t>
      </w:r>
      <w:proofErr w:type="gramEnd"/>
      <w:r w:rsidR="006F70B1">
        <w:t>.</w:t>
      </w:r>
    </w:p>
    <w:p w:rsidR="006F70B1" w:rsidRDefault="003A410B" w:rsidP="006F70B1">
      <w:pPr>
        <w:ind w:firstLine="720"/>
      </w:pPr>
      <w:r>
        <w:t>3.2.3</w:t>
      </w:r>
      <w:r w:rsidR="006F70B1">
        <w:t xml:space="preserve">.Финансирование мероприятия Программы осуществляется за счёт средств окружного и местного бюджетов. </w:t>
      </w:r>
      <w:proofErr w:type="spellStart"/>
      <w:r w:rsidR="006F70B1">
        <w:t>Софинансирование</w:t>
      </w:r>
      <w:proofErr w:type="spellEnd"/>
      <w:r w:rsidR="006F70B1">
        <w:t xml:space="preserve"> расходных обязательств муниципального образования из средств бюджета автономного на 2019 – 2025 и на период до 2030 года округа определяется в зависимости от группы муниципального образования в соответствии с уровнем  расчетной бюджетной обеспеченности местного бюджета</w:t>
      </w:r>
    </w:p>
    <w:p w:rsidR="002A5D71" w:rsidRDefault="002A5D71" w:rsidP="002A5D71">
      <w:pPr>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01"/>
        <w:gridCol w:w="2219"/>
        <w:gridCol w:w="3061"/>
      </w:tblGrid>
      <w:tr w:rsidR="002A5D71" w:rsidRPr="003F73FF" w:rsidTr="008F0ED4">
        <w:tc>
          <w:tcPr>
            <w:tcW w:w="3701" w:type="dxa"/>
            <w:vAlign w:val="center"/>
          </w:tcPr>
          <w:p w:rsidR="002A5D71" w:rsidRPr="003F73FF" w:rsidRDefault="002A5D71" w:rsidP="008F0ED4">
            <w:pPr>
              <w:adjustRightInd/>
              <w:jc w:val="center"/>
              <w:rPr>
                <w:rFonts w:eastAsia="Times New Roman" w:cs="Times New Roman"/>
              </w:rPr>
            </w:pPr>
            <w:r w:rsidRPr="003F73FF">
              <w:rPr>
                <w:rFonts w:eastAsia="Times New Roman" w:cs="Times New Roman"/>
              </w:rPr>
              <w:t>Уровень расчетной бюджетной обеспеченности муниципального образования</w:t>
            </w:r>
          </w:p>
        </w:tc>
        <w:tc>
          <w:tcPr>
            <w:tcW w:w="2219" w:type="dxa"/>
            <w:vAlign w:val="center"/>
          </w:tcPr>
          <w:p w:rsidR="002A5D71" w:rsidRPr="003F73FF" w:rsidRDefault="002A5D71" w:rsidP="008F0ED4">
            <w:pPr>
              <w:adjustRightInd/>
              <w:jc w:val="center"/>
              <w:rPr>
                <w:rFonts w:eastAsia="Times New Roman" w:cs="Times New Roman"/>
              </w:rPr>
            </w:pPr>
            <w:r w:rsidRPr="003F73FF">
              <w:rPr>
                <w:rFonts w:eastAsia="Times New Roman" w:cs="Times New Roman"/>
              </w:rPr>
              <w:t>Группа муниципального образования</w:t>
            </w:r>
          </w:p>
        </w:tc>
        <w:tc>
          <w:tcPr>
            <w:tcW w:w="3061" w:type="dxa"/>
            <w:vAlign w:val="center"/>
          </w:tcPr>
          <w:p w:rsidR="002A5D71" w:rsidRPr="003F73FF" w:rsidRDefault="002A5D71" w:rsidP="008F0ED4">
            <w:pPr>
              <w:adjustRightInd/>
              <w:jc w:val="center"/>
              <w:rPr>
                <w:rFonts w:eastAsia="Times New Roman" w:cs="Times New Roman"/>
              </w:rPr>
            </w:pPr>
            <w:r w:rsidRPr="003F73FF">
              <w:rPr>
                <w:rFonts w:eastAsia="Times New Roman" w:cs="Times New Roman"/>
              </w:rPr>
              <w:t>Объем финансирования муниципального образования автономного округа</w:t>
            </w:r>
          </w:p>
        </w:tc>
      </w:tr>
      <w:tr w:rsidR="002A5D71" w:rsidRPr="003F73FF" w:rsidTr="008F0ED4">
        <w:tc>
          <w:tcPr>
            <w:tcW w:w="3701" w:type="dxa"/>
            <w:vAlign w:val="center"/>
          </w:tcPr>
          <w:p w:rsidR="002A5D71" w:rsidRPr="003F73FF" w:rsidRDefault="002A5D71" w:rsidP="008F0ED4">
            <w:pPr>
              <w:adjustRightInd/>
              <w:jc w:val="center"/>
              <w:rPr>
                <w:rFonts w:eastAsia="Times New Roman" w:cs="Times New Roman"/>
              </w:rPr>
            </w:pPr>
            <w:r w:rsidRPr="003F73FF">
              <w:rPr>
                <w:rFonts w:eastAsia="Times New Roman" w:cs="Times New Roman"/>
              </w:rPr>
              <w:t>от 0 до 0,500</w:t>
            </w:r>
          </w:p>
        </w:tc>
        <w:tc>
          <w:tcPr>
            <w:tcW w:w="2219" w:type="dxa"/>
            <w:vAlign w:val="center"/>
          </w:tcPr>
          <w:p w:rsidR="002A5D71" w:rsidRPr="003F73FF" w:rsidRDefault="002A5D71" w:rsidP="008F0ED4">
            <w:pPr>
              <w:adjustRightInd/>
              <w:jc w:val="center"/>
              <w:rPr>
                <w:rFonts w:eastAsia="Times New Roman" w:cs="Times New Roman"/>
              </w:rPr>
            </w:pPr>
            <w:r w:rsidRPr="003F73FF">
              <w:rPr>
                <w:rFonts w:eastAsia="Times New Roman" w:cs="Times New Roman"/>
              </w:rPr>
              <w:t>1</w:t>
            </w:r>
          </w:p>
        </w:tc>
        <w:tc>
          <w:tcPr>
            <w:tcW w:w="3061" w:type="dxa"/>
            <w:vAlign w:val="center"/>
          </w:tcPr>
          <w:p w:rsidR="002A5D71" w:rsidRPr="003F73FF" w:rsidRDefault="002A5D71" w:rsidP="008F0ED4">
            <w:pPr>
              <w:adjustRightInd/>
              <w:jc w:val="center"/>
              <w:rPr>
                <w:rFonts w:eastAsia="Times New Roman" w:cs="Times New Roman"/>
              </w:rPr>
            </w:pPr>
            <w:r w:rsidRPr="003F73FF">
              <w:rPr>
                <w:rFonts w:eastAsia="Times New Roman" w:cs="Times New Roman"/>
              </w:rPr>
              <w:t>3%</w:t>
            </w:r>
          </w:p>
        </w:tc>
      </w:tr>
      <w:tr w:rsidR="002A5D71" w:rsidRPr="003F73FF" w:rsidTr="008F0ED4">
        <w:tc>
          <w:tcPr>
            <w:tcW w:w="3701" w:type="dxa"/>
            <w:vAlign w:val="center"/>
          </w:tcPr>
          <w:p w:rsidR="002A5D71" w:rsidRPr="003F73FF" w:rsidRDefault="002A5D71" w:rsidP="008F0ED4">
            <w:pPr>
              <w:adjustRightInd/>
              <w:jc w:val="center"/>
              <w:rPr>
                <w:rFonts w:eastAsia="Times New Roman" w:cs="Times New Roman"/>
              </w:rPr>
            </w:pPr>
            <w:r w:rsidRPr="003F73FF">
              <w:rPr>
                <w:rFonts w:eastAsia="Times New Roman" w:cs="Times New Roman"/>
              </w:rPr>
              <w:t>от 0,501 до 0,700</w:t>
            </w:r>
          </w:p>
        </w:tc>
        <w:tc>
          <w:tcPr>
            <w:tcW w:w="2219" w:type="dxa"/>
            <w:vAlign w:val="center"/>
          </w:tcPr>
          <w:p w:rsidR="002A5D71" w:rsidRPr="003F73FF" w:rsidRDefault="002A5D71" w:rsidP="008F0ED4">
            <w:pPr>
              <w:adjustRightInd/>
              <w:jc w:val="center"/>
              <w:rPr>
                <w:rFonts w:eastAsia="Times New Roman" w:cs="Times New Roman"/>
              </w:rPr>
            </w:pPr>
            <w:r w:rsidRPr="003F73FF">
              <w:rPr>
                <w:rFonts w:eastAsia="Times New Roman" w:cs="Times New Roman"/>
              </w:rPr>
              <w:t>2</w:t>
            </w:r>
          </w:p>
        </w:tc>
        <w:tc>
          <w:tcPr>
            <w:tcW w:w="3061" w:type="dxa"/>
            <w:vAlign w:val="center"/>
          </w:tcPr>
          <w:p w:rsidR="002A5D71" w:rsidRPr="003F73FF" w:rsidRDefault="002A5D71" w:rsidP="008F0ED4">
            <w:pPr>
              <w:adjustRightInd/>
              <w:jc w:val="center"/>
              <w:rPr>
                <w:rFonts w:eastAsia="Times New Roman" w:cs="Times New Roman"/>
              </w:rPr>
            </w:pPr>
            <w:r w:rsidRPr="003F73FF">
              <w:rPr>
                <w:rFonts w:eastAsia="Times New Roman" w:cs="Times New Roman"/>
              </w:rPr>
              <w:t>5%</w:t>
            </w:r>
          </w:p>
        </w:tc>
      </w:tr>
      <w:tr w:rsidR="002A5D71" w:rsidRPr="003F73FF" w:rsidTr="008F0ED4">
        <w:tc>
          <w:tcPr>
            <w:tcW w:w="3701" w:type="dxa"/>
            <w:vAlign w:val="center"/>
          </w:tcPr>
          <w:p w:rsidR="002A5D71" w:rsidRPr="003F73FF" w:rsidRDefault="002A5D71" w:rsidP="008F0ED4">
            <w:pPr>
              <w:adjustRightInd/>
              <w:jc w:val="center"/>
              <w:rPr>
                <w:rFonts w:eastAsia="Times New Roman" w:cs="Times New Roman"/>
              </w:rPr>
            </w:pPr>
            <w:r w:rsidRPr="003F73FF">
              <w:rPr>
                <w:rFonts w:eastAsia="Times New Roman" w:cs="Times New Roman"/>
              </w:rPr>
              <w:t>0,701 до 0,900</w:t>
            </w:r>
          </w:p>
        </w:tc>
        <w:tc>
          <w:tcPr>
            <w:tcW w:w="2219" w:type="dxa"/>
            <w:vAlign w:val="center"/>
          </w:tcPr>
          <w:p w:rsidR="002A5D71" w:rsidRPr="003F73FF" w:rsidRDefault="002A5D71" w:rsidP="008F0ED4">
            <w:pPr>
              <w:adjustRightInd/>
              <w:jc w:val="center"/>
              <w:rPr>
                <w:rFonts w:eastAsia="Times New Roman" w:cs="Times New Roman"/>
              </w:rPr>
            </w:pPr>
            <w:r w:rsidRPr="003F73FF">
              <w:rPr>
                <w:rFonts w:eastAsia="Times New Roman" w:cs="Times New Roman"/>
              </w:rPr>
              <w:t>3</w:t>
            </w:r>
          </w:p>
        </w:tc>
        <w:tc>
          <w:tcPr>
            <w:tcW w:w="3061" w:type="dxa"/>
            <w:vAlign w:val="center"/>
          </w:tcPr>
          <w:p w:rsidR="002A5D71" w:rsidRPr="003F73FF" w:rsidRDefault="002A5D71" w:rsidP="008F0ED4">
            <w:pPr>
              <w:adjustRightInd/>
              <w:jc w:val="center"/>
              <w:rPr>
                <w:rFonts w:eastAsia="Times New Roman" w:cs="Times New Roman"/>
              </w:rPr>
            </w:pPr>
            <w:r w:rsidRPr="003F73FF">
              <w:rPr>
                <w:rFonts w:eastAsia="Times New Roman" w:cs="Times New Roman"/>
              </w:rPr>
              <w:t>7%</w:t>
            </w:r>
          </w:p>
        </w:tc>
      </w:tr>
      <w:tr w:rsidR="002A5D71" w:rsidRPr="003F73FF" w:rsidTr="008F0ED4">
        <w:tc>
          <w:tcPr>
            <w:tcW w:w="3701" w:type="dxa"/>
            <w:vAlign w:val="center"/>
          </w:tcPr>
          <w:p w:rsidR="002A5D71" w:rsidRPr="003F73FF" w:rsidRDefault="002A5D71" w:rsidP="008F0ED4">
            <w:pPr>
              <w:adjustRightInd/>
              <w:jc w:val="center"/>
              <w:rPr>
                <w:rFonts w:eastAsia="Times New Roman" w:cs="Times New Roman"/>
              </w:rPr>
            </w:pPr>
            <w:r w:rsidRPr="003F73FF">
              <w:rPr>
                <w:rFonts w:eastAsia="Times New Roman" w:cs="Times New Roman"/>
              </w:rPr>
              <w:t>0,901 до 1,100</w:t>
            </w:r>
          </w:p>
        </w:tc>
        <w:tc>
          <w:tcPr>
            <w:tcW w:w="2219" w:type="dxa"/>
            <w:vAlign w:val="center"/>
          </w:tcPr>
          <w:p w:rsidR="002A5D71" w:rsidRPr="003F73FF" w:rsidRDefault="002A5D71" w:rsidP="008F0ED4">
            <w:pPr>
              <w:adjustRightInd/>
              <w:jc w:val="center"/>
              <w:rPr>
                <w:rFonts w:eastAsia="Times New Roman" w:cs="Times New Roman"/>
              </w:rPr>
            </w:pPr>
            <w:r w:rsidRPr="003F73FF">
              <w:rPr>
                <w:rFonts w:eastAsia="Times New Roman" w:cs="Times New Roman"/>
              </w:rPr>
              <w:t>4</w:t>
            </w:r>
          </w:p>
        </w:tc>
        <w:tc>
          <w:tcPr>
            <w:tcW w:w="3061" w:type="dxa"/>
            <w:vAlign w:val="center"/>
          </w:tcPr>
          <w:p w:rsidR="002A5D71" w:rsidRPr="003F73FF" w:rsidRDefault="002A5D71" w:rsidP="008F0ED4">
            <w:pPr>
              <w:adjustRightInd/>
              <w:jc w:val="center"/>
              <w:rPr>
                <w:rFonts w:eastAsia="Times New Roman" w:cs="Times New Roman"/>
              </w:rPr>
            </w:pPr>
            <w:r w:rsidRPr="003F73FF">
              <w:rPr>
                <w:rFonts w:eastAsia="Times New Roman" w:cs="Times New Roman"/>
              </w:rPr>
              <w:t>9%</w:t>
            </w:r>
          </w:p>
        </w:tc>
      </w:tr>
      <w:tr w:rsidR="002A5D71" w:rsidRPr="003F73FF" w:rsidTr="008F0ED4">
        <w:tc>
          <w:tcPr>
            <w:tcW w:w="3701" w:type="dxa"/>
            <w:vAlign w:val="center"/>
          </w:tcPr>
          <w:p w:rsidR="002A5D71" w:rsidRPr="003F73FF" w:rsidRDefault="002A5D71" w:rsidP="008F0ED4">
            <w:pPr>
              <w:adjustRightInd/>
              <w:jc w:val="center"/>
              <w:rPr>
                <w:rFonts w:eastAsia="Times New Roman" w:cs="Times New Roman"/>
              </w:rPr>
            </w:pPr>
            <w:r w:rsidRPr="003F73FF">
              <w:rPr>
                <w:rFonts w:eastAsia="Times New Roman" w:cs="Times New Roman"/>
              </w:rPr>
              <w:t>свыше 1,101</w:t>
            </w:r>
          </w:p>
        </w:tc>
        <w:tc>
          <w:tcPr>
            <w:tcW w:w="2219" w:type="dxa"/>
            <w:vAlign w:val="center"/>
          </w:tcPr>
          <w:p w:rsidR="002A5D71" w:rsidRPr="003F73FF" w:rsidRDefault="002A5D71" w:rsidP="008F0ED4">
            <w:pPr>
              <w:adjustRightInd/>
              <w:jc w:val="center"/>
              <w:rPr>
                <w:rFonts w:eastAsia="Times New Roman" w:cs="Times New Roman"/>
              </w:rPr>
            </w:pPr>
            <w:r w:rsidRPr="003F73FF">
              <w:rPr>
                <w:rFonts w:eastAsia="Times New Roman" w:cs="Times New Roman"/>
              </w:rPr>
              <w:t>5</w:t>
            </w:r>
          </w:p>
        </w:tc>
        <w:tc>
          <w:tcPr>
            <w:tcW w:w="3061" w:type="dxa"/>
            <w:vAlign w:val="center"/>
          </w:tcPr>
          <w:p w:rsidR="002A5D71" w:rsidRPr="003F73FF" w:rsidRDefault="002A5D71" w:rsidP="008F0ED4">
            <w:pPr>
              <w:adjustRightInd/>
              <w:jc w:val="center"/>
              <w:rPr>
                <w:rFonts w:eastAsia="Times New Roman" w:cs="Times New Roman"/>
              </w:rPr>
            </w:pPr>
            <w:r w:rsidRPr="003F73FF">
              <w:rPr>
                <w:rFonts w:eastAsia="Times New Roman" w:cs="Times New Roman"/>
              </w:rPr>
              <w:t>11%</w:t>
            </w:r>
          </w:p>
        </w:tc>
      </w:tr>
    </w:tbl>
    <w:p w:rsidR="006F70B1" w:rsidRDefault="006F70B1" w:rsidP="006F70B1">
      <w:pPr>
        <w:ind w:firstLine="720"/>
      </w:pPr>
    </w:p>
    <w:p w:rsidR="006F70B1" w:rsidRDefault="006F70B1" w:rsidP="006F70B1">
      <w:pPr>
        <w:ind w:firstLine="720"/>
      </w:pPr>
      <w:r>
        <w:t>Ежегодный объем финансирования муниципального образования должен соответствовать соотношению к передаваемым средствам бюджета автономного округа. При этом муниципальное образование вправе увеличивать объем финансирования за счет средств местного бюджета.</w:t>
      </w:r>
    </w:p>
    <w:p w:rsidR="006F70B1" w:rsidRDefault="006F70B1" w:rsidP="006F70B1">
      <w:pPr>
        <w:ind w:firstLine="720"/>
      </w:pPr>
      <w:r>
        <w:t xml:space="preserve">Показатель уровня расчетной бюджетной обеспеченности городского округа </w:t>
      </w:r>
      <w:r>
        <w:lastRenderedPageBreak/>
        <w:t>определятся по данным Департамента финансов автономного округа.</w:t>
      </w:r>
    </w:p>
    <w:p w:rsidR="006F70B1" w:rsidRDefault="006F70B1" w:rsidP="006F70B1">
      <w:pPr>
        <w:ind w:firstLine="720"/>
      </w:pPr>
      <w:r>
        <w:t>Объемы финансирования подпрограммы носят прогнозный характер и подлежат корректировке в течение финансового года, исходя из возможностей бюджета автономного округа и бюджета городского округа город Мегион, путем уточнения по сумме и мероприятиям.</w:t>
      </w:r>
    </w:p>
    <w:p w:rsidR="006F70B1" w:rsidRDefault="003A410B" w:rsidP="006F70B1">
      <w:pPr>
        <w:ind w:firstLine="720"/>
      </w:pPr>
      <w:r>
        <w:t>3.</w:t>
      </w:r>
      <w:r w:rsidR="002A5D71" w:rsidRPr="002A5D71">
        <w:t>2.</w:t>
      </w:r>
      <w:r>
        <w:t>4</w:t>
      </w:r>
      <w:r w:rsidR="006F70B1">
        <w:t>.Денежные средства на реализацию мероприятий, настоящей подпрограммы используется для приобретения завершенных строительством жилых домов, введенных в эксплуатацию не ранее 2 лет, предшествующих текущему году, или строящихся домов, в случае если их строительная готовность составляет не менее 50 процентов от предусмотренной проектной документацией готовности таких домов. Строительную готовность соответствующего дома подтверждает уполномоченный орган местного самоуправления, выдавший разрешение на строительство.</w:t>
      </w:r>
    </w:p>
    <w:p w:rsidR="006F70B1" w:rsidRDefault="006F70B1" w:rsidP="006F70B1">
      <w:pPr>
        <w:ind w:firstLine="720"/>
      </w:pPr>
      <w:r>
        <w:t>Приобретение жилых помещений в строящихся многоквартирных домах осуществляется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F70B1" w:rsidRDefault="006F70B1" w:rsidP="006F70B1">
      <w:pPr>
        <w:ind w:firstLine="720"/>
      </w:pPr>
      <w:r>
        <w:t>Приобретаемые жилые помещения (квартиры) должны иметь чистовую отделку (ремонт) и сантехническое оборудование.</w:t>
      </w:r>
    </w:p>
    <w:p w:rsidR="006F70B1" w:rsidRDefault="006F70B1" w:rsidP="006F70B1">
      <w:pPr>
        <w:ind w:firstLine="720"/>
      </w:pPr>
      <w:r>
        <w:t xml:space="preserve">   </w:t>
      </w:r>
      <w:proofErr w:type="gramStart"/>
      <w: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p w:rsidR="006F70B1" w:rsidRDefault="006F70B1" w:rsidP="006F70B1">
      <w:pPr>
        <w:ind w:firstLine="720"/>
      </w:pPr>
      <w:r>
        <w:t xml:space="preserve">   </w:t>
      </w:r>
      <w:proofErr w:type="gramStart"/>
      <w:r>
        <w:t>В домах, введенных в эксплуатацию до 1 октября года, предшествующего текущему году, приобретение жилых помещений осуществляется с уменьшением на 10% цены,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p w:rsidR="006F70B1" w:rsidRDefault="006F70B1" w:rsidP="006F70B1">
      <w:pPr>
        <w:ind w:firstLine="720"/>
      </w:pPr>
      <w:r>
        <w:t xml:space="preserve">   В 2019 году допускается приобретение квартир в жилых домах, введенных в эксплуатацию в 2014 - 2016 годах.</w:t>
      </w:r>
    </w:p>
    <w:p w:rsidR="006F70B1" w:rsidRDefault="006F70B1" w:rsidP="006F70B1">
      <w:pPr>
        <w:ind w:firstLine="720"/>
      </w:pPr>
      <w:r>
        <w:t xml:space="preserve">   </w:t>
      </w:r>
      <w:proofErr w:type="gramStart"/>
      <w:r>
        <w:t>В домах, введенных в эксплуатацию не ранее 2 лет, предшествующих текущему году и в жилых домах, введенных в эксплуатацию в 2014 - 2016 годах, приобретение жилых помещений осуществляется по цене, не превышающей цену, рассчитанную исходя из показателя средней рыночной стоимости 1 кв. м общей площади жилого помещения, установленного Министерством строительства и жилищно-коммунального хозяйства Российской Федерации для Ханты-Мансийского автономного округа - Югры на</w:t>
      </w:r>
      <w:proofErr w:type="gramEnd"/>
      <w:r>
        <w:t xml:space="preserve"> дату размещения заказа на приобретение жилых помещений.</w:t>
      </w:r>
    </w:p>
    <w:p w:rsidR="006F70B1" w:rsidRDefault="003A410B" w:rsidP="006F70B1">
      <w:pPr>
        <w:ind w:firstLine="720"/>
      </w:pPr>
      <w:r>
        <w:t>3</w:t>
      </w:r>
      <w:r w:rsidR="0000593C" w:rsidRPr="0000593C">
        <w:t>.</w:t>
      </w:r>
      <w:r w:rsidR="002A5D71" w:rsidRPr="002A5D71">
        <w:t>2.</w:t>
      </w:r>
      <w:r>
        <w:t>5</w:t>
      </w:r>
      <w:r w:rsidR="006F70B1">
        <w:t>.Программные мероприятия реализуются путем:</w:t>
      </w:r>
    </w:p>
    <w:p w:rsidR="006F70B1" w:rsidRDefault="006F70B1" w:rsidP="006F70B1">
      <w:pPr>
        <w:ind w:firstLine="720"/>
      </w:pPr>
      <w:r>
        <w:t>1) предоставления средств бюджета, муниципального имущества (в том числе, приобретенного муниципальным образованием в рамках настоящей подпрограммы) для создания наемного дома социального использования, который или все помещения, в котором находятся в муниципальной собственности, приобретения такого дома или всех помещений в нем;</w:t>
      </w:r>
    </w:p>
    <w:p w:rsidR="006F70B1" w:rsidRDefault="006F70B1" w:rsidP="006F70B1">
      <w:pPr>
        <w:ind w:firstLine="720"/>
      </w:pPr>
      <w:r>
        <w:t>2) предоставления средств бюджета, муниципального имущества (в том числе, приобретенного муниципальным образованием в рамках настоящей подпрограммы) для создания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w:t>
      </w:r>
    </w:p>
    <w:p w:rsidR="006F70B1" w:rsidRDefault="006F70B1" w:rsidP="006F70B1">
      <w:pPr>
        <w:ind w:firstLine="720"/>
      </w:pPr>
      <w:r>
        <w:t xml:space="preserve">3) приобретение завершенных строительством жилых домов, жилых помещений в строящихся многоквартирных домах, в том числе с целью их последующего </w:t>
      </w:r>
      <w:r>
        <w:lastRenderedPageBreak/>
        <w:t xml:space="preserve">предоставления в качестве муниципальной поддержки в соответствии с подпунктом 2 пункта 6.2. настоящей подпрограммы.  </w:t>
      </w:r>
    </w:p>
    <w:p w:rsidR="006F70B1" w:rsidRDefault="003A410B" w:rsidP="006F70B1">
      <w:pPr>
        <w:ind w:firstLine="720"/>
      </w:pPr>
      <w:proofErr w:type="gramStart"/>
      <w:r>
        <w:t>3</w:t>
      </w:r>
      <w:r w:rsidR="0000593C" w:rsidRPr="0000593C">
        <w:t>.</w:t>
      </w:r>
      <w:r w:rsidR="002A5D71" w:rsidRPr="002A5D71">
        <w:t>2.</w:t>
      </w:r>
      <w:r>
        <w:t>6</w:t>
      </w:r>
      <w:r w:rsidR="006F70B1">
        <w:t xml:space="preserve">.Денежные средства бюджета на реализацию мероприятий, предусмотренных подпунктами 1,2 пункта </w:t>
      </w:r>
      <w:r w:rsidR="00584CFF" w:rsidRPr="00584CFF">
        <w:t>3.2.5</w:t>
      </w:r>
      <w:r w:rsidR="006F70B1" w:rsidRPr="00584CFF">
        <w:t xml:space="preserve">. </w:t>
      </w:r>
      <w:r w:rsidR="006F70B1">
        <w:t>настоящей подпрограммы предоставляются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автономного округа, муниципальными правовыми актами в порядке, установленном государственными программами Российской Федерации, государственными программами, настоящей муниципальной программой в соответствии со статьей 91.19 Жилищного кодекса Российской Федерации, в</w:t>
      </w:r>
      <w:proofErr w:type="gramEnd"/>
      <w:r w:rsidR="006F70B1">
        <w:t xml:space="preserve"> </w:t>
      </w:r>
      <w:proofErr w:type="gramStart"/>
      <w:r w:rsidR="006F70B1">
        <w:t>порядке</w:t>
      </w:r>
      <w:proofErr w:type="gramEnd"/>
      <w:r w:rsidR="006F70B1">
        <w:t>, установленном настоящей программой.</w:t>
      </w:r>
    </w:p>
    <w:p w:rsidR="006F70B1" w:rsidRDefault="00E501E7" w:rsidP="006F70B1">
      <w:pPr>
        <w:ind w:firstLine="720"/>
      </w:pPr>
      <w:r>
        <w:t>3</w:t>
      </w:r>
      <w:r w:rsidR="0000593C" w:rsidRPr="0000593C">
        <w:t>.</w:t>
      </w:r>
      <w:r w:rsidR="002A5D71" w:rsidRPr="002A5D71">
        <w:t>2.</w:t>
      </w:r>
      <w:r>
        <w:t>7</w:t>
      </w:r>
      <w:r w:rsidR="006F70B1">
        <w:t>.Муниципальная поддержка в виде денежных сре</w:t>
      </w:r>
      <w:proofErr w:type="gramStart"/>
      <w:r w:rsidR="006F70B1">
        <w:t>дств дл</w:t>
      </w:r>
      <w:proofErr w:type="gramEnd"/>
      <w:r w:rsidR="006F70B1">
        <w:t xml:space="preserve">я создания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осуществляется путем предоставления субсидии в порядке и на условиях, предусмотренных соответствующим муниципальным правовым актом администрации города. </w:t>
      </w:r>
    </w:p>
    <w:p w:rsidR="006F70B1" w:rsidRDefault="00E501E7" w:rsidP="006F70B1">
      <w:pPr>
        <w:ind w:firstLine="720"/>
      </w:pPr>
      <w:r>
        <w:t>3.2.8</w:t>
      </w:r>
      <w:r w:rsidR="006F70B1">
        <w:t xml:space="preserve">.Муниципальная поддержка в виде предоставления муниципального имущества на реализацию мероприятий, предусмотренных подпунктами 2, 3 пункта </w:t>
      </w:r>
      <w:r w:rsidR="00690BBB" w:rsidRPr="00690BBB">
        <w:t>3.2.5</w:t>
      </w:r>
      <w:r w:rsidR="00690BBB">
        <w:t>.</w:t>
      </w:r>
      <w:r w:rsidR="006F70B1" w:rsidRPr="00690BBB">
        <w:t xml:space="preserve"> </w:t>
      </w:r>
      <w:r w:rsidR="006F70B1">
        <w:t>настоящей Программы осуществляется путем передачи находящегося в собственности муниципального образования имущества.</w:t>
      </w:r>
    </w:p>
    <w:p w:rsidR="006F70B1" w:rsidRDefault="00E501E7" w:rsidP="006F70B1">
      <w:pPr>
        <w:ind w:firstLine="720"/>
      </w:pPr>
      <w:r>
        <w:t>3.2.9</w:t>
      </w:r>
      <w:r w:rsidR="006F70B1">
        <w:t xml:space="preserve">.Денежные средства и муниципальное имущество на реализацию мероприятий, предусмотренных подпунктом 1 </w:t>
      </w:r>
      <w:r w:rsidR="006F70B1" w:rsidRPr="00690BBB">
        <w:t xml:space="preserve">пункта </w:t>
      </w:r>
      <w:r w:rsidR="00690BBB" w:rsidRPr="00690BBB">
        <w:t xml:space="preserve">3.2.5. </w:t>
      </w:r>
      <w:r w:rsidR="006F70B1">
        <w:t xml:space="preserve">настоящей подпрограммы предоставляется на основании постановления администрации города. </w:t>
      </w:r>
    </w:p>
    <w:p w:rsidR="006F70B1" w:rsidRDefault="006F70B1" w:rsidP="006F70B1">
      <w:pPr>
        <w:ind w:firstLine="720"/>
      </w:pPr>
      <w:r>
        <w:t xml:space="preserve"> Муниципальная поддержка на реализацию мероприятий, предусмотренных подпунктом 2 пункта </w:t>
      </w:r>
      <w:r w:rsidR="00690BBB" w:rsidRPr="00690BBB">
        <w:t>3.2.5.</w:t>
      </w:r>
      <w:r w:rsidRPr="00690BBB">
        <w:t xml:space="preserve"> </w:t>
      </w:r>
      <w:r>
        <w:t xml:space="preserve">настоящей подпрограммы предоставляется на основании договора с лицом, которому предоставляется эта поддержка. </w:t>
      </w:r>
    </w:p>
    <w:p w:rsidR="006F70B1" w:rsidRDefault="006F70B1" w:rsidP="006F70B1">
      <w:pPr>
        <w:ind w:firstLine="720"/>
      </w:pPr>
      <w:r>
        <w:t xml:space="preserve">В договоре и решении о предоставлении муниципальной поддержки для создания наемного дома социального использования </w:t>
      </w:r>
      <w:proofErr w:type="gramStart"/>
      <w:r>
        <w:t>устанавливаются следующие условия</w:t>
      </w:r>
      <w:proofErr w:type="gramEnd"/>
      <w:r>
        <w:t xml:space="preserve"> предоставления этой поддержки:</w:t>
      </w:r>
    </w:p>
    <w:p w:rsidR="006F70B1" w:rsidRDefault="006F70B1" w:rsidP="006F70B1">
      <w:pPr>
        <w:ind w:firstLine="720"/>
      </w:pPr>
      <w:r>
        <w:t>- предоставление жилых помещений в таком доме по договорам найма жилых помещений жилищного фонда социального использования гражданам, относящимся к категориям граждан из числа граждан, указанных в части 1 статьи 91.3 Жилищного кодекса Российской Федерации;</w:t>
      </w:r>
    </w:p>
    <w:p w:rsidR="006F70B1" w:rsidRDefault="006F70B1" w:rsidP="006F70B1">
      <w:pPr>
        <w:ind w:firstLine="720"/>
      </w:pPr>
      <w:proofErr w:type="gramStart"/>
      <w:r>
        <w:t>- срок заключаемых с указанными в части 1 статьи 91.3 Жилищного кодекса Российской Федерации гражданами договоров найма жилых помещений жилищного фонда социального использования в соответствии с частью 1 статьи 91.6 Жилищного кодекса Российской Федерации;</w:t>
      </w:r>
      <w:proofErr w:type="gramEnd"/>
    </w:p>
    <w:p w:rsidR="006F70B1" w:rsidRDefault="006F70B1" w:rsidP="006F70B1">
      <w:pPr>
        <w:ind w:firstLine="720"/>
      </w:pPr>
      <w:r>
        <w:t xml:space="preserve">- заключение </w:t>
      </w:r>
      <w:proofErr w:type="gramStart"/>
      <w:r>
        <w:t>договоров найма жилых помещений жилищного фонда социального использования</w:t>
      </w:r>
      <w:proofErr w:type="gramEnd"/>
      <w:r>
        <w:t xml:space="preserve"> на новый срок с гражданами при условии, что они относятся к установленным в соответствии с частью 1 статьи 91.3 Жилищного кодекса Российской Федерации категориям граждан;</w:t>
      </w:r>
    </w:p>
    <w:p w:rsidR="006F70B1" w:rsidRDefault="006F70B1" w:rsidP="006F70B1">
      <w:pPr>
        <w:ind w:firstLine="720"/>
      </w:pPr>
      <w:proofErr w:type="gramStart"/>
      <w:r>
        <w:t>-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Жилищного кодекса Российской Федерации.</w:t>
      </w:r>
      <w:proofErr w:type="gramEnd"/>
      <w:r>
        <w:t xml:space="preserve">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6F70B1" w:rsidRDefault="006F70B1" w:rsidP="006F70B1">
      <w:pPr>
        <w:ind w:firstLine="720"/>
      </w:pPr>
      <w:proofErr w:type="gramStart"/>
      <w:r>
        <w:t xml:space="preserve">- необходимость согласования </w:t>
      </w:r>
      <w:proofErr w:type="spellStart"/>
      <w:r>
        <w:t>наймодателем</w:t>
      </w:r>
      <w:proofErr w:type="spellEnd"/>
      <w:r>
        <w:t xml:space="preserve"> жилых помещений в таком доме с администрацией города Мегиона, установленных в соответствии с частями 5 и 6 статьи </w:t>
      </w:r>
      <w:r>
        <w:lastRenderedPageBreak/>
        <w:t>91.14 Жилищного кодекса Российской Федерации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w:t>
      </w:r>
      <w:proofErr w:type="gramEnd"/>
      <w:r>
        <w:t xml:space="preserve"> сведений, периодичности, формы и места их предоставления, периодичности, формы и места размещения информации);</w:t>
      </w:r>
    </w:p>
    <w:p w:rsidR="006F70B1" w:rsidRDefault="006F70B1" w:rsidP="006F70B1">
      <w:pPr>
        <w:ind w:firstLine="720"/>
      </w:pPr>
      <w:r>
        <w:t>-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частью 3 статьи 156.1 Жилищного кодекса Российской Федерации;</w:t>
      </w:r>
    </w:p>
    <w:p w:rsidR="006F70B1" w:rsidRDefault="006F70B1" w:rsidP="006F70B1">
      <w:pPr>
        <w:ind w:firstLine="720"/>
      </w:pPr>
      <w:proofErr w:type="gramStart"/>
      <w:r>
        <w:t xml:space="preserve">- возвратность и </w:t>
      </w:r>
      <w:proofErr w:type="spellStart"/>
      <w:r>
        <w:t>возмездность</w:t>
      </w:r>
      <w:proofErr w:type="spellEnd"/>
      <w:r>
        <w:t xml:space="preserve"> предоставления этой поддержки, установленные в соответствии с законодательством Российской Федерации, законодательством Ханты-Мансийского автономного округа - Югры,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w:t>
      </w:r>
      <w:proofErr w:type="gramEnd"/>
      <w:r>
        <w:t xml:space="preserve">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584CFF" w:rsidRDefault="00584CFF" w:rsidP="006F70B1">
      <w:pPr>
        <w:ind w:firstLine="720"/>
      </w:pPr>
    </w:p>
    <w:p w:rsidR="00584CFF" w:rsidRDefault="00584CFF" w:rsidP="006F70B1">
      <w:pPr>
        <w:ind w:firstLine="720"/>
      </w:pPr>
      <w:r>
        <w:t>3.3.М</w:t>
      </w:r>
      <w:r w:rsidRPr="00584CFF">
        <w:t>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p w:rsidR="00584CFF" w:rsidRDefault="00584CFF" w:rsidP="00584CFF">
      <w:pPr>
        <w:ind w:firstLine="720"/>
      </w:pPr>
      <w:r>
        <w:t>3.3.1</w:t>
      </w:r>
      <w:r w:rsidRPr="00584CFF">
        <w:t>.Порядок реализации мероприятия</w:t>
      </w:r>
      <w:r>
        <w:t xml:space="preserve"> </w:t>
      </w:r>
      <w:r w:rsidRPr="00584CFF">
        <w:t>«Проектирование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p w:rsidR="00270FC2" w:rsidRPr="00270FC2" w:rsidRDefault="002940DA" w:rsidP="00270FC2">
      <w:pPr>
        <w:ind w:firstLine="720"/>
      </w:pPr>
      <w:proofErr w:type="gramStart"/>
      <w:r>
        <w:t>3.3.2</w:t>
      </w:r>
      <w:r w:rsidR="00F93256">
        <w:t>.</w:t>
      </w:r>
      <w:r w:rsidR="00584CFF">
        <w:t>Строительство</w:t>
      </w:r>
      <w:r>
        <w:t xml:space="preserve"> </w:t>
      </w:r>
      <w:r w:rsidR="00584CFF">
        <w:t xml:space="preserve"> </w:t>
      </w:r>
      <w:r w:rsidRPr="002940DA">
        <w:t>систем инженерной инфраструктуры</w:t>
      </w:r>
      <w:r>
        <w:t xml:space="preserve"> на территории городского округа город Мегион осуществляется в </w:t>
      </w:r>
      <w:r w:rsidRPr="002940DA">
        <w:t>целях обеспечения инженерной подготовки земельных участков для жилищного строительства</w:t>
      </w:r>
      <w:r>
        <w:t xml:space="preserve">, в порядке и в соответствии с </w:t>
      </w:r>
      <w:r w:rsidR="00584CFF">
        <w:t>условия</w:t>
      </w:r>
      <w:r>
        <w:t>ми</w:t>
      </w:r>
      <w:r w:rsidR="00584CFF">
        <w:t xml:space="preserve"> обеспечения мерой государственной поддержки автономного округа в виде субсидий бюджетам муниципальных образований  автономного округа на </w:t>
      </w:r>
      <w:proofErr w:type="spellStart"/>
      <w:r w:rsidR="00584CFF">
        <w:t>софинансирование</w:t>
      </w:r>
      <w:proofErr w:type="spellEnd"/>
      <w:r w:rsidR="00584CFF">
        <w:t xml:space="preserve"> </w:t>
      </w:r>
      <w:r>
        <w:t>данных мероприятий</w:t>
      </w:r>
      <w:r w:rsidR="00270FC2">
        <w:t>, предусмотренными приложением 3 государственной программы Ханты-Мансийского автономного округа – Югры "Развитие жилищной сферы" утвержденной</w:t>
      </w:r>
      <w:proofErr w:type="gramEnd"/>
      <w:r w:rsidR="00270FC2">
        <w:t xml:space="preserve"> постановлением </w:t>
      </w:r>
      <w:r w:rsidR="00270FC2" w:rsidRPr="00270FC2">
        <w:t xml:space="preserve"> Правительства Ханты-Мансийского автономного округа – Югры  от 05.10.2018 №346-п</w:t>
      </w:r>
      <w:r w:rsidR="00270FC2">
        <w:t>.</w:t>
      </w:r>
    </w:p>
    <w:p w:rsidR="00584CFF" w:rsidRDefault="002940DA" w:rsidP="00584CFF">
      <w:pPr>
        <w:ind w:firstLine="720"/>
      </w:pPr>
      <w:r>
        <w:t>3.3.3</w:t>
      </w:r>
      <w:r w:rsidR="00F93256">
        <w:t>.</w:t>
      </w:r>
      <w:r w:rsidR="00584CFF">
        <w:t>Средства бюджета автономного округа направляются муниципальными образованиями автономного округа для оплаты работ по строительству и реконструкции систем инженерной инфраструктуры по заключенным муниципальным контрактам.</w:t>
      </w:r>
    </w:p>
    <w:p w:rsidR="00584CFF" w:rsidRDefault="00584CFF" w:rsidP="00584CFF">
      <w:pPr>
        <w:ind w:firstLine="720"/>
      </w:pPr>
      <w:r>
        <w:t>3.</w:t>
      </w:r>
      <w:r w:rsidR="002940DA">
        <w:t>3.4.Финансирование мероприятия Программы осуществляется из окружного и местного бюджетов.</w:t>
      </w:r>
      <w:r>
        <w:t xml:space="preserve"> </w:t>
      </w:r>
      <w:proofErr w:type="spellStart"/>
      <w:r>
        <w:t>Софинансирование</w:t>
      </w:r>
      <w:proofErr w:type="spellEnd"/>
      <w:r>
        <w:t xml:space="preserve"> расходного обязательства бюджета муниципального образования из средств бюджета автономного округа на 2019 - 2025 годы и на период до 2030 года определяется в зависимости от группы муниципального образования в соответствии с их уровнем расчетной бюджетной обеспеченности:</w:t>
      </w:r>
    </w:p>
    <w:p w:rsidR="00584CFF" w:rsidRDefault="00584CFF" w:rsidP="00584CFF">
      <w:pPr>
        <w:ind w:firstLine="720"/>
      </w:pPr>
    </w:p>
    <w:p w:rsidR="002940DA" w:rsidRDefault="002940DA" w:rsidP="00584CFF">
      <w:pPr>
        <w:ind w:firstLine="72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00"/>
        <w:gridCol w:w="2219"/>
        <w:gridCol w:w="3332"/>
      </w:tblGrid>
      <w:tr w:rsidR="002940DA" w:rsidRPr="002940DA" w:rsidTr="008C4823">
        <w:tc>
          <w:tcPr>
            <w:tcW w:w="3500" w:type="dxa"/>
            <w:vAlign w:val="center"/>
          </w:tcPr>
          <w:p w:rsidR="002940DA" w:rsidRPr="002940DA" w:rsidRDefault="002940DA" w:rsidP="002940DA">
            <w:pPr>
              <w:adjustRightInd/>
              <w:jc w:val="center"/>
              <w:rPr>
                <w:rFonts w:eastAsia="Times New Roman" w:cs="Times New Roman"/>
                <w:szCs w:val="20"/>
              </w:rPr>
            </w:pPr>
            <w:r w:rsidRPr="002940DA">
              <w:rPr>
                <w:rFonts w:eastAsia="Times New Roman" w:cs="Times New Roman"/>
                <w:szCs w:val="20"/>
              </w:rPr>
              <w:t>Уровень расчетной бюджетной обеспеченности муниципального образования</w:t>
            </w:r>
          </w:p>
        </w:tc>
        <w:tc>
          <w:tcPr>
            <w:tcW w:w="2219" w:type="dxa"/>
            <w:vAlign w:val="center"/>
          </w:tcPr>
          <w:p w:rsidR="002940DA" w:rsidRPr="002940DA" w:rsidRDefault="002940DA" w:rsidP="002940DA">
            <w:pPr>
              <w:adjustRightInd/>
              <w:jc w:val="center"/>
              <w:rPr>
                <w:rFonts w:eastAsia="Times New Roman" w:cs="Times New Roman"/>
                <w:szCs w:val="20"/>
              </w:rPr>
            </w:pPr>
            <w:r w:rsidRPr="002940DA">
              <w:rPr>
                <w:rFonts w:eastAsia="Times New Roman" w:cs="Times New Roman"/>
                <w:szCs w:val="20"/>
              </w:rPr>
              <w:t>Группа муниципального образования</w:t>
            </w:r>
          </w:p>
        </w:tc>
        <w:tc>
          <w:tcPr>
            <w:tcW w:w="3332" w:type="dxa"/>
            <w:vAlign w:val="center"/>
          </w:tcPr>
          <w:p w:rsidR="002940DA" w:rsidRPr="002940DA" w:rsidRDefault="002940DA" w:rsidP="002940DA">
            <w:pPr>
              <w:adjustRightInd/>
              <w:jc w:val="center"/>
              <w:rPr>
                <w:rFonts w:eastAsia="Times New Roman" w:cs="Times New Roman"/>
                <w:szCs w:val="20"/>
              </w:rPr>
            </w:pPr>
            <w:r w:rsidRPr="002940DA">
              <w:rPr>
                <w:rFonts w:eastAsia="Times New Roman" w:cs="Times New Roman"/>
                <w:szCs w:val="20"/>
              </w:rPr>
              <w:t>Объем финансирования муниципального образования автономного округа</w:t>
            </w:r>
          </w:p>
        </w:tc>
      </w:tr>
      <w:tr w:rsidR="002940DA" w:rsidRPr="002940DA" w:rsidTr="008C4823">
        <w:tc>
          <w:tcPr>
            <w:tcW w:w="3500" w:type="dxa"/>
            <w:vAlign w:val="center"/>
          </w:tcPr>
          <w:p w:rsidR="002940DA" w:rsidRPr="002940DA" w:rsidRDefault="002940DA" w:rsidP="002940DA">
            <w:pPr>
              <w:adjustRightInd/>
              <w:jc w:val="center"/>
              <w:rPr>
                <w:rFonts w:eastAsia="Times New Roman" w:cs="Times New Roman"/>
                <w:szCs w:val="20"/>
              </w:rPr>
            </w:pPr>
            <w:r w:rsidRPr="002940DA">
              <w:rPr>
                <w:rFonts w:eastAsia="Times New Roman" w:cs="Times New Roman"/>
                <w:szCs w:val="20"/>
              </w:rPr>
              <w:t>от 0 до 1,9</w:t>
            </w:r>
          </w:p>
        </w:tc>
        <w:tc>
          <w:tcPr>
            <w:tcW w:w="2219" w:type="dxa"/>
            <w:vAlign w:val="center"/>
          </w:tcPr>
          <w:p w:rsidR="002940DA" w:rsidRPr="002940DA" w:rsidRDefault="002940DA" w:rsidP="002940DA">
            <w:pPr>
              <w:adjustRightInd/>
              <w:jc w:val="center"/>
              <w:rPr>
                <w:rFonts w:eastAsia="Times New Roman" w:cs="Times New Roman"/>
                <w:szCs w:val="20"/>
              </w:rPr>
            </w:pPr>
            <w:r w:rsidRPr="002940DA">
              <w:rPr>
                <w:rFonts w:eastAsia="Times New Roman" w:cs="Times New Roman"/>
                <w:szCs w:val="20"/>
              </w:rPr>
              <w:t>1</w:t>
            </w:r>
          </w:p>
        </w:tc>
        <w:tc>
          <w:tcPr>
            <w:tcW w:w="3332" w:type="dxa"/>
            <w:vAlign w:val="center"/>
          </w:tcPr>
          <w:p w:rsidR="002940DA" w:rsidRPr="002940DA" w:rsidRDefault="002940DA" w:rsidP="002940DA">
            <w:pPr>
              <w:adjustRightInd/>
              <w:jc w:val="center"/>
              <w:rPr>
                <w:rFonts w:eastAsia="Times New Roman" w:cs="Times New Roman"/>
                <w:szCs w:val="20"/>
              </w:rPr>
            </w:pPr>
            <w:r w:rsidRPr="002940DA">
              <w:rPr>
                <w:rFonts w:eastAsia="Times New Roman" w:cs="Times New Roman"/>
                <w:szCs w:val="20"/>
              </w:rPr>
              <w:t>25%</w:t>
            </w:r>
          </w:p>
        </w:tc>
      </w:tr>
      <w:tr w:rsidR="002940DA" w:rsidRPr="002940DA" w:rsidTr="008C4823">
        <w:tc>
          <w:tcPr>
            <w:tcW w:w="3500" w:type="dxa"/>
            <w:vAlign w:val="center"/>
          </w:tcPr>
          <w:p w:rsidR="002940DA" w:rsidRPr="002940DA" w:rsidRDefault="002940DA" w:rsidP="002940DA">
            <w:pPr>
              <w:adjustRightInd/>
              <w:jc w:val="center"/>
              <w:rPr>
                <w:rFonts w:eastAsia="Times New Roman" w:cs="Times New Roman"/>
                <w:szCs w:val="20"/>
              </w:rPr>
            </w:pPr>
            <w:r w:rsidRPr="002940DA">
              <w:rPr>
                <w:rFonts w:eastAsia="Times New Roman" w:cs="Times New Roman"/>
                <w:szCs w:val="20"/>
              </w:rPr>
              <w:lastRenderedPageBreak/>
              <w:t>свыше 1,9</w:t>
            </w:r>
          </w:p>
        </w:tc>
        <w:tc>
          <w:tcPr>
            <w:tcW w:w="2219" w:type="dxa"/>
            <w:vAlign w:val="center"/>
          </w:tcPr>
          <w:p w:rsidR="002940DA" w:rsidRPr="002940DA" w:rsidRDefault="002940DA" w:rsidP="002940DA">
            <w:pPr>
              <w:adjustRightInd/>
              <w:jc w:val="center"/>
              <w:rPr>
                <w:rFonts w:eastAsia="Times New Roman" w:cs="Times New Roman"/>
                <w:szCs w:val="20"/>
              </w:rPr>
            </w:pPr>
            <w:r w:rsidRPr="002940DA">
              <w:rPr>
                <w:rFonts w:eastAsia="Times New Roman" w:cs="Times New Roman"/>
                <w:szCs w:val="20"/>
              </w:rPr>
              <w:t>2</w:t>
            </w:r>
          </w:p>
        </w:tc>
        <w:tc>
          <w:tcPr>
            <w:tcW w:w="3332" w:type="dxa"/>
            <w:vAlign w:val="center"/>
          </w:tcPr>
          <w:p w:rsidR="002940DA" w:rsidRPr="002940DA" w:rsidRDefault="002940DA" w:rsidP="002940DA">
            <w:pPr>
              <w:adjustRightInd/>
              <w:jc w:val="center"/>
              <w:rPr>
                <w:rFonts w:eastAsia="Times New Roman" w:cs="Times New Roman"/>
                <w:szCs w:val="20"/>
              </w:rPr>
            </w:pPr>
            <w:r w:rsidRPr="002940DA">
              <w:rPr>
                <w:rFonts w:eastAsia="Times New Roman" w:cs="Times New Roman"/>
                <w:szCs w:val="20"/>
              </w:rPr>
              <w:t>30%</w:t>
            </w:r>
          </w:p>
        </w:tc>
      </w:tr>
    </w:tbl>
    <w:p w:rsidR="002940DA" w:rsidRDefault="002940DA" w:rsidP="00584CFF">
      <w:pPr>
        <w:ind w:firstLine="720"/>
      </w:pPr>
    </w:p>
    <w:p w:rsidR="00584CFF" w:rsidRDefault="00584CFF" w:rsidP="00584CFF">
      <w:pPr>
        <w:ind w:firstLine="720"/>
      </w:pPr>
      <w:r>
        <w:t>Ежегодный объем финансирования муниципального образования автономного округа должен соответствовать данному соотношению к передаваемым средствам бюджета автономного округа.</w:t>
      </w:r>
    </w:p>
    <w:p w:rsidR="00584CFF" w:rsidRDefault="00584CFF" w:rsidP="00584CFF">
      <w:pPr>
        <w:ind w:firstLine="720"/>
      </w:pPr>
      <w:r>
        <w:t>Показатель уровня расчетной бюджетной обеспеченности муниципальных районов и городских округов определяется по данным Департамента финансов автономного округа.</w:t>
      </w:r>
    </w:p>
    <w:p w:rsidR="00584CFF" w:rsidRDefault="002940DA" w:rsidP="00584CFF">
      <w:pPr>
        <w:ind w:firstLine="720"/>
      </w:pPr>
      <w:r>
        <w:t>3.3.</w:t>
      </w:r>
      <w:r w:rsidR="00F93256">
        <w:t>5.</w:t>
      </w:r>
      <w:r w:rsidR="00584CFF">
        <w:t>Органы местного самоуправления муниципальных образований автономного округа вправе увеличивать объем финансирования мероприятия за счет средств собственных бюджетов.</w:t>
      </w:r>
    </w:p>
    <w:p w:rsidR="00584CFF" w:rsidRDefault="002940DA" w:rsidP="00584CFF">
      <w:pPr>
        <w:ind w:firstLine="720"/>
      </w:pPr>
      <w:r>
        <w:t>3.3.6</w:t>
      </w:r>
      <w:r w:rsidR="00F93256">
        <w:t>.</w:t>
      </w:r>
      <w:r w:rsidR="00584CFF">
        <w:t>К системе инженерной инфраструктуры относятся линии водопровода, канализации (в том числе ливневой), линии электропередач (за исключением электроосвещения), линии теплоснабжения, газопроводы, объекты газоснабжения и газораспределительные пункты, тепловые и электрические распределительные пункты, трансформаторные подстанции, канализационно-насосные станции, котельные, а также внутриквартальные проезды.</w:t>
      </w:r>
    </w:p>
    <w:p w:rsidR="00EC0E99" w:rsidRPr="003F73FF" w:rsidRDefault="00EC0E99" w:rsidP="008B59BB">
      <w:pPr>
        <w:ind w:firstLine="720"/>
      </w:pPr>
    </w:p>
    <w:p w:rsidR="00922D96" w:rsidRPr="003F73FF" w:rsidRDefault="00922D96" w:rsidP="00922D96">
      <w:pPr>
        <w:pStyle w:val="ConsPlusNormal"/>
        <w:ind w:firstLine="539"/>
        <w:jc w:val="both"/>
        <w:rPr>
          <w:rFonts w:ascii="Times New Roman" w:hAnsi="Times New Roman" w:cs="Times New Roman"/>
          <w:sz w:val="24"/>
          <w:szCs w:val="24"/>
        </w:rPr>
      </w:pPr>
      <w:bookmarkStart w:id="47" w:name="sub_1007"/>
      <w:bookmarkEnd w:id="1"/>
      <w:r w:rsidRPr="003F73FF">
        <w:rPr>
          <w:rFonts w:ascii="Times New Roman" w:hAnsi="Times New Roman" w:cs="Times New Roman"/>
          <w:sz w:val="24"/>
          <w:szCs w:val="24"/>
        </w:rPr>
        <w:t>Подпрограмма 4 «Адресная программа по ликвидации и расселению строений, приспособленных для проживания, расположенных на территории городского округа город Мегион».</w:t>
      </w:r>
    </w:p>
    <w:p w:rsidR="00A217A7" w:rsidRPr="003F73FF" w:rsidRDefault="00A217A7" w:rsidP="00A217A7">
      <w:pPr>
        <w:pStyle w:val="ConsPlusNormal"/>
        <w:ind w:firstLine="539"/>
        <w:jc w:val="both"/>
        <w:rPr>
          <w:rFonts w:ascii="Times New Roman" w:hAnsi="Times New Roman" w:cs="Times New Roman"/>
          <w:sz w:val="24"/>
          <w:szCs w:val="24"/>
        </w:rPr>
      </w:pPr>
      <w:r w:rsidRPr="003F73FF">
        <w:rPr>
          <w:rFonts w:ascii="Times New Roman" w:hAnsi="Times New Roman" w:cs="Times New Roman"/>
          <w:sz w:val="24"/>
          <w:szCs w:val="24"/>
        </w:rPr>
        <w:t>4.Подпрограмма ориентирована на граждан, зарегистрированных и проживающих в настоящее вр</w:t>
      </w:r>
      <w:r w:rsidR="003C7AAF">
        <w:rPr>
          <w:rFonts w:ascii="Times New Roman" w:hAnsi="Times New Roman" w:cs="Times New Roman"/>
          <w:sz w:val="24"/>
          <w:szCs w:val="24"/>
        </w:rPr>
        <w:t>емя в строениях, приспособленных</w:t>
      </w:r>
      <w:r w:rsidRPr="003F73FF">
        <w:rPr>
          <w:rFonts w:ascii="Times New Roman" w:hAnsi="Times New Roman" w:cs="Times New Roman"/>
          <w:sz w:val="24"/>
          <w:szCs w:val="24"/>
        </w:rPr>
        <w:t xml:space="preserve"> для проживания, </w:t>
      </w:r>
      <w:r w:rsidR="001968DF">
        <w:rPr>
          <w:rFonts w:ascii="Times New Roman" w:hAnsi="Times New Roman" w:cs="Times New Roman"/>
          <w:sz w:val="24"/>
          <w:szCs w:val="24"/>
        </w:rPr>
        <w:t xml:space="preserve">вселенных </w:t>
      </w:r>
      <w:r w:rsidRPr="003F73FF">
        <w:rPr>
          <w:rFonts w:ascii="Times New Roman" w:hAnsi="Times New Roman" w:cs="Times New Roman"/>
          <w:sz w:val="24"/>
          <w:szCs w:val="24"/>
        </w:rPr>
        <w:t xml:space="preserve">до 1995 года и после 01.01.1995, не имеющих жилых помещений, принадлежащих им на праве собственности или предоставленных им на основании договоров социального найма на территории Российской Федерации, включенные в реестр строений по состоянию на 01.01.2012, включая строения, право </w:t>
      </w:r>
      <w:proofErr w:type="gramStart"/>
      <w:r w:rsidRPr="003F73FF">
        <w:rPr>
          <w:rFonts w:ascii="Times New Roman" w:hAnsi="Times New Roman" w:cs="Times New Roman"/>
          <w:sz w:val="24"/>
          <w:szCs w:val="24"/>
        </w:rPr>
        <w:t>собственности</w:t>
      </w:r>
      <w:proofErr w:type="gramEnd"/>
      <w:r w:rsidRPr="003F73FF">
        <w:rPr>
          <w:rFonts w:ascii="Times New Roman" w:hAnsi="Times New Roman" w:cs="Times New Roman"/>
          <w:sz w:val="24"/>
          <w:szCs w:val="24"/>
        </w:rPr>
        <w:t xml:space="preserve"> на которые оформлено в судебном </w:t>
      </w:r>
      <w:proofErr w:type="gramStart"/>
      <w:r w:rsidRPr="003F73FF">
        <w:rPr>
          <w:rFonts w:ascii="Times New Roman" w:hAnsi="Times New Roman" w:cs="Times New Roman"/>
          <w:sz w:val="24"/>
          <w:szCs w:val="24"/>
        </w:rPr>
        <w:t>порядке</w:t>
      </w:r>
      <w:proofErr w:type="gramEnd"/>
      <w:r w:rsidRPr="003F73FF">
        <w:rPr>
          <w:rFonts w:ascii="Times New Roman" w:hAnsi="Times New Roman" w:cs="Times New Roman"/>
          <w:sz w:val="24"/>
          <w:szCs w:val="24"/>
        </w:rPr>
        <w:t xml:space="preserve"> в период с 01.01.1995 до 01.03.2005.</w:t>
      </w:r>
    </w:p>
    <w:p w:rsidR="00A217A7" w:rsidRPr="003F73FF" w:rsidRDefault="00F93256" w:rsidP="00A217A7">
      <w:pPr>
        <w:pStyle w:val="ConsPlusNormal"/>
        <w:ind w:firstLine="539"/>
        <w:jc w:val="both"/>
        <w:rPr>
          <w:rFonts w:ascii="Times New Roman" w:hAnsi="Times New Roman" w:cs="Times New Roman"/>
          <w:sz w:val="24"/>
          <w:szCs w:val="24"/>
        </w:rPr>
      </w:pPr>
      <w:bookmarkStart w:id="48" w:name="P2"/>
      <w:bookmarkEnd w:id="48"/>
      <w:r>
        <w:rPr>
          <w:rFonts w:ascii="Times New Roman" w:hAnsi="Times New Roman" w:cs="Times New Roman"/>
          <w:sz w:val="24"/>
          <w:szCs w:val="24"/>
        </w:rPr>
        <w:t>4.1.</w:t>
      </w:r>
      <w:r w:rsidR="00A217A7" w:rsidRPr="003F73FF">
        <w:rPr>
          <w:rFonts w:ascii="Times New Roman" w:hAnsi="Times New Roman" w:cs="Times New Roman"/>
          <w:sz w:val="24"/>
          <w:szCs w:val="24"/>
        </w:rPr>
        <w:t>Участниками Подпрограммы признаются:</w:t>
      </w:r>
    </w:p>
    <w:p w:rsidR="00A217A7" w:rsidRPr="003F73FF" w:rsidRDefault="00F93256" w:rsidP="00A217A7">
      <w:pPr>
        <w:pStyle w:val="ConsPlusNormal"/>
        <w:ind w:firstLine="540"/>
        <w:jc w:val="both"/>
        <w:rPr>
          <w:rFonts w:ascii="Times New Roman" w:hAnsi="Times New Roman" w:cs="Times New Roman"/>
          <w:sz w:val="24"/>
          <w:szCs w:val="24"/>
        </w:rPr>
      </w:pPr>
      <w:bookmarkStart w:id="49" w:name="P3"/>
      <w:bookmarkEnd w:id="49"/>
      <w:proofErr w:type="gramStart"/>
      <w:r>
        <w:rPr>
          <w:rFonts w:ascii="Times New Roman" w:hAnsi="Times New Roman" w:cs="Times New Roman"/>
          <w:sz w:val="24"/>
          <w:szCs w:val="24"/>
        </w:rPr>
        <w:t>4.1.1.</w:t>
      </w:r>
      <w:r w:rsidR="00A217A7" w:rsidRPr="003F73FF">
        <w:rPr>
          <w:rFonts w:ascii="Times New Roman" w:hAnsi="Times New Roman" w:cs="Times New Roman"/>
          <w:sz w:val="24"/>
          <w:szCs w:val="24"/>
        </w:rPr>
        <w:t>Граждане Российской Федерации, зарегистрированные по месту жительства и проживающие в приспособленных для проживания строениях, вселенные в строения до 1995 года, не имеющие жилых помещений, принадлежащих им на праве собственности или предоставленных им на основании договоров социального найма на территории Российской Федерации, включенных в реестр строений по состоянию на 01.01.2012, включая строения, право собственности, на которые оформлено в судебном порядке</w:t>
      </w:r>
      <w:proofErr w:type="gramEnd"/>
      <w:r w:rsidR="00A217A7" w:rsidRPr="003F73FF">
        <w:rPr>
          <w:rFonts w:ascii="Times New Roman" w:hAnsi="Times New Roman" w:cs="Times New Roman"/>
          <w:sz w:val="24"/>
          <w:szCs w:val="24"/>
        </w:rPr>
        <w:t xml:space="preserve"> в период с 01.01.1995 до 01.03.2005 и не получавшие мер государственной поддержки для приобретения (строительства) жилых помещений за счет средств бюджетной системы Российской Федерации.</w:t>
      </w:r>
    </w:p>
    <w:p w:rsidR="00A217A7" w:rsidRPr="003F73FF" w:rsidRDefault="00A217A7" w:rsidP="00A217A7">
      <w:pPr>
        <w:pStyle w:val="ConsPlusNormal"/>
        <w:ind w:firstLine="539"/>
        <w:jc w:val="both"/>
        <w:rPr>
          <w:rFonts w:ascii="Times New Roman" w:hAnsi="Times New Roman" w:cs="Times New Roman"/>
          <w:sz w:val="24"/>
          <w:szCs w:val="24"/>
        </w:rPr>
      </w:pPr>
      <w:bookmarkStart w:id="50" w:name="P4"/>
      <w:bookmarkEnd w:id="50"/>
      <w:r w:rsidRPr="003F73FF">
        <w:rPr>
          <w:rFonts w:ascii="Times New Roman" w:hAnsi="Times New Roman" w:cs="Times New Roman"/>
          <w:sz w:val="24"/>
          <w:szCs w:val="24"/>
        </w:rPr>
        <w:t>4.1.</w:t>
      </w:r>
      <w:r w:rsidR="00F93256">
        <w:rPr>
          <w:rFonts w:ascii="Times New Roman" w:hAnsi="Times New Roman" w:cs="Times New Roman"/>
          <w:sz w:val="24"/>
          <w:szCs w:val="24"/>
        </w:rPr>
        <w:t>2.</w:t>
      </w:r>
      <w:r w:rsidRPr="003F73FF">
        <w:rPr>
          <w:rFonts w:ascii="Times New Roman" w:hAnsi="Times New Roman" w:cs="Times New Roman"/>
          <w:sz w:val="24"/>
          <w:szCs w:val="24"/>
        </w:rPr>
        <w:t xml:space="preserve">Граждане Российской Федерации, зарегистрированные по месту жительства и проживающие в приспособленных для проживания строениях вселенные в строения после 01.01.1995, не имеющие жилых помещений, принадлежащих им на праве собственности или предоставленных им на основании договоров социального найма на территории Российской Федерации, включенных в реестр строений по состоянию на 01.01.2012, включая строения, право </w:t>
      </w:r>
      <w:proofErr w:type="gramStart"/>
      <w:r w:rsidRPr="003F73FF">
        <w:rPr>
          <w:rFonts w:ascii="Times New Roman" w:hAnsi="Times New Roman" w:cs="Times New Roman"/>
          <w:sz w:val="24"/>
          <w:szCs w:val="24"/>
        </w:rPr>
        <w:t>собственности</w:t>
      </w:r>
      <w:proofErr w:type="gramEnd"/>
      <w:r w:rsidRPr="003F73FF">
        <w:rPr>
          <w:rFonts w:ascii="Times New Roman" w:hAnsi="Times New Roman" w:cs="Times New Roman"/>
          <w:sz w:val="24"/>
          <w:szCs w:val="24"/>
        </w:rPr>
        <w:t xml:space="preserve"> на которые оформлено в судебном порядке в период с 01.01.1995 до 01.03.2005 и не получавшие мер государственной поддержки для приобретения (строительства) жилых помещений за счет средств бюджетной системы Российской Федерации.</w:t>
      </w:r>
    </w:p>
    <w:p w:rsidR="00A219C5" w:rsidRDefault="00A217A7" w:rsidP="00A219C5">
      <w:pPr>
        <w:pStyle w:val="ConsPlusNormal"/>
        <w:ind w:firstLine="539"/>
        <w:jc w:val="both"/>
        <w:rPr>
          <w:rFonts w:ascii="Times New Roman" w:hAnsi="Times New Roman" w:cs="Times New Roman"/>
          <w:sz w:val="24"/>
          <w:szCs w:val="24"/>
        </w:rPr>
      </w:pPr>
      <w:proofErr w:type="gramStart"/>
      <w:r w:rsidRPr="003F73FF">
        <w:rPr>
          <w:rFonts w:ascii="Times New Roman" w:hAnsi="Times New Roman" w:cs="Times New Roman"/>
          <w:sz w:val="24"/>
          <w:szCs w:val="24"/>
        </w:rPr>
        <w:t>4.1.3.Граждане Российской Федерации</w:t>
      </w:r>
      <w:r w:rsidR="001968DF">
        <w:rPr>
          <w:rFonts w:ascii="Times New Roman" w:hAnsi="Times New Roman" w:cs="Times New Roman"/>
          <w:sz w:val="24"/>
          <w:szCs w:val="24"/>
        </w:rPr>
        <w:t xml:space="preserve"> независимо от наличия у них регистрации по месту жительства в строении, приспособленном для проживания</w:t>
      </w:r>
      <w:r w:rsidRPr="003F73FF">
        <w:rPr>
          <w:rFonts w:ascii="Times New Roman" w:hAnsi="Times New Roman" w:cs="Times New Roman"/>
          <w:sz w:val="24"/>
          <w:szCs w:val="24"/>
        </w:rPr>
        <w:t xml:space="preserve">, в отношении которых </w:t>
      </w:r>
      <w:r w:rsidR="001968DF">
        <w:rPr>
          <w:rFonts w:ascii="Times New Roman" w:hAnsi="Times New Roman" w:cs="Times New Roman"/>
          <w:sz w:val="24"/>
          <w:szCs w:val="24"/>
        </w:rPr>
        <w:t>принято решение</w:t>
      </w:r>
      <w:r w:rsidRPr="003F73FF">
        <w:rPr>
          <w:rFonts w:ascii="Times New Roman" w:hAnsi="Times New Roman" w:cs="Times New Roman"/>
          <w:sz w:val="24"/>
          <w:szCs w:val="24"/>
        </w:rPr>
        <w:t xml:space="preserve"> суда </w:t>
      </w:r>
      <w:r w:rsidR="001968DF">
        <w:rPr>
          <w:rFonts w:ascii="Times New Roman" w:hAnsi="Times New Roman" w:cs="Times New Roman"/>
          <w:sz w:val="24"/>
          <w:szCs w:val="24"/>
        </w:rPr>
        <w:t xml:space="preserve">об </w:t>
      </w:r>
      <w:r w:rsidRPr="003F73FF">
        <w:rPr>
          <w:rFonts w:ascii="Times New Roman" w:hAnsi="Times New Roman" w:cs="Times New Roman"/>
          <w:sz w:val="24"/>
          <w:szCs w:val="24"/>
        </w:rPr>
        <w:t>установлен</w:t>
      </w:r>
      <w:r w:rsidR="001968DF">
        <w:rPr>
          <w:rFonts w:ascii="Times New Roman" w:hAnsi="Times New Roman" w:cs="Times New Roman"/>
          <w:sz w:val="24"/>
          <w:szCs w:val="24"/>
        </w:rPr>
        <w:t>ии</w:t>
      </w:r>
      <w:r w:rsidRPr="003F73FF">
        <w:rPr>
          <w:rFonts w:ascii="Times New Roman" w:hAnsi="Times New Roman" w:cs="Times New Roman"/>
          <w:sz w:val="24"/>
          <w:szCs w:val="24"/>
        </w:rPr>
        <w:t xml:space="preserve"> факт</w:t>
      </w:r>
      <w:r w:rsidR="001968DF">
        <w:rPr>
          <w:rFonts w:ascii="Times New Roman" w:hAnsi="Times New Roman" w:cs="Times New Roman"/>
          <w:sz w:val="24"/>
          <w:szCs w:val="24"/>
        </w:rPr>
        <w:t>а</w:t>
      </w:r>
      <w:r w:rsidRPr="003F73FF">
        <w:rPr>
          <w:rFonts w:ascii="Times New Roman" w:hAnsi="Times New Roman" w:cs="Times New Roman"/>
          <w:sz w:val="24"/>
          <w:szCs w:val="24"/>
        </w:rPr>
        <w:t xml:space="preserve"> вселения в приспособленное для проживания строение до 1995 года или после 01.01.1995, не имеющие жилых помещений, </w:t>
      </w:r>
      <w:r w:rsidRPr="003F73FF">
        <w:rPr>
          <w:rFonts w:ascii="Times New Roman" w:hAnsi="Times New Roman" w:cs="Times New Roman"/>
          <w:sz w:val="24"/>
          <w:szCs w:val="24"/>
        </w:rPr>
        <w:lastRenderedPageBreak/>
        <w:t>принадлежащих им на праве собственности или предоставленных им на основании договоров социального найма на территории Российской Федерации</w:t>
      </w:r>
      <w:proofErr w:type="gramEnd"/>
      <w:r w:rsidRPr="003F73FF">
        <w:rPr>
          <w:rFonts w:ascii="Times New Roman" w:hAnsi="Times New Roman" w:cs="Times New Roman"/>
          <w:sz w:val="24"/>
          <w:szCs w:val="24"/>
        </w:rPr>
        <w:t xml:space="preserve">, </w:t>
      </w:r>
      <w:proofErr w:type="gramStart"/>
      <w:r w:rsidRPr="003F73FF">
        <w:rPr>
          <w:rFonts w:ascii="Times New Roman" w:hAnsi="Times New Roman" w:cs="Times New Roman"/>
          <w:sz w:val="24"/>
          <w:szCs w:val="24"/>
        </w:rPr>
        <w:t xml:space="preserve">включенных в реестр строений по состоянию на 01.01.2012, включая строения, право </w:t>
      </w:r>
      <w:r w:rsidR="00A219C5" w:rsidRPr="003F73FF">
        <w:rPr>
          <w:rFonts w:ascii="Times New Roman" w:hAnsi="Times New Roman" w:cs="Times New Roman"/>
          <w:sz w:val="24"/>
          <w:szCs w:val="24"/>
        </w:rPr>
        <w:t>собственности,</w:t>
      </w:r>
      <w:r w:rsidRPr="003F73FF">
        <w:rPr>
          <w:rFonts w:ascii="Times New Roman" w:hAnsi="Times New Roman" w:cs="Times New Roman"/>
          <w:sz w:val="24"/>
          <w:szCs w:val="24"/>
        </w:rPr>
        <w:t xml:space="preserve"> на которые оформлено в судебном порядке в период с 01.01.1995 до 01.03.2005</w:t>
      </w:r>
      <w:r w:rsidR="00A219C5">
        <w:rPr>
          <w:rFonts w:ascii="Times New Roman" w:hAnsi="Times New Roman" w:cs="Times New Roman"/>
          <w:sz w:val="24"/>
          <w:szCs w:val="24"/>
        </w:rPr>
        <w:t xml:space="preserve">, </w:t>
      </w:r>
      <w:r w:rsidRPr="003F73FF">
        <w:rPr>
          <w:rFonts w:ascii="Times New Roman" w:hAnsi="Times New Roman" w:cs="Times New Roman"/>
          <w:sz w:val="24"/>
          <w:szCs w:val="24"/>
        </w:rPr>
        <w:t xml:space="preserve"> </w:t>
      </w:r>
      <w:r w:rsidR="00A219C5">
        <w:rPr>
          <w:rFonts w:ascii="Times New Roman" w:hAnsi="Times New Roman" w:cs="Times New Roman"/>
          <w:sz w:val="24"/>
          <w:szCs w:val="24"/>
        </w:rPr>
        <w:t xml:space="preserve">так же </w:t>
      </w:r>
      <w:r w:rsidR="00A219C5" w:rsidRPr="003F73FF">
        <w:rPr>
          <w:rFonts w:ascii="Times New Roman" w:hAnsi="Times New Roman" w:cs="Times New Roman"/>
          <w:sz w:val="24"/>
          <w:szCs w:val="24"/>
        </w:rPr>
        <w:t>чьи строения были снесены с целью освобождения земельного участка под строительство социально значимых</w:t>
      </w:r>
      <w:r w:rsidR="00A219C5">
        <w:rPr>
          <w:rFonts w:ascii="Times New Roman" w:hAnsi="Times New Roman" w:cs="Times New Roman"/>
          <w:sz w:val="24"/>
          <w:szCs w:val="24"/>
        </w:rPr>
        <w:t xml:space="preserve"> объектов в период с 01.01.2017 </w:t>
      </w:r>
      <w:r w:rsidRPr="003F73FF">
        <w:rPr>
          <w:rFonts w:ascii="Times New Roman" w:hAnsi="Times New Roman" w:cs="Times New Roman"/>
          <w:sz w:val="24"/>
          <w:szCs w:val="24"/>
        </w:rPr>
        <w:t>и не получавшие мер государственной поддержки для приобретения (строительства) жилых помещений за счет средств бюджетно</w:t>
      </w:r>
      <w:r w:rsidR="003C7AAF">
        <w:rPr>
          <w:rFonts w:ascii="Times New Roman" w:hAnsi="Times New Roman" w:cs="Times New Roman"/>
          <w:sz w:val="24"/>
          <w:szCs w:val="24"/>
        </w:rPr>
        <w:t>й системы</w:t>
      </w:r>
      <w:proofErr w:type="gramEnd"/>
      <w:r w:rsidR="003C7AAF">
        <w:rPr>
          <w:rFonts w:ascii="Times New Roman" w:hAnsi="Times New Roman" w:cs="Times New Roman"/>
          <w:sz w:val="24"/>
          <w:szCs w:val="24"/>
        </w:rPr>
        <w:t xml:space="preserve"> Российской Федерации </w:t>
      </w:r>
    </w:p>
    <w:p w:rsidR="00A217A7" w:rsidRPr="003F73FF" w:rsidRDefault="00A217A7" w:rsidP="00A219C5">
      <w:pPr>
        <w:pStyle w:val="ConsPlusNormal"/>
        <w:ind w:firstLine="539"/>
        <w:jc w:val="both"/>
        <w:rPr>
          <w:rFonts w:ascii="Times New Roman" w:hAnsi="Times New Roman" w:cs="Times New Roman"/>
          <w:sz w:val="24"/>
          <w:szCs w:val="24"/>
        </w:rPr>
      </w:pPr>
      <w:r w:rsidRPr="003F73FF">
        <w:rPr>
          <w:rFonts w:ascii="Times New Roman" w:hAnsi="Times New Roman" w:cs="Times New Roman"/>
          <w:sz w:val="24"/>
          <w:szCs w:val="24"/>
        </w:rPr>
        <w:t>4.2.Членами семьи участника Подпрограммы признаются граждане, зарегистрированные по месту жительства в приспособленном для проживания строени</w:t>
      </w:r>
      <w:bookmarkStart w:id="51" w:name="P6"/>
      <w:bookmarkEnd w:id="51"/>
      <w:r w:rsidR="00A219C5">
        <w:rPr>
          <w:rFonts w:ascii="Times New Roman" w:hAnsi="Times New Roman" w:cs="Times New Roman"/>
          <w:sz w:val="24"/>
          <w:szCs w:val="24"/>
        </w:rPr>
        <w:t>и, за исключением бывших супругов.</w:t>
      </w:r>
    </w:p>
    <w:p w:rsidR="00A217A7" w:rsidRPr="003F73FF" w:rsidRDefault="00A217A7" w:rsidP="00B250CE">
      <w:pPr>
        <w:pStyle w:val="ConsPlusNormal"/>
        <w:ind w:firstLine="539"/>
        <w:jc w:val="both"/>
        <w:rPr>
          <w:rFonts w:ascii="Times New Roman" w:hAnsi="Times New Roman" w:cs="Times New Roman"/>
          <w:sz w:val="24"/>
          <w:szCs w:val="24"/>
        </w:rPr>
      </w:pPr>
      <w:r w:rsidRPr="003F73FF">
        <w:rPr>
          <w:rFonts w:ascii="Times New Roman" w:hAnsi="Times New Roman" w:cs="Times New Roman"/>
          <w:sz w:val="24"/>
          <w:szCs w:val="24"/>
        </w:rPr>
        <w:t>4.3.Решение о включении в Реестр участ</w:t>
      </w:r>
      <w:r w:rsidR="00B250CE">
        <w:rPr>
          <w:rFonts w:ascii="Times New Roman" w:hAnsi="Times New Roman" w:cs="Times New Roman"/>
          <w:sz w:val="24"/>
          <w:szCs w:val="24"/>
        </w:rPr>
        <w:t>ников Подпрограммы принимается Д</w:t>
      </w:r>
      <w:r w:rsidRPr="003F73FF">
        <w:rPr>
          <w:rFonts w:ascii="Times New Roman" w:hAnsi="Times New Roman" w:cs="Times New Roman"/>
          <w:sz w:val="24"/>
          <w:szCs w:val="24"/>
        </w:rPr>
        <w:t xml:space="preserve">епартаментом при наличии сформированного исчерпывающего перечня документов указанного в пункте  4.13.2 или в пункте 4.13.3. настоящей Программы, из числа строений находящихся в реестре </w:t>
      </w:r>
      <w:proofErr w:type="gramStart"/>
      <w:r w:rsidRPr="003F73FF">
        <w:rPr>
          <w:rFonts w:ascii="Times New Roman" w:hAnsi="Times New Roman" w:cs="Times New Roman"/>
          <w:sz w:val="24"/>
          <w:szCs w:val="24"/>
        </w:rPr>
        <w:t>строений, приспособленных для проживания сформированном по состоянию на 01.0</w:t>
      </w:r>
      <w:r w:rsidR="00B250CE">
        <w:rPr>
          <w:rFonts w:ascii="Times New Roman" w:hAnsi="Times New Roman" w:cs="Times New Roman"/>
          <w:sz w:val="24"/>
          <w:szCs w:val="24"/>
        </w:rPr>
        <w:t>1.2012 и утверждается</w:t>
      </w:r>
      <w:proofErr w:type="gramEnd"/>
      <w:r w:rsidR="00B250CE">
        <w:rPr>
          <w:rFonts w:ascii="Times New Roman" w:hAnsi="Times New Roman" w:cs="Times New Roman"/>
          <w:sz w:val="24"/>
          <w:szCs w:val="24"/>
        </w:rPr>
        <w:t xml:space="preserve"> приказом Д</w:t>
      </w:r>
      <w:r w:rsidRPr="003F73FF">
        <w:rPr>
          <w:rFonts w:ascii="Times New Roman" w:hAnsi="Times New Roman" w:cs="Times New Roman"/>
          <w:sz w:val="24"/>
          <w:szCs w:val="24"/>
        </w:rPr>
        <w:t xml:space="preserve">епартамента. </w:t>
      </w:r>
    </w:p>
    <w:p w:rsidR="00A217A7" w:rsidRPr="003F73FF" w:rsidRDefault="00A217A7" w:rsidP="00A217A7">
      <w:pPr>
        <w:pStyle w:val="ConsPlusNormal"/>
        <w:ind w:firstLine="539"/>
        <w:jc w:val="both"/>
        <w:rPr>
          <w:rFonts w:ascii="Times New Roman" w:hAnsi="Times New Roman" w:cs="Times New Roman"/>
          <w:sz w:val="24"/>
          <w:szCs w:val="24"/>
        </w:rPr>
      </w:pPr>
      <w:r w:rsidRPr="003F73FF">
        <w:rPr>
          <w:rFonts w:ascii="Times New Roman" w:hAnsi="Times New Roman" w:cs="Times New Roman"/>
          <w:sz w:val="24"/>
          <w:szCs w:val="24"/>
        </w:rPr>
        <w:t>4.4.Если при реализации настоящей Подпрограммы будут установлены обстоятельства, являющиеся основанием для изменения способа расселения участника Подпрограммы, либо изменение его состава семьи, в течение 5 рабочих дней с момента установления указанных обстоятельств участник Подпрограм</w:t>
      </w:r>
      <w:r w:rsidR="00B250CE">
        <w:rPr>
          <w:rFonts w:ascii="Times New Roman" w:hAnsi="Times New Roman" w:cs="Times New Roman"/>
          <w:sz w:val="24"/>
          <w:szCs w:val="24"/>
        </w:rPr>
        <w:t>мы обязан уведомить Департамент</w:t>
      </w:r>
      <w:r w:rsidRPr="003F73FF">
        <w:rPr>
          <w:rFonts w:ascii="Times New Roman" w:hAnsi="Times New Roman" w:cs="Times New Roman"/>
          <w:sz w:val="24"/>
          <w:szCs w:val="24"/>
        </w:rPr>
        <w:t xml:space="preserve"> о данных обстоятельствах.</w:t>
      </w:r>
    </w:p>
    <w:p w:rsidR="00A217A7" w:rsidRPr="003F73FF" w:rsidRDefault="00A217A7" w:rsidP="00A217A7">
      <w:pPr>
        <w:pStyle w:val="ConsPlusNormal"/>
        <w:ind w:firstLine="539"/>
        <w:jc w:val="both"/>
        <w:rPr>
          <w:rFonts w:ascii="Times New Roman" w:hAnsi="Times New Roman" w:cs="Times New Roman"/>
          <w:sz w:val="24"/>
          <w:szCs w:val="24"/>
        </w:rPr>
      </w:pPr>
      <w:r w:rsidRPr="003F73FF">
        <w:rPr>
          <w:rFonts w:ascii="Times New Roman" w:hAnsi="Times New Roman" w:cs="Times New Roman"/>
          <w:sz w:val="24"/>
          <w:szCs w:val="24"/>
        </w:rPr>
        <w:t xml:space="preserve"> К обстоятельствам, являющимся основаниями для изменения способа расселения участни</w:t>
      </w:r>
      <w:r w:rsidR="00F97B01">
        <w:rPr>
          <w:rFonts w:ascii="Times New Roman" w:hAnsi="Times New Roman" w:cs="Times New Roman"/>
          <w:sz w:val="24"/>
          <w:szCs w:val="24"/>
        </w:rPr>
        <w:t>ков</w:t>
      </w:r>
      <w:r w:rsidRPr="003F73FF">
        <w:rPr>
          <w:rFonts w:ascii="Times New Roman" w:hAnsi="Times New Roman" w:cs="Times New Roman"/>
          <w:sz w:val="24"/>
          <w:szCs w:val="24"/>
        </w:rPr>
        <w:t xml:space="preserve"> Подпрограммы, относится установление </w:t>
      </w:r>
      <w:r w:rsidR="00F97B01">
        <w:rPr>
          <w:rFonts w:ascii="Times New Roman" w:hAnsi="Times New Roman" w:cs="Times New Roman"/>
          <w:sz w:val="24"/>
          <w:szCs w:val="24"/>
        </w:rPr>
        <w:t xml:space="preserve">в отношении его и (или) членов его семьи </w:t>
      </w:r>
      <w:r w:rsidRPr="003F73FF">
        <w:rPr>
          <w:rFonts w:ascii="Times New Roman" w:hAnsi="Times New Roman" w:cs="Times New Roman"/>
          <w:sz w:val="24"/>
          <w:szCs w:val="24"/>
        </w:rPr>
        <w:t>судом факта вселения в строение, приспособленное для проживания, в период до 1995 года, и постоянного проживания по состоянию на 01.01.2012.</w:t>
      </w:r>
    </w:p>
    <w:p w:rsidR="00A217A7" w:rsidRPr="003F73FF" w:rsidRDefault="00F93256" w:rsidP="00A217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w:t>
      </w:r>
      <w:r w:rsidR="00A217A7" w:rsidRPr="003F73FF">
        <w:rPr>
          <w:rFonts w:ascii="Times New Roman" w:hAnsi="Times New Roman" w:cs="Times New Roman"/>
          <w:sz w:val="24"/>
          <w:szCs w:val="24"/>
        </w:rPr>
        <w:t>Способы расселения участников Подпрограммы:</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 xml:space="preserve">4.5.1. Предоставление участникам Подпрограммы, указанным в </w:t>
      </w:r>
      <w:hyperlink w:anchor="P4" w:history="1">
        <w:r w:rsidRPr="003F73FF">
          <w:rPr>
            <w:rFonts w:ascii="Times New Roman" w:hAnsi="Times New Roman" w:cs="Times New Roman"/>
            <w:sz w:val="24"/>
            <w:szCs w:val="24"/>
          </w:rPr>
          <w:t>подпункте 4.1.1 пункта 4.1</w:t>
        </w:r>
      </w:hyperlink>
      <w:r w:rsidRPr="003F73FF">
        <w:rPr>
          <w:rFonts w:ascii="Times New Roman" w:hAnsi="Times New Roman" w:cs="Times New Roman"/>
          <w:sz w:val="24"/>
          <w:szCs w:val="24"/>
        </w:rPr>
        <w:t xml:space="preserve"> настоящей Подпрограммы, государственной поддержки на приобретение жилого помеще</w:t>
      </w:r>
      <w:r w:rsidR="0035699C" w:rsidRPr="003F73FF">
        <w:rPr>
          <w:rFonts w:ascii="Times New Roman" w:hAnsi="Times New Roman" w:cs="Times New Roman"/>
          <w:sz w:val="24"/>
          <w:szCs w:val="24"/>
        </w:rPr>
        <w:t>ния в собственность в размере 1</w:t>
      </w:r>
      <w:r w:rsidRPr="003F73FF">
        <w:rPr>
          <w:rFonts w:ascii="Times New Roman" w:hAnsi="Times New Roman" w:cs="Times New Roman"/>
          <w:sz w:val="24"/>
          <w:szCs w:val="24"/>
        </w:rPr>
        <w:t>00% от расчетной стоимости жилья;</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 xml:space="preserve">4.5.2.Предоставление участникам Подпрограммы, указанным в </w:t>
      </w:r>
      <w:hyperlink w:anchor="P4" w:history="1">
        <w:r w:rsidRPr="003F73FF">
          <w:rPr>
            <w:rFonts w:ascii="Times New Roman" w:hAnsi="Times New Roman" w:cs="Times New Roman"/>
            <w:sz w:val="24"/>
            <w:szCs w:val="24"/>
          </w:rPr>
          <w:t>подпункте 4.1.2 пункта 4.1</w:t>
        </w:r>
      </w:hyperlink>
      <w:r w:rsidRPr="003F73FF">
        <w:rPr>
          <w:rFonts w:ascii="Times New Roman" w:hAnsi="Times New Roman" w:cs="Times New Roman"/>
          <w:sz w:val="24"/>
          <w:szCs w:val="24"/>
        </w:rPr>
        <w:t xml:space="preserve"> настоящей Подпрограммы, государственной поддержки на приобретение жилого помещения в собственность в размере 70% от расчетной стоимости жилья;</w:t>
      </w:r>
    </w:p>
    <w:p w:rsidR="00A217A7" w:rsidRPr="003F73FF" w:rsidRDefault="00A217A7" w:rsidP="00A217A7">
      <w:pPr>
        <w:pStyle w:val="ConsPlusNormal"/>
        <w:ind w:firstLine="540"/>
        <w:jc w:val="both"/>
        <w:rPr>
          <w:rFonts w:ascii="Times New Roman" w:hAnsi="Times New Roman" w:cs="Times New Roman"/>
          <w:sz w:val="24"/>
          <w:szCs w:val="24"/>
        </w:rPr>
      </w:pPr>
      <w:proofErr w:type="gramStart"/>
      <w:r w:rsidRPr="003F73FF">
        <w:rPr>
          <w:rFonts w:ascii="Times New Roman" w:hAnsi="Times New Roman" w:cs="Times New Roman"/>
          <w:sz w:val="24"/>
          <w:szCs w:val="24"/>
        </w:rPr>
        <w:t>4.5.3.Предоставление жилого помещения коммерческого или маневренного муниципального жилищного фонда, предусмотрено для граждан</w:t>
      </w:r>
      <w:r w:rsidR="001A0993" w:rsidRPr="003F73FF">
        <w:rPr>
          <w:rFonts w:ascii="Times New Roman" w:hAnsi="Times New Roman" w:cs="Times New Roman"/>
          <w:sz w:val="24"/>
          <w:szCs w:val="24"/>
        </w:rPr>
        <w:t>,</w:t>
      </w:r>
      <w:r w:rsidRPr="003F73FF">
        <w:rPr>
          <w:rFonts w:ascii="Times New Roman" w:hAnsi="Times New Roman" w:cs="Times New Roman"/>
          <w:sz w:val="24"/>
          <w:szCs w:val="24"/>
        </w:rPr>
        <w:t xml:space="preserve"> соответствующих критериям</w:t>
      </w:r>
      <w:r w:rsidR="00F97B01">
        <w:rPr>
          <w:rFonts w:ascii="Times New Roman" w:hAnsi="Times New Roman" w:cs="Times New Roman"/>
          <w:sz w:val="24"/>
          <w:szCs w:val="24"/>
        </w:rPr>
        <w:t>,</w:t>
      </w:r>
      <w:r w:rsidRPr="003F73FF">
        <w:rPr>
          <w:rFonts w:ascii="Times New Roman" w:hAnsi="Times New Roman" w:cs="Times New Roman"/>
          <w:sz w:val="24"/>
          <w:szCs w:val="24"/>
        </w:rPr>
        <w:t xml:space="preserve"> указанн</w:t>
      </w:r>
      <w:r w:rsidR="00F97B01">
        <w:rPr>
          <w:rFonts w:ascii="Times New Roman" w:hAnsi="Times New Roman" w:cs="Times New Roman"/>
          <w:sz w:val="24"/>
          <w:szCs w:val="24"/>
        </w:rPr>
        <w:t>ым</w:t>
      </w:r>
      <w:r w:rsidRPr="003F73FF">
        <w:rPr>
          <w:rFonts w:ascii="Times New Roman" w:hAnsi="Times New Roman" w:cs="Times New Roman"/>
          <w:sz w:val="24"/>
          <w:szCs w:val="24"/>
        </w:rPr>
        <w:t xml:space="preserve"> в пункте 4.1. настоящей подпрограммы, не воспользовавшими</w:t>
      </w:r>
      <w:r w:rsidR="003C7AAF">
        <w:rPr>
          <w:rFonts w:ascii="Times New Roman" w:hAnsi="Times New Roman" w:cs="Times New Roman"/>
          <w:sz w:val="24"/>
          <w:szCs w:val="24"/>
        </w:rPr>
        <w:t>ся гарантийным письмом</w:t>
      </w:r>
      <w:r w:rsidR="00F97B01">
        <w:rPr>
          <w:rFonts w:ascii="Times New Roman" w:hAnsi="Times New Roman" w:cs="Times New Roman"/>
          <w:sz w:val="24"/>
          <w:szCs w:val="24"/>
        </w:rPr>
        <w:t>,</w:t>
      </w:r>
      <w:r w:rsidR="003C7AAF">
        <w:rPr>
          <w:rFonts w:ascii="Times New Roman" w:hAnsi="Times New Roman" w:cs="Times New Roman"/>
          <w:sz w:val="24"/>
          <w:szCs w:val="24"/>
        </w:rPr>
        <w:t xml:space="preserve"> выданным</w:t>
      </w:r>
      <w:r w:rsidR="00B250CE">
        <w:rPr>
          <w:rFonts w:ascii="Times New Roman" w:hAnsi="Times New Roman" w:cs="Times New Roman"/>
          <w:sz w:val="24"/>
          <w:szCs w:val="24"/>
        </w:rPr>
        <w:t xml:space="preserve"> Д</w:t>
      </w:r>
      <w:r w:rsidRPr="003F73FF">
        <w:rPr>
          <w:rFonts w:ascii="Times New Roman" w:hAnsi="Times New Roman" w:cs="Times New Roman"/>
          <w:sz w:val="24"/>
          <w:szCs w:val="24"/>
        </w:rPr>
        <w:t>епартаментом в рамках настоящей Подпрограммы, обратившихся в течение 10 календарных дней с даты окончания действия гарантийного письма, но не позднее 01.05.2019 и являющихся:</w:t>
      </w:r>
      <w:proofErr w:type="gramEnd"/>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 xml:space="preserve"> о</w:t>
      </w:r>
      <w:r w:rsidR="003C7AAF">
        <w:rPr>
          <w:rFonts w:ascii="Times New Roman" w:hAnsi="Times New Roman" w:cs="Times New Roman"/>
          <w:sz w:val="24"/>
          <w:szCs w:val="24"/>
        </w:rPr>
        <w:t xml:space="preserve">диноко </w:t>
      </w:r>
      <w:proofErr w:type="gramStart"/>
      <w:r w:rsidR="003C7AAF">
        <w:rPr>
          <w:rFonts w:ascii="Times New Roman" w:hAnsi="Times New Roman" w:cs="Times New Roman"/>
          <w:sz w:val="24"/>
          <w:szCs w:val="24"/>
        </w:rPr>
        <w:t>проживающим</w:t>
      </w:r>
      <w:proofErr w:type="gramEnd"/>
      <w:r w:rsidR="003C7AAF">
        <w:rPr>
          <w:rFonts w:ascii="Times New Roman" w:hAnsi="Times New Roman" w:cs="Times New Roman"/>
          <w:sz w:val="24"/>
          <w:szCs w:val="24"/>
        </w:rPr>
        <w:t xml:space="preserve"> в строении</w:t>
      </w:r>
      <w:r w:rsidRPr="003F73FF">
        <w:rPr>
          <w:rFonts w:ascii="Times New Roman" w:hAnsi="Times New Roman" w:cs="Times New Roman"/>
          <w:sz w:val="24"/>
          <w:szCs w:val="24"/>
        </w:rPr>
        <w:t>, приспособлен</w:t>
      </w:r>
      <w:r w:rsidR="004A0D03">
        <w:rPr>
          <w:rFonts w:ascii="Times New Roman" w:hAnsi="Times New Roman" w:cs="Times New Roman"/>
          <w:sz w:val="24"/>
          <w:szCs w:val="24"/>
        </w:rPr>
        <w:t>ном для проживания пенсионерами, инвалидами;</w:t>
      </w:r>
    </w:p>
    <w:p w:rsidR="00A217A7" w:rsidRPr="003F73FF" w:rsidRDefault="00A217A7" w:rsidP="00A217A7">
      <w:pPr>
        <w:pStyle w:val="ConsPlusNormal"/>
        <w:ind w:firstLine="540"/>
        <w:jc w:val="both"/>
        <w:rPr>
          <w:rFonts w:ascii="Times New Roman" w:hAnsi="Times New Roman" w:cs="Times New Roman"/>
          <w:sz w:val="24"/>
          <w:szCs w:val="24"/>
        </w:rPr>
      </w:pPr>
      <w:proofErr w:type="gramStart"/>
      <w:r w:rsidRPr="003F73FF">
        <w:rPr>
          <w:rFonts w:ascii="Times New Roman" w:hAnsi="Times New Roman" w:cs="Times New Roman"/>
          <w:sz w:val="24"/>
          <w:szCs w:val="24"/>
        </w:rPr>
        <w:t>гражданами, состоящими на учете в качестве</w:t>
      </w:r>
      <w:r w:rsidR="001A0993" w:rsidRPr="003F73FF">
        <w:rPr>
          <w:rFonts w:ascii="Times New Roman" w:hAnsi="Times New Roman" w:cs="Times New Roman"/>
          <w:sz w:val="24"/>
          <w:szCs w:val="24"/>
        </w:rPr>
        <w:t xml:space="preserve"> </w:t>
      </w:r>
      <w:r w:rsidRPr="003F73FF">
        <w:rPr>
          <w:rFonts w:ascii="Times New Roman" w:hAnsi="Times New Roman" w:cs="Times New Roman"/>
          <w:sz w:val="24"/>
          <w:szCs w:val="24"/>
        </w:rPr>
        <w:t>нуждающихся в жилых помещениях, предоставляемых по договорам социального найма;</w:t>
      </w:r>
      <w:proofErr w:type="gramEnd"/>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гражданами</w:t>
      </w:r>
      <w:r w:rsidR="00A219C5">
        <w:rPr>
          <w:rFonts w:ascii="Times New Roman" w:hAnsi="Times New Roman" w:cs="Times New Roman"/>
          <w:sz w:val="24"/>
          <w:szCs w:val="24"/>
        </w:rPr>
        <w:t>,</w:t>
      </w:r>
      <w:r w:rsidRPr="003F73FF">
        <w:rPr>
          <w:rFonts w:ascii="Times New Roman" w:hAnsi="Times New Roman" w:cs="Times New Roman"/>
          <w:sz w:val="24"/>
          <w:szCs w:val="24"/>
        </w:rPr>
        <w:t xml:space="preserve"> </w:t>
      </w:r>
      <w:r w:rsidR="00F97B01">
        <w:rPr>
          <w:rFonts w:ascii="Times New Roman" w:hAnsi="Times New Roman" w:cs="Times New Roman"/>
          <w:sz w:val="24"/>
          <w:szCs w:val="24"/>
        </w:rPr>
        <w:t>имеющими в составе своей семьи инвалидов</w:t>
      </w:r>
      <w:r w:rsidRPr="003F73FF">
        <w:rPr>
          <w:rFonts w:ascii="Times New Roman" w:hAnsi="Times New Roman" w:cs="Times New Roman"/>
          <w:sz w:val="24"/>
          <w:szCs w:val="24"/>
        </w:rPr>
        <w:t>.</w:t>
      </w:r>
    </w:p>
    <w:p w:rsidR="00A217A7" w:rsidRPr="003F73FF" w:rsidRDefault="00A217A7" w:rsidP="00A217A7">
      <w:pPr>
        <w:pStyle w:val="ConsPlusNormal"/>
        <w:ind w:firstLine="539"/>
        <w:jc w:val="both"/>
        <w:rPr>
          <w:rFonts w:ascii="Times New Roman" w:hAnsi="Times New Roman" w:cs="Times New Roman"/>
          <w:sz w:val="24"/>
          <w:szCs w:val="24"/>
        </w:rPr>
      </w:pPr>
      <w:r w:rsidRPr="003F73FF">
        <w:rPr>
          <w:rFonts w:ascii="Times New Roman" w:hAnsi="Times New Roman" w:cs="Times New Roman"/>
          <w:sz w:val="24"/>
          <w:szCs w:val="24"/>
        </w:rPr>
        <w:t>Предоставление жилого помещения муниципального жилищного фонда коммерческого и мане</w:t>
      </w:r>
      <w:r w:rsidR="00F97B01">
        <w:rPr>
          <w:rFonts w:ascii="Times New Roman" w:hAnsi="Times New Roman" w:cs="Times New Roman"/>
          <w:sz w:val="24"/>
          <w:szCs w:val="24"/>
        </w:rPr>
        <w:t>вренного использования возможно</w:t>
      </w:r>
      <w:r w:rsidRPr="003F73FF">
        <w:rPr>
          <w:rFonts w:ascii="Times New Roman" w:hAnsi="Times New Roman" w:cs="Times New Roman"/>
          <w:sz w:val="24"/>
          <w:szCs w:val="24"/>
        </w:rPr>
        <w:t xml:space="preserve"> в том случае</w:t>
      </w:r>
      <w:r w:rsidR="00F97B01">
        <w:rPr>
          <w:rFonts w:ascii="Times New Roman" w:hAnsi="Times New Roman" w:cs="Times New Roman"/>
          <w:sz w:val="24"/>
          <w:szCs w:val="24"/>
        </w:rPr>
        <w:t>,</w:t>
      </w:r>
      <w:r w:rsidRPr="003F73FF">
        <w:rPr>
          <w:rFonts w:ascii="Times New Roman" w:hAnsi="Times New Roman" w:cs="Times New Roman"/>
          <w:sz w:val="24"/>
          <w:szCs w:val="24"/>
        </w:rPr>
        <w:t xml:space="preserve"> если на реализацию подпрограммы 4 предусмотрены денежные средства в рамках единой субсидии, при наличии доли </w:t>
      </w:r>
      <w:proofErr w:type="spellStart"/>
      <w:r w:rsidRPr="003F73FF">
        <w:rPr>
          <w:rFonts w:ascii="Times New Roman" w:hAnsi="Times New Roman" w:cs="Times New Roman"/>
          <w:sz w:val="24"/>
          <w:szCs w:val="24"/>
        </w:rPr>
        <w:t>софинансрования</w:t>
      </w:r>
      <w:proofErr w:type="spellEnd"/>
      <w:r w:rsidRPr="003F73FF">
        <w:rPr>
          <w:rFonts w:ascii="Times New Roman" w:hAnsi="Times New Roman" w:cs="Times New Roman"/>
          <w:sz w:val="24"/>
          <w:szCs w:val="24"/>
        </w:rPr>
        <w:t xml:space="preserve"> муниципального образования город Мегион. </w:t>
      </w:r>
    </w:p>
    <w:p w:rsidR="00A217A7" w:rsidRPr="003F73FF" w:rsidRDefault="00A217A7" w:rsidP="00A217A7">
      <w:pPr>
        <w:pStyle w:val="ConsPlusNormal"/>
        <w:ind w:firstLine="539"/>
        <w:jc w:val="both"/>
        <w:rPr>
          <w:rFonts w:ascii="Times New Roman" w:hAnsi="Times New Roman" w:cs="Times New Roman"/>
          <w:sz w:val="24"/>
          <w:szCs w:val="24"/>
        </w:rPr>
      </w:pPr>
      <w:r w:rsidRPr="003F73FF">
        <w:rPr>
          <w:rFonts w:ascii="Times New Roman" w:hAnsi="Times New Roman" w:cs="Times New Roman"/>
          <w:sz w:val="24"/>
          <w:szCs w:val="24"/>
        </w:rPr>
        <w:t xml:space="preserve">В рамках настоящей Подпрограммы в целях формирования жилищного фонда маневренного и коммерческого использования расчетная площадь жилого помещения устанавливается </w:t>
      </w:r>
      <w:r w:rsidR="00CC6304">
        <w:rPr>
          <w:rFonts w:ascii="Times New Roman" w:hAnsi="Times New Roman" w:cs="Times New Roman"/>
          <w:sz w:val="24"/>
          <w:szCs w:val="24"/>
        </w:rPr>
        <w:t xml:space="preserve">в размере не менее 12 </w:t>
      </w:r>
      <w:proofErr w:type="spellStart"/>
      <w:r w:rsidR="00CC6304">
        <w:rPr>
          <w:rFonts w:ascii="Times New Roman" w:hAnsi="Times New Roman" w:cs="Times New Roman"/>
          <w:sz w:val="24"/>
          <w:szCs w:val="24"/>
        </w:rPr>
        <w:t>кв.</w:t>
      </w:r>
      <w:r w:rsidRPr="003F73FF">
        <w:rPr>
          <w:rFonts w:ascii="Times New Roman" w:hAnsi="Times New Roman" w:cs="Times New Roman"/>
          <w:sz w:val="24"/>
          <w:szCs w:val="24"/>
        </w:rPr>
        <w:t>м</w:t>
      </w:r>
      <w:proofErr w:type="spellEnd"/>
      <w:r w:rsidRPr="003F73FF">
        <w:rPr>
          <w:rFonts w:ascii="Times New Roman" w:hAnsi="Times New Roman" w:cs="Times New Roman"/>
          <w:sz w:val="24"/>
          <w:szCs w:val="24"/>
        </w:rPr>
        <w:t>. общей площади на</w:t>
      </w:r>
      <w:r w:rsidR="00D1198C">
        <w:rPr>
          <w:rFonts w:ascii="Times New Roman" w:hAnsi="Times New Roman" w:cs="Times New Roman"/>
          <w:sz w:val="24"/>
          <w:szCs w:val="24"/>
        </w:rPr>
        <w:t xml:space="preserve"> каждого участника Подпрограммы, в соответствии с пунктом 11 постановления Правительства Ханты </w:t>
      </w:r>
      <w:proofErr w:type="gramStart"/>
      <w:r w:rsidR="00D1198C">
        <w:rPr>
          <w:rFonts w:ascii="Times New Roman" w:hAnsi="Times New Roman" w:cs="Times New Roman"/>
          <w:sz w:val="24"/>
          <w:szCs w:val="24"/>
        </w:rPr>
        <w:t>–</w:t>
      </w:r>
      <w:r w:rsidR="00D1198C">
        <w:rPr>
          <w:rFonts w:ascii="Times New Roman" w:hAnsi="Times New Roman" w:cs="Times New Roman"/>
          <w:sz w:val="24"/>
          <w:szCs w:val="24"/>
        </w:rPr>
        <w:lastRenderedPageBreak/>
        <w:t>М</w:t>
      </w:r>
      <w:proofErr w:type="gramEnd"/>
      <w:r w:rsidR="00D1198C">
        <w:rPr>
          <w:rFonts w:ascii="Times New Roman" w:hAnsi="Times New Roman" w:cs="Times New Roman"/>
          <w:sz w:val="24"/>
          <w:szCs w:val="24"/>
        </w:rPr>
        <w:t>ансийского автономного округа – Югры от 05.10.2018 №346 «О государственной программе Ханты-Мансийского автономного округа – Ю</w:t>
      </w:r>
      <w:r w:rsidR="00F97B01">
        <w:rPr>
          <w:rFonts w:ascii="Times New Roman" w:hAnsi="Times New Roman" w:cs="Times New Roman"/>
          <w:sz w:val="24"/>
          <w:szCs w:val="24"/>
        </w:rPr>
        <w:t>гры «</w:t>
      </w:r>
      <w:r w:rsidR="00D1198C">
        <w:rPr>
          <w:rFonts w:ascii="Times New Roman" w:hAnsi="Times New Roman" w:cs="Times New Roman"/>
          <w:sz w:val="24"/>
          <w:szCs w:val="24"/>
        </w:rPr>
        <w:t>Развитие жилищной сферы».</w:t>
      </w:r>
    </w:p>
    <w:p w:rsidR="00A217A7" w:rsidRPr="003F73FF" w:rsidRDefault="00A217A7" w:rsidP="00A217A7">
      <w:pPr>
        <w:pStyle w:val="ConsPlusNormal"/>
        <w:ind w:firstLine="539"/>
        <w:jc w:val="both"/>
        <w:rPr>
          <w:rFonts w:ascii="Times New Roman" w:hAnsi="Times New Roman" w:cs="Times New Roman"/>
          <w:sz w:val="24"/>
          <w:szCs w:val="24"/>
        </w:rPr>
      </w:pPr>
      <w:bookmarkStart w:id="52" w:name="P27"/>
      <w:bookmarkEnd w:id="52"/>
      <w:r w:rsidRPr="003F73FF">
        <w:rPr>
          <w:rFonts w:ascii="Times New Roman" w:hAnsi="Times New Roman" w:cs="Times New Roman"/>
          <w:sz w:val="24"/>
          <w:szCs w:val="24"/>
        </w:rPr>
        <w:t>4.6.Государственная поддержка для приобретения жилого помещения в собственность предоставляется участникам Подпрограммы</w:t>
      </w:r>
      <w:r w:rsidR="00F97B01">
        <w:rPr>
          <w:rFonts w:ascii="Times New Roman" w:hAnsi="Times New Roman" w:cs="Times New Roman"/>
          <w:sz w:val="24"/>
          <w:szCs w:val="24"/>
        </w:rPr>
        <w:t xml:space="preserve"> в форме</w:t>
      </w:r>
      <w:r w:rsidRPr="003F73FF">
        <w:rPr>
          <w:rFonts w:ascii="Times New Roman" w:hAnsi="Times New Roman" w:cs="Times New Roman"/>
          <w:sz w:val="24"/>
          <w:szCs w:val="24"/>
        </w:rPr>
        <w:t>:</w:t>
      </w:r>
    </w:p>
    <w:p w:rsidR="00A217A7" w:rsidRPr="003F73FF" w:rsidRDefault="00F97B01" w:rsidP="00A217A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w:t>
      </w:r>
      <w:r w:rsidR="00A217A7" w:rsidRPr="003F73FF">
        <w:rPr>
          <w:rFonts w:ascii="Times New Roman" w:hAnsi="Times New Roman" w:cs="Times New Roman"/>
          <w:sz w:val="24"/>
          <w:szCs w:val="24"/>
        </w:rPr>
        <w:t xml:space="preserve">субсидии в период действия соглашения между муниципальным образованием и Департаментом строительства Ханты-Мансийского автономного округа - Югры </w:t>
      </w:r>
      <w:r>
        <w:rPr>
          <w:rFonts w:ascii="Times New Roman" w:hAnsi="Times New Roman" w:cs="Times New Roman"/>
          <w:sz w:val="24"/>
          <w:szCs w:val="24"/>
        </w:rPr>
        <w:t xml:space="preserve">                      </w:t>
      </w:r>
      <w:r w:rsidR="00A217A7" w:rsidRPr="003F73FF">
        <w:rPr>
          <w:rFonts w:ascii="Times New Roman" w:hAnsi="Times New Roman" w:cs="Times New Roman"/>
          <w:sz w:val="24"/>
          <w:szCs w:val="24"/>
        </w:rPr>
        <w:t xml:space="preserve">«О предоставлении государственной поддержки из бюджета Ханты-Мансийского автономного округа - Югры бюджету муниципального образования Ханты-Мансийского автономного округа - Югры городской округ город Мегион на </w:t>
      </w:r>
      <w:proofErr w:type="spellStart"/>
      <w:r w:rsidR="00A217A7" w:rsidRPr="003F73FF">
        <w:rPr>
          <w:rFonts w:ascii="Times New Roman" w:hAnsi="Times New Roman" w:cs="Times New Roman"/>
          <w:sz w:val="24"/>
          <w:szCs w:val="24"/>
        </w:rPr>
        <w:t>софинансирование</w:t>
      </w:r>
      <w:proofErr w:type="spellEnd"/>
      <w:r w:rsidR="00A217A7" w:rsidRPr="003F73FF">
        <w:rPr>
          <w:rFonts w:ascii="Times New Roman" w:hAnsi="Times New Roman" w:cs="Times New Roman"/>
          <w:sz w:val="24"/>
          <w:szCs w:val="24"/>
        </w:rPr>
        <w:t xml:space="preserve"> адресных муниципальных программ по ликвидации приспособленных для проживания строений» (далее - соглашение). Истечение срока действия соглашения, прекращение финансирования мероприятий настоящей Подпрограммы, предусмотренных соглашением, являются основанием для отказа в предоставлении субсидии;</w:t>
      </w:r>
    </w:p>
    <w:p w:rsidR="00A217A7" w:rsidRPr="003F73FF" w:rsidRDefault="00F97B01" w:rsidP="00A217A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w:t>
      </w:r>
      <w:r w:rsidR="00A217A7" w:rsidRPr="003F73FF">
        <w:rPr>
          <w:rFonts w:ascii="Times New Roman" w:hAnsi="Times New Roman" w:cs="Times New Roman"/>
          <w:sz w:val="24"/>
          <w:szCs w:val="24"/>
        </w:rPr>
        <w:t>социальной выплаты, для приобретения жилого помещения в собственность предоставляется участникам Подпрограммы 4</w:t>
      </w:r>
      <w:r>
        <w:rPr>
          <w:rFonts w:ascii="Times New Roman" w:hAnsi="Times New Roman" w:cs="Times New Roman"/>
          <w:sz w:val="24"/>
          <w:szCs w:val="24"/>
        </w:rPr>
        <w:t>,</w:t>
      </w:r>
      <w:r w:rsidR="00A217A7" w:rsidRPr="003F73FF">
        <w:rPr>
          <w:rFonts w:ascii="Times New Roman" w:hAnsi="Times New Roman" w:cs="Times New Roman"/>
          <w:sz w:val="24"/>
          <w:szCs w:val="24"/>
        </w:rPr>
        <w:t xml:space="preserve"> при наличии доведенных Департаментом строительства Ханты-Мансийского автономного округа - Югры лимитов финансирования на расселение строений, приспособленных для проживания, расположенных на территории городского округа город Мегион в ра</w:t>
      </w:r>
      <w:r>
        <w:rPr>
          <w:rFonts w:ascii="Times New Roman" w:hAnsi="Times New Roman" w:cs="Times New Roman"/>
          <w:sz w:val="24"/>
          <w:szCs w:val="24"/>
        </w:rPr>
        <w:t>мках программы «Сотрудничество». Прекращение</w:t>
      </w:r>
      <w:r w:rsidR="00A217A7" w:rsidRPr="003F73FF">
        <w:rPr>
          <w:rFonts w:ascii="Times New Roman" w:hAnsi="Times New Roman" w:cs="Times New Roman"/>
          <w:sz w:val="24"/>
          <w:szCs w:val="24"/>
        </w:rPr>
        <w:t xml:space="preserve"> финансирования мероприятий настоящей Подпрограммы, является основанием для отказа в предоставлении социальной выплаты участникам Подпрограммы.</w:t>
      </w:r>
    </w:p>
    <w:p w:rsidR="00A217A7" w:rsidRPr="003F73FF" w:rsidRDefault="00F97B01" w:rsidP="00A217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w:t>
      </w:r>
      <w:r w:rsidR="00A217A7" w:rsidRPr="003F73FF">
        <w:rPr>
          <w:rFonts w:ascii="Times New Roman" w:hAnsi="Times New Roman" w:cs="Times New Roman"/>
          <w:sz w:val="24"/>
          <w:szCs w:val="24"/>
        </w:rPr>
        <w:t>Порядок расселения граждан из приспособленных для проживания строений предусматривает:</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 xml:space="preserve">4.7.1.Предоставление участникам Подпрограммы, указанным в </w:t>
      </w:r>
      <w:hyperlink w:anchor="P3" w:history="1">
        <w:r w:rsidRPr="003F73FF">
          <w:rPr>
            <w:rFonts w:ascii="Times New Roman" w:hAnsi="Times New Roman" w:cs="Times New Roman"/>
            <w:sz w:val="24"/>
            <w:szCs w:val="24"/>
          </w:rPr>
          <w:t>подпункте 4.1.1 пункта 4.1</w:t>
        </w:r>
      </w:hyperlink>
      <w:r w:rsidRPr="003F73FF">
        <w:rPr>
          <w:rFonts w:ascii="Times New Roman" w:hAnsi="Times New Roman" w:cs="Times New Roman"/>
          <w:sz w:val="24"/>
          <w:szCs w:val="24"/>
        </w:rPr>
        <w:t xml:space="preserve"> настоящей Подпрограммы, государственной поддержки на приобретение жилого помещения в собственность в размере 100% от расчетной стоимости жилья. Размер государственной поддержки предварительно рассчитывается по следующей формуле:</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 xml:space="preserve">RS = </w:t>
      </w:r>
      <w:proofErr w:type="spellStart"/>
      <w:r w:rsidRPr="003F73FF">
        <w:rPr>
          <w:rFonts w:ascii="Times New Roman" w:hAnsi="Times New Roman" w:cs="Times New Roman"/>
          <w:sz w:val="24"/>
          <w:szCs w:val="24"/>
        </w:rPr>
        <w:t>Sнп</w:t>
      </w:r>
      <w:proofErr w:type="spellEnd"/>
      <w:r w:rsidRPr="003F73FF">
        <w:rPr>
          <w:rFonts w:ascii="Times New Roman" w:hAnsi="Times New Roman" w:cs="Times New Roman"/>
          <w:sz w:val="24"/>
          <w:szCs w:val="24"/>
        </w:rPr>
        <w:t xml:space="preserve"> * </w:t>
      </w:r>
      <w:proofErr w:type="spellStart"/>
      <w:r w:rsidRPr="003F73FF">
        <w:rPr>
          <w:rFonts w:ascii="Times New Roman" w:hAnsi="Times New Roman" w:cs="Times New Roman"/>
          <w:sz w:val="24"/>
          <w:szCs w:val="24"/>
        </w:rPr>
        <w:t>Pкв</w:t>
      </w:r>
      <w:proofErr w:type="gramStart"/>
      <w:r w:rsidRPr="003F73FF">
        <w:rPr>
          <w:rFonts w:ascii="Times New Roman" w:hAnsi="Times New Roman" w:cs="Times New Roman"/>
          <w:sz w:val="24"/>
          <w:szCs w:val="24"/>
        </w:rPr>
        <w:t>.м</w:t>
      </w:r>
      <w:proofErr w:type="spellEnd"/>
      <w:proofErr w:type="gramEnd"/>
      <w:r w:rsidRPr="003F73FF">
        <w:rPr>
          <w:rFonts w:ascii="Times New Roman" w:hAnsi="Times New Roman" w:cs="Times New Roman"/>
          <w:sz w:val="24"/>
          <w:szCs w:val="24"/>
        </w:rPr>
        <w:t xml:space="preserve"> * 100%,</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где RS - размер государственной поддержки;</w:t>
      </w:r>
    </w:p>
    <w:p w:rsidR="00A217A7" w:rsidRPr="003F73FF" w:rsidRDefault="00A217A7" w:rsidP="00A217A7">
      <w:pPr>
        <w:pStyle w:val="ConsPlusNormal"/>
        <w:ind w:firstLine="540"/>
        <w:jc w:val="both"/>
        <w:rPr>
          <w:rFonts w:ascii="Times New Roman" w:hAnsi="Times New Roman" w:cs="Times New Roman"/>
          <w:sz w:val="24"/>
          <w:szCs w:val="24"/>
        </w:rPr>
      </w:pPr>
      <w:proofErr w:type="spellStart"/>
      <w:proofErr w:type="gramStart"/>
      <w:r w:rsidRPr="003F73FF">
        <w:rPr>
          <w:rFonts w:ascii="Times New Roman" w:hAnsi="Times New Roman" w:cs="Times New Roman"/>
          <w:sz w:val="24"/>
          <w:szCs w:val="24"/>
        </w:rPr>
        <w:t>S</w:t>
      </w:r>
      <w:proofErr w:type="gramEnd"/>
      <w:r w:rsidRPr="003F73FF">
        <w:rPr>
          <w:rFonts w:ascii="Times New Roman" w:hAnsi="Times New Roman" w:cs="Times New Roman"/>
          <w:sz w:val="24"/>
          <w:szCs w:val="24"/>
        </w:rPr>
        <w:t>нп</w:t>
      </w:r>
      <w:proofErr w:type="spellEnd"/>
      <w:r w:rsidRPr="003F73FF">
        <w:rPr>
          <w:rFonts w:ascii="Times New Roman" w:hAnsi="Times New Roman" w:cs="Times New Roman"/>
          <w:sz w:val="24"/>
          <w:szCs w:val="24"/>
        </w:rPr>
        <w:t xml:space="preserve"> - общая площадь жилого помещения по норме предоставления;</w:t>
      </w:r>
    </w:p>
    <w:p w:rsidR="00A217A7" w:rsidRPr="003F73FF" w:rsidRDefault="00A217A7" w:rsidP="00A217A7">
      <w:pPr>
        <w:pStyle w:val="ConsPlusNormal"/>
        <w:ind w:firstLine="540"/>
        <w:jc w:val="both"/>
        <w:rPr>
          <w:rFonts w:ascii="Times New Roman" w:hAnsi="Times New Roman" w:cs="Times New Roman"/>
          <w:sz w:val="24"/>
          <w:szCs w:val="24"/>
        </w:rPr>
      </w:pPr>
      <w:proofErr w:type="spellStart"/>
      <w:proofErr w:type="gramStart"/>
      <w:r w:rsidRPr="003F73FF">
        <w:rPr>
          <w:rFonts w:ascii="Times New Roman" w:hAnsi="Times New Roman" w:cs="Times New Roman"/>
          <w:sz w:val="24"/>
          <w:szCs w:val="24"/>
        </w:rPr>
        <w:t>P</w:t>
      </w:r>
      <w:proofErr w:type="gramEnd"/>
      <w:r w:rsidRPr="003F73FF">
        <w:rPr>
          <w:rFonts w:ascii="Times New Roman" w:hAnsi="Times New Roman" w:cs="Times New Roman"/>
          <w:sz w:val="24"/>
          <w:szCs w:val="24"/>
        </w:rPr>
        <w:t>кв.м</w:t>
      </w:r>
      <w:proofErr w:type="spellEnd"/>
      <w:r w:rsidRPr="003F73FF">
        <w:rPr>
          <w:rFonts w:ascii="Times New Roman" w:hAnsi="Times New Roman" w:cs="Times New Roman"/>
          <w:sz w:val="24"/>
          <w:szCs w:val="24"/>
        </w:rPr>
        <w:t>. - фактическая стоимость квадратного метра общей площади жилого помещения в капитальном исполнении, но не более средней рыночной стоимости 1 кв. м</w:t>
      </w:r>
      <w:r w:rsidR="002D400F">
        <w:rPr>
          <w:rFonts w:ascii="Times New Roman" w:hAnsi="Times New Roman" w:cs="Times New Roman"/>
          <w:sz w:val="24"/>
          <w:szCs w:val="24"/>
        </w:rPr>
        <w:t>.</w:t>
      </w:r>
      <w:r w:rsidRPr="003F73FF">
        <w:rPr>
          <w:rFonts w:ascii="Times New Roman" w:hAnsi="Times New Roman" w:cs="Times New Roman"/>
          <w:sz w:val="24"/>
          <w:szCs w:val="24"/>
        </w:rPr>
        <w:t xml:space="preserve"> общей площади жилого помещения, установленной Региональной службой по тарифам Ханты-Мансийского автономного округа - Югра по городу Мегиону на 1 января года предоставления государственной поддержки.</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В случае превышения стоимости 1 кв. м</w:t>
      </w:r>
      <w:r w:rsidR="002D400F">
        <w:rPr>
          <w:rFonts w:ascii="Times New Roman" w:hAnsi="Times New Roman" w:cs="Times New Roman"/>
          <w:sz w:val="24"/>
          <w:szCs w:val="24"/>
        </w:rPr>
        <w:t>.</w:t>
      </w:r>
      <w:r w:rsidRPr="003F73FF">
        <w:rPr>
          <w:rFonts w:ascii="Times New Roman" w:hAnsi="Times New Roman" w:cs="Times New Roman"/>
          <w:sz w:val="24"/>
          <w:szCs w:val="24"/>
        </w:rPr>
        <w:t xml:space="preserve"> общей площади жилого помещения, а также превышения нормы предоставления жилого помещения, указанных в настоящем подпункте, разница возмещается за счет средств участников Подпрограммы.</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При приобретении гражданами жилых помещений, стоимость которых меньше размера государственной поддержки, государственная поддержка предоставляется в размере стоимости приобретенного жилого помещения.</w:t>
      </w:r>
    </w:p>
    <w:p w:rsidR="00A217A7" w:rsidRPr="003F73FF" w:rsidRDefault="00A217A7" w:rsidP="00A217A7">
      <w:pPr>
        <w:pStyle w:val="ConsPlusNormal"/>
        <w:ind w:firstLine="540"/>
        <w:jc w:val="both"/>
        <w:rPr>
          <w:rFonts w:ascii="Times New Roman" w:hAnsi="Times New Roman" w:cs="Times New Roman"/>
          <w:sz w:val="24"/>
          <w:szCs w:val="24"/>
        </w:rPr>
      </w:pPr>
      <w:proofErr w:type="gramStart"/>
      <w:r w:rsidRPr="003F73FF">
        <w:rPr>
          <w:rFonts w:ascii="Times New Roman" w:hAnsi="Times New Roman" w:cs="Times New Roman"/>
          <w:sz w:val="24"/>
          <w:szCs w:val="24"/>
        </w:rPr>
        <w:t>В случае приобретения участниками Подпрограммы жилого помещения по общей площади менее нормы предоставления государственная поддержка предоставляется в размере 100% от расчетной (средней) стоимости приобретенного жилого помещения, исходя из стоимости 1 кв. м общей площади приобретенного жилого помещения, установленной для муниципального образования городского округа город Мегион Региональной службой по тарифам автономного округа.</w:t>
      </w:r>
      <w:proofErr w:type="gramEnd"/>
      <w:r w:rsidRPr="003F73FF">
        <w:rPr>
          <w:rFonts w:ascii="Times New Roman" w:hAnsi="Times New Roman" w:cs="Times New Roman"/>
          <w:sz w:val="24"/>
          <w:szCs w:val="24"/>
        </w:rPr>
        <w:t xml:space="preserve"> При этом приобретение жилого помещения общей площадью, менее 12 кв. м</w:t>
      </w:r>
      <w:r w:rsidR="002D400F">
        <w:rPr>
          <w:rFonts w:ascii="Times New Roman" w:hAnsi="Times New Roman" w:cs="Times New Roman"/>
          <w:sz w:val="24"/>
          <w:szCs w:val="24"/>
        </w:rPr>
        <w:t>.</w:t>
      </w:r>
      <w:r w:rsidRPr="003F73FF">
        <w:rPr>
          <w:rFonts w:ascii="Times New Roman" w:hAnsi="Times New Roman" w:cs="Times New Roman"/>
          <w:sz w:val="24"/>
          <w:szCs w:val="24"/>
        </w:rPr>
        <w:t xml:space="preserve"> на одного человека, не допускается, и государственная поддержка не выплачивается.</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 xml:space="preserve">4.7.2. </w:t>
      </w:r>
      <w:r w:rsidR="00F97B01">
        <w:rPr>
          <w:rFonts w:ascii="Times New Roman" w:hAnsi="Times New Roman" w:cs="Times New Roman"/>
          <w:sz w:val="24"/>
          <w:szCs w:val="24"/>
        </w:rPr>
        <w:t>Предоставление у</w:t>
      </w:r>
      <w:r w:rsidRPr="003F73FF">
        <w:rPr>
          <w:rFonts w:ascii="Times New Roman" w:hAnsi="Times New Roman" w:cs="Times New Roman"/>
          <w:sz w:val="24"/>
          <w:szCs w:val="24"/>
        </w:rPr>
        <w:t xml:space="preserve">частникам Подпрограммы, указанным в </w:t>
      </w:r>
      <w:hyperlink w:anchor="P4" w:history="1">
        <w:r w:rsidRPr="003F73FF">
          <w:rPr>
            <w:rFonts w:ascii="Times New Roman" w:hAnsi="Times New Roman" w:cs="Times New Roman"/>
            <w:sz w:val="24"/>
            <w:szCs w:val="24"/>
          </w:rPr>
          <w:t xml:space="preserve">подпункте 4.1.2 </w:t>
        </w:r>
        <w:r w:rsidRPr="003F73FF">
          <w:rPr>
            <w:rFonts w:ascii="Times New Roman" w:hAnsi="Times New Roman" w:cs="Times New Roman"/>
            <w:sz w:val="24"/>
            <w:szCs w:val="24"/>
          </w:rPr>
          <w:lastRenderedPageBreak/>
          <w:t>пункта 4.1</w:t>
        </w:r>
      </w:hyperlink>
      <w:r w:rsidRPr="003F73FF">
        <w:rPr>
          <w:rFonts w:ascii="Times New Roman" w:hAnsi="Times New Roman" w:cs="Times New Roman"/>
          <w:sz w:val="24"/>
          <w:szCs w:val="24"/>
        </w:rPr>
        <w:t xml:space="preserve"> настоящей Подпрограммы, государственной поддержки на приобретение жилого помещения в собственность в размере 70% от расчетной стоимости жилья. Размер государственной поддержки при этом предварительно рассчитывается по следующей формуле:</w:t>
      </w:r>
    </w:p>
    <w:p w:rsidR="00A217A7" w:rsidRPr="003F73FF" w:rsidRDefault="00A217A7" w:rsidP="00A217A7">
      <w:pPr>
        <w:pStyle w:val="ConsPlusNormal"/>
        <w:ind w:firstLine="539"/>
        <w:jc w:val="both"/>
        <w:rPr>
          <w:rFonts w:ascii="Times New Roman" w:hAnsi="Times New Roman" w:cs="Times New Roman"/>
          <w:sz w:val="24"/>
          <w:szCs w:val="24"/>
        </w:rPr>
      </w:pPr>
      <w:r w:rsidRPr="003F73FF">
        <w:rPr>
          <w:rFonts w:ascii="Times New Roman" w:hAnsi="Times New Roman" w:cs="Times New Roman"/>
          <w:sz w:val="24"/>
          <w:szCs w:val="24"/>
        </w:rPr>
        <w:t xml:space="preserve">RS = </w:t>
      </w:r>
      <w:proofErr w:type="spellStart"/>
      <w:r w:rsidRPr="003F73FF">
        <w:rPr>
          <w:rFonts w:ascii="Times New Roman" w:hAnsi="Times New Roman" w:cs="Times New Roman"/>
          <w:sz w:val="24"/>
          <w:szCs w:val="24"/>
        </w:rPr>
        <w:t>Sнп</w:t>
      </w:r>
      <w:proofErr w:type="spellEnd"/>
      <w:r w:rsidRPr="003F73FF">
        <w:rPr>
          <w:rFonts w:ascii="Times New Roman" w:hAnsi="Times New Roman" w:cs="Times New Roman"/>
          <w:sz w:val="24"/>
          <w:szCs w:val="24"/>
        </w:rPr>
        <w:t xml:space="preserve"> * </w:t>
      </w:r>
      <w:proofErr w:type="spellStart"/>
      <w:r w:rsidRPr="003F73FF">
        <w:rPr>
          <w:rFonts w:ascii="Times New Roman" w:hAnsi="Times New Roman" w:cs="Times New Roman"/>
          <w:sz w:val="24"/>
          <w:szCs w:val="24"/>
        </w:rPr>
        <w:t>Pкв</w:t>
      </w:r>
      <w:proofErr w:type="gramStart"/>
      <w:r w:rsidRPr="003F73FF">
        <w:rPr>
          <w:rFonts w:ascii="Times New Roman" w:hAnsi="Times New Roman" w:cs="Times New Roman"/>
          <w:sz w:val="24"/>
          <w:szCs w:val="24"/>
        </w:rPr>
        <w:t>.м</w:t>
      </w:r>
      <w:proofErr w:type="spellEnd"/>
      <w:proofErr w:type="gramEnd"/>
      <w:r w:rsidRPr="003F73FF">
        <w:rPr>
          <w:rFonts w:ascii="Times New Roman" w:hAnsi="Times New Roman" w:cs="Times New Roman"/>
          <w:sz w:val="24"/>
          <w:szCs w:val="24"/>
        </w:rPr>
        <w:t xml:space="preserve"> * 70%,</w:t>
      </w:r>
    </w:p>
    <w:p w:rsidR="00A217A7" w:rsidRPr="003F73FF" w:rsidRDefault="00A217A7" w:rsidP="00A217A7">
      <w:pPr>
        <w:pStyle w:val="ConsPlusNormal"/>
        <w:ind w:firstLine="539"/>
        <w:jc w:val="both"/>
        <w:rPr>
          <w:rFonts w:ascii="Times New Roman" w:hAnsi="Times New Roman" w:cs="Times New Roman"/>
          <w:sz w:val="24"/>
          <w:szCs w:val="24"/>
        </w:rPr>
      </w:pPr>
      <w:r w:rsidRPr="003F73FF">
        <w:rPr>
          <w:rFonts w:ascii="Times New Roman" w:hAnsi="Times New Roman" w:cs="Times New Roman"/>
          <w:sz w:val="24"/>
          <w:szCs w:val="24"/>
        </w:rPr>
        <w:t>где RS - размер государственной поддержки;</w:t>
      </w:r>
    </w:p>
    <w:p w:rsidR="00A217A7" w:rsidRPr="003F73FF" w:rsidRDefault="00A217A7" w:rsidP="00A217A7">
      <w:pPr>
        <w:pStyle w:val="ConsPlusNormal"/>
        <w:ind w:firstLine="539"/>
        <w:jc w:val="both"/>
        <w:rPr>
          <w:rFonts w:ascii="Times New Roman" w:hAnsi="Times New Roman" w:cs="Times New Roman"/>
          <w:sz w:val="24"/>
          <w:szCs w:val="24"/>
        </w:rPr>
      </w:pPr>
      <w:proofErr w:type="spellStart"/>
      <w:proofErr w:type="gramStart"/>
      <w:r w:rsidRPr="003F73FF">
        <w:rPr>
          <w:rFonts w:ascii="Times New Roman" w:hAnsi="Times New Roman" w:cs="Times New Roman"/>
          <w:sz w:val="24"/>
          <w:szCs w:val="24"/>
        </w:rPr>
        <w:t>S</w:t>
      </w:r>
      <w:proofErr w:type="gramEnd"/>
      <w:r w:rsidRPr="003F73FF">
        <w:rPr>
          <w:rFonts w:ascii="Times New Roman" w:hAnsi="Times New Roman" w:cs="Times New Roman"/>
          <w:sz w:val="24"/>
          <w:szCs w:val="24"/>
        </w:rPr>
        <w:t>нп</w:t>
      </w:r>
      <w:proofErr w:type="spellEnd"/>
      <w:r w:rsidRPr="003F73FF">
        <w:rPr>
          <w:rFonts w:ascii="Times New Roman" w:hAnsi="Times New Roman" w:cs="Times New Roman"/>
          <w:sz w:val="24"/>
          <w:szCs w:val="24"/>
        </w:rPr>
        <w:t xml:space="preserve"> - общая площадь жилого помещения по норме предоставления;</w:t>
      </w:r>
    </w:p>
    <w:p w:rsidR="00A217A7" w:rsidRPr="003F73FF" w:rsidRDefault="00A217A7" w:rsidP="00A217A7">
      <w:pPr>
        <w:pStyle w:val="ConsPlusNormal"/>
        <w:ind w:firstLine="539"/>
        <w:jc w:val="both"/>
        <w:rPr>
          <w:rFonts w:ascii="Times New Roman" w:hAnsi="Times New Roman" w:cs="Times New Roman"/>
          <w:sz w:val="24"/>
          <w:szCs w:val="24"/>
        </w:rPr>
      </w:pPr>
      <w:proofErr w:type="spellStart"/>
      <w:proofErr w:type="gramStart"/>
      <w:r w:rsidRPr="003F73FF">
        <w:rPr>
          <w:rFonts w:ascii="Times New Roman" w:hAnsi="Times New Roman" w:cs="Times New Roman"/>
          <w:sz w:val="24"/>
          <w:szCs w:val="24"/>
        </w:rPr>
        <w:t>P</w:t>
      </w:r>
      <w:proofErr w:type="gramEnd"/>
      <w:r w:rsidRPr="003F73FF">
        <w:rPr>
          <w:rFonts w:ascii="Times New Roman" w:hAnsi="Times New Roman" w:cs="Times New Roman"/>
          <w:sz w:val="24"/>
          <w:szCs w:val="24"/>
        </w:rPr>
        <w:t>кв.м</w:t>
      </w:r>
      <w:proofErr w:type="spellEnd"/>
      <w:r w:rsidRPr="003F73FF">
        <w:rPr>
          <w:rFonts w:ascii="Times New Roman" w:hAnsi="Times New Roman" w:cs="Times New Roman"/>
          <w:sz w:val="24"/>
          <w:szCs w:val="24"/>
        </w:rPr>
        <w:t>. - фактическая стоимость квадратного метра общей площади жилого помещения в капитальном исполнении, но не более средней рыночной стоимости 1 кв. м общей площади жилого помещения, установленной Региональной службой по тарифам Ханты-Мансийского автономного округа - Югра по городу Мегиону на 1 января года предоставления государственной поддержки.</w:t>
      </w:r>
    </w:p>
    <w:p w:rsidR="00A217A7" w:rsidRPr="003F73FF" w:rsidRDefault="00A217A7" w:rsidP="00A217A7">
      <w:pPr>
        <w:pStyle w:val="ConsPlusNormal"/>
        <w:ind w:firstLine="539"/>
        <w:jc w:val="both"/>
        <w:rPr>
          <w:rFonts w:ascii="Times New Roman" w:hAnsi="Times New Roman" w:cs="Times New Roman"/>
          <w:sz w:val="24"/>
          <w:szCs w:val="24"/>
        </w:rPr>
      </w:pPr>
      <w:r w:rsidRPr="003F73FF">
        <w:rPr>
          <w:rFonts w:ascii="Times New Roman" w:hAnsi="Times New Roman" w:cs="Times New Roman"/>
          <w:sz w:val="24"/>
          <w:szCs w:val="24"/>
        </w:rPr>
        <w:t>В случае превышения стоимости 1 кв. м общей площади жилого помещения, а также превышения нормы предоставления жилого помещения, указанных в настоящем подпункте, разница возмещается за счет средств участников Подпрограммы.</w:t>
      </w:r>
    </w:p>
    <w:p w:rsidR="00A217A7" w:rsidRPr="003F73FF" w:rsidRDefault="00A217A7" w:rsidP="00A217A7">
      <w:pPr>
        <w:pStyle w:val="ConsPlusNormal"/>
        <w:ind w:firstLine="540"/>
        <w:jc w:val="both"/>
        <w:rPr>
          <w:rFonts w:ascii="Times New Roman" w:hAnsi="Times New Roman" w:cs="Times New Roman"/>
          <w:sz w:val="24"/>
          <w:szCs w:val="24"/>
        </w:rPr>
      </w:pPr>
      <w:proofErr w:type="gramStart"/>
      <w:r w:rsidRPr="003F73FF">
        <w:rPr>
          <w:rFonts w:ascii="Times New Roman" w:hAnsi="Times New Roman" w:cs="Times New Roman"/>
          <w:sz w:val="24"/>
          <w:szCs w:val="24"/>
        </w:rPr>
        <w:t>В случае приобретения жилого помещения общей площади менее нормы предоставления государственная поддержка предоставляется в размере 70% от расчетной (средней) стоимости приобретенного жилого помещения, исходя из стоимости 1 кв. м</w:t>
      </w:r>
      <w:r w:rsidR="002D400F">
        <w:rPr>
          <w:rFonts w:ascii="Times New Roman" w:hAnsi="Times New Roman" w:cs="Times New Roman"/>
          <w:sz w:val="24"/>
          <w:szCs w:val="24"/>
        </w:rPr>
        <w:t>.</w:t>
      </w:r>
      <w:r w:rsidRPr="003F73FF">
        <w:rPr>
          <w:rFonts w:ascii="Times New Roman" w:hAnsi="Times New Roman" w:cs="Times New Roman"/>
          <w:sz w:val="24"/>
          <w:szCs w:val="24"/>
        </w:rPr>
        <w:t xml:space="preserve"> общей площади приобретенного жилого помещения, установленной для муниципального образования городского округа город Мегион Региональной службой по тарифам автономного округа.</w:t>
      </w:r>
      <w:proofErr w:type="gramEnd"/>
      <w:r w:rsidRPr="003F73FF">
        <w:rPr>
          <w:rFonts w:ascii="Times New Roman" w:hAnsi="Times New Roman" w:cs="Times New Roman"/>
          <w:sz w:val="24"/>
          <w:szCs w:val="24"/>
        </w:rPr>
        <w:t xml:space="preserve"> При этом приобретение жилого помещения общей площадью менее 12 кв. м</w:t>
      </w:r>
      <w:r w:rsidR="002D400F">
        <w:rPr>
          <w:rFonts w:ascii="Times New Roman" w:hAnsi="Times New Roman" w:cs="Times New Roman"/>
          <w:sz w:val="24"/>
          <w:szCs w:val="24"/>
        </w:rPr>
        <w:t>.</w:t>
      </w:r>
      <w:r w:rsidRPr="003F73FF">
        <w:rPr>
          <w:rFonts w:ascii="Times New Roman" w:hAnsi="Times New Roman" w:cs="Times New Roman"/>
          <w:sz w:val="24"/>
          <w:szCs w:val="24"/>
        </w:rPr>
        <w:t xml:space="preserve"> на одного человека не допускается, и государственная поддержка не выплачивается.</w:t>
      </w:r>
    </w:p>
    <w:p w:rsidR="00A217A7" w:rsidRPr="003F73FF" w:rsidRDefault="00F93256" w:rsidP="00A217A7">
      <w:pPr>
        <w:pStyle w:val="ConsPlusNormal"/>
        <w:ind w:firstLine="539"/>
        <w:jc w:val="both"/>
        <w:rPr>
          <w:rFonts w:ascii="Times New Roman" w:hAnsi="Times New Roman" w:cs="Times New Roman"/>
          <w:sz w:val="24"/>
          <w:szCs w:val="24"/>
        </w:rPr>
      </w:pPr>
      <w:bookmarkStart w:id="53" w:name="P60"/>
      <w:bookmarkEnd w:id="53"/>
      <w:r>
        <w:rPr>
          <w:rFonts w:ascii="Times New Roman" w:hAnsi="Times New Roman" w:cs="Times New Roman"/>
          <w:sz w:val="24"/>
          <w:szCs w:val="24"/>
        </w:rPr>
        <w:t>4.8.</w:t>
      </w:r>
      <w:r w:rsidR="00A217A7" w:rsidRPr="003F73FF">
        <w:rPr>
          <w:rFonts w:ascii="Times New Roman" w:hAnsi="Times New Roman" w:cs="Times New Roman"/>
          <w:sz w:val="24"/>
          <w:szCs w:val="24"/>
        </w:rPr>
        <w:t>Для определения расчетной стоимости жилья в целях предоставления участникам Подпрограммы государственной поддержки, норма предоставления общей площади жилого помещения устанавливается в размере:</w:t>
      </w:r>
    </w:p>
    <w:p w:rsidR="00A217A7" w:rsidRPr="003F73FF" w:rsidRDefault="00A217A7" w:rsidP="00A217A7">
      <w:pPr>
        <w:pStyle w:val="ConsPlusNormal"/>
        <w:ind w:firstLine="539"/>
        <w:jc w:val="both"/>
        <w:rPr>
          <w:rFonts w:ascii="Times New Roman" w:hAnsi="Times New Roman" w:cs="Times New Roman"/>
          <w:sz w:val="24"/>
          <w:szCs w:val="24"/>
        </w:rPr>
      </w:pPr>
      <w:r w:rsidRPr="003F73FF">
        <w:rPr>
          <w:rFonts w:ascii="Times New Roman" w:hAnsi="Times New Roman" w:cs="Times New Roman"/>
          <w:sz w:val="24"/>
          <w:szCs w:val="24"/>
        </w:rPr>
        <w:t>- 33 кв. м</w:t>
      </w:r>
      <w:r w:rsidR="002D400F">
        <w:rPr>
          <w:rFonts w:ascii="Times New Roman" w:hAnsi="Times New Roman" w:cs="Times New Roman"/>
          <w:sz w:val="24"/>
          <w:szCs w:val="24"/>
        </w:rPr>
        <w:t>.</w:t>
      </w:r>
      <w:r w:rsidRPr="003F73FF">
        <w:rPr>
          <w:rFonts w:ascii="Times New Roman" w:hAnsi="Times New Roman" w:cs="Times New Roman"/>
          <w:sz w:val="24"/>
          <w:szCs w:val="24"/>
        </w:rPr>
        <w:t xml:space="preserve"> общей площади жилого помещения - для </w:t>
      </w:r>
      <w:r w:rsidR="002D400F">
        <w:rPr>
          <w:rFonts w:ascii="Times New Roman" w:hAnsi="Times New Roman" w:cs="Times New Roman"/>
          <w:sz w:val="24"/>
          <w:szCs w:val="24"/>
        </w:rPr>
        <w:t>одного человека, не имеющего других членов семьи</w:t>
      </w:r>
      <w:r w:rsidRPr="003F73FF">
        <w:rPr>
          <w:rFonts w:ascii="Times New Roman" w:hAnsi="Times New Roman" w:cs="Times New Roman"/>
          <w:sz w:val="24"/>
          <w:szCs w:val="24"/>
        </w:rPr>
        <w:t>;</w:t>
      </w:r>
    </w:p>
    <w:p w:rsidR="00A217A7" w:rsidRPr="003F73FF" w:rsidRDefault="00A217A7" w:rsidP="00A217A7">
      <w:pPr>
        <w:pStyle w:val="ConsPlusNormal"/>
        <w:ind w:firstLine="539"/>
        <w:jc w:val="both"/>
        <w:rPr>
          <w:rFonts w:ascii="Times New Roman" w:hAnsi="Times New Roman" w:cs="Times New Roman"/>
          <w:sz w:val="24"/>
          <w:szCs w:val="24"/>
        </w:rPr>
      </w:pPr>
      <w:r w:rsidRPr="003F73FF">
        <w:rPr>
          <w:rFonts w:ascii="Times New Roman" w:hAnsi="Times New Roman" w:cs="Times New Roman"/>
          <w:sz w:val="24"/>
          <w:szCs w:val="24"/>
        </w:rPr>
        <w:t>- 42 кв. м</w:t>
      </w:r>
      <w:r w:rsidR="002D400F">
        <w:rPr>
          <w:rFonts w:ascii="Times New Roman" w:hAnsi="Times New Roman" w:cs="Times New Roman"/>
          <w:sz w:val="24"/>
          <w:szCs w:val="24"/>
        </w:rPr>
        <w:t>.</w:t>
      </w:r>
      <w:r w:rsidRPr="003F73FF">
        <w:rPr>
          <w:rFonts w:ascii="Times New Roman" w:hAnsi="Times New Roman" w:cs="Times New Roman"/>
          <w:sz w:val="24"/>
          <w:szCs w:val="24"/>
        </w:rPr>
        <w:t xml:space="preserve"> общей площади жилого помещения - для семьи, состоящей из двух человек;</w:t>
      </w:r>
    </w:p>
    <w:p w:rsidR="00A217A7" w:rsidRPr="003F73FF" w:rsidRDefault="00A217A7" w:rsidP="00A217A7">
      <w:pPr>
        <w:pStyle w:val="ConsPlusNormal"/>
        <w:ind w:firstLine="539"/>
        <w:jc w:val="both"/>
        <w:rPr>
          <w:rFonts w:ascii="Times New Roman" w:hAnsi="Times New Roman" w:cs="Times New Roman"/>
          <w:sz w:val="24"/>
          <w:szCs w:val="24"/>
        </w:rPr>
      </w:pPr>
      <w:r w:rsidRPr="003F73FF">
        <w:rPr>
          <w:rFonts w:ascii="Times New Roman" w:hAnsi="Times New Roman" w:cs="Times New Roman"/>
          <w:sz w:val="24"/>
          <w:szCs w:val="24"/>
        </w:rPr>
        <w:t>- 18 кв. м</w:t>
      </w:r>
      <w:r w:rsidR="002D400F">
        <w:rPr>
          <w:rFonts w:ascii="Times New Roman" w:hAnsi="Times New Roman" w:cs="Times New Roman"/>
          <w:sz w:val="24"/>
          <w:szCs w:val="24"/>
        </w:rPr>
        <w:t>.</w:t>
      </w:r>
      <w:r w:rsidRPr="003F73FF">
        <w:rPr>
          <w:rFonts w:ascii="Times New Roman" w:hAnsi="Times New Roman" w:cs="Times New Roman"/>
          <w:sz w:val="24"/>
          <w:szCs w:val="24"/>
        </w:rPr>
        <w:t xml:space="preserve"> общей площади жилого помещения на каждого члена семьи - для семьи, состоящей из трех или более человек.</w:t>
      </w:r>
    </w:p>
    <w:p w:rsidR="00A217A7" w:rsidRPr="003F73FF" w:rsidRDefault="00A217A7" w:rsidP="00A217A7">
      <w:pPr>
        <w:pStyle w:val="ConsPlusNormal"/>
        <w:ind w:firstLine="539"/>
        <w:jc w:val="both"/>
        <w:rPr>
          <w:rFonts w:ascii="Times New Roman" w:hAnsi="Times New Roman" w:cs="Times New Roman"/>
          <w:sz w:val="24"/>
          <w:szCs w:val="24"/>
        </w:rPr>
      </w:pPr>
      <w:proofErr w:type="gramStart"/>
      <w:r w:rsidRPr="003F73FF">
        <w:rPr>
          <w:rFonts w:ascii="Times New Roman" w:hAnsi="Times New Roman" w:cs="Times New Roman"/>
          <w:sz w:val="24"/>
          <w:szCs w:val="24"/>
        </w:rPr>
        <w:t>4.8.1.При расчете размера государственной поддержки для граждан, зарегистрированных по ме</w:t>
      </w:r>
      <w:r w:rsidR="00CC6304">
        <w:rPr>
          <w:rFonts w:ascii="Times New Roman" w:hAnsi="Times New Roman" w:cs="Times New Roman"/>
          <w:sz w:val="24"/>
          <w:szCs w:val="24"/>
        </w:rPr>
        <w:t xml:space="preserve">сту жительства в одном строении или </w:t>
      </w:r>
      <w:r w:rsidR="002D400F">
        <w:rPr>
          <w:rFonts w:ascii="Times New Roman" w:hAnsi="Times New Roman" w:cs="Times New Roman"/>
          <w:sz w:val="24"/>
          <w:szCs w:val="24"/>
        </w:rPr>
        <w:t xml:space="preserve">в отношении которых </w:t>
      </w:r>
      <w:r w:rsidR="00CC6304">
        <w:rPr>
          <w:rFonts w:ascii="Times New Roman" w:hAnsi="Times New Roman" w:cs="Times New Roman"/>
          <w:sz w:val="24"/>
          <w:szCs w:val="24"/>
        </w:rPr>
        <w:t>установлен факт проживания в одном строении</w:t>
      </w:r>
      <w:r w:rsidR="002D400F">
        <w:rPr>
          <w:rFonts w:ascii="Times New Roman" w:hAnsi="Times New Roman" w:cs="Times New Roman"/>
          <w:sz w:val="24"/>
          <w:szCs w:val="24"/>
        </w:rPr>
        <w:t>,</w:t>
      </w:r>
      <w:r w:rsidRPr="003F73FF">
        <w:rPr>
          <w:rFonts w:ascii="Times New Roman" w:hAnsi="Times New Roman" w:cs="Times New Roman"/>
          <w:sz w:val="24"/>
          <w:szCs w:val="24"/>
        </w:rPr>
        <w:t xml:space="preserve"> приспособленном для проживания численностью 2 человека, но являющихся по отношению друг к другу бывшими супругами</w:t>
      </w:r>
      <w:r w:rsidR="00DE2C91">
        <w:rPr>
          <w:rFonts w:ascii="Times New Roman" w:hAnsi="Times New Roman" w:cs="Times New Roman"/>
          <w:sz w:val="24"/>
          <w:szCs w:val="24"/>
        </w:rPr>
        <w:t>,</w:t>
      </w:r>
      <w:r w:rsidRPr="003F73FF">
        <w:rPr>
          <w:rFonts w:ascii="Times New Roman" w:hAnsi="Times New Roman" w:cs="Times New Roman"/>
          <w:sz w:val="24"/>
          <w:szCs w:val="24"/>
        </w:rPr>
        <w:t xml:space="preserve"> государств</w:t>
      </w:r>
      <w:r w:rsidR="00DE2C91">
        <w:rPr>
          <w:rFonts w:ascii="Times New Roman" w:hAnsi="Times New Roman" w:cs="Times New Roman"/>
          <w:sz w:val="24"/>
          <w:szCs w:val="24"/>
        </w:rPr>
        <w:t xml:space="preserve">енной поддержки исчисляется на </w:t>
      </w:r>
      <w:r w:rsidRPr="003F73FF">
        <w:rPr>
          <w:rFonts w:ascii="Times New Roman" w:hAnsi="Times New Roman" w:cs="Times New Roman"/>
          <w:sz w:val="24"/>
          <w:szCs w:val="24"/>
        </w:rPr>
        <w:t xml:space="preserve">каждого участника в размере 33 </w:t>
      </w:r>
      <w:proofErr w:type="spellStart"/>
      <w:r w:rsidRPr="003F73FF">
        <w:rPr>
          <w:rFonts w:ascii="Times New Roman" w:hAnsi="Times New Roman" w:cs="Times New Roman"/>
          <w:sz w:val="24"/>
          <w:szCs w:val="24"/>
        </w:rPr>
        <w:t>кв.м</w:t>
      </w:r>
      <w:proofErr w:type="spellEnd"/>
      <w:r w:rsidRPr="003F73FF">
        <w:rPr>
          <w:rFonts w:ascii="Times New Roman" w:hAnsi="Times New Roman" w:cs="Times New Roman"/>
          <w:sz w:val="24"/>
          <w:szCs w:val="24"/>
        </w:rPr>
        <w:t>. общей площа</w:t>
      </w:r>
      <w:r w:rsidR="00DE2C91">
        <w:rPr>
          <w:rFonts w:ascii="Times New Roman" w:hAnsi="Times New Roman" w:cs="Times New Roman"/>
          <w:sz w:val="24"/>
          <w:szCs w:val="24"/>
        </w:rPr>
        <w:t>ди жилого помещения на каждого.</w:t>
      </w:r>
      <w:proofErr w:type="gramEnd"/>
    </w:p>
    <w:p w:rsidR="00A217A7" w:rsidRPr="003F73FF" w:rsidRDefault="00A217A7" w:rsidP="00A217A7">
      <w:pPr>
        <w:pStyle w:val="ConsPlusNormal"/>
        <w:ind w:firstLine="539"/>
        <w:jc w:val="both"/>
        <w:rPr>
          <w:rFonts w:ascii="Times New Roman" w:hAnsi="Times New Roman" w:cs="Times New Roman"/>
          <w:sz w:val="24"/>
          <w:szCs w:val="24"/>
        </w:rPr>
      </w:pPr>
      <w:proofErr w:type="gramStart"/>
      <w:r w:rsidRPr="003F73FF">
        <w:rPr>
          <w:rFonts w:ascii="Times New Roman" w:hAnsi="Times New Roman" w:cs="Times New Roman"/>
          <w:sz w:val="24"/>
          <w:szCs w:val="24"/>
        </w:rPr>
        <w:t>4.8.2.При расчете размера государственной поддержки для граждан, зарегистрированных по мес</w:t>
      </w:r>
      <w:r w:rsidR="00CC6304">
        <w:rPr>
          <w:rFonts w:ascii="Times New Roman" w:hAnsi="Times New Roman" w:cs="Times New Roman"/>
          <w:sz w:val="24"/>
          <w:szCs w:val="24"/>
        </w:rPr>
        <w:t xml:space="preserve">ту жительства в одном строении или </w:t>
      </w:r>
      <w:r w:rsidR="00DE2C91">
        <w:rPr>
          <w:rFonts w:ascii="Times New Roman" w:hAnsi="Times New Roman" w:cs="Times New Roman"/>
          <w:sz w:val="24"/>
          <w:szCs w:val="24"/>
        </w:rPr>
        <w:t xml:space="preserve">в отношении которых </w:t>
      </w:r>
      <w:r w:rsidR="00CC6304">
        <w:rPr>
          <w:rFonts w:ascii="Times New Roman" w:hAnsi="Times New Roman" w:cs="Times New Roman"/>
          <w:sz w:val="24"/>
          <w:szCs w:val="24"/>
        </w:rPr>
        <w:t xml:space="preserve">установлен факт проживания в одном строении, </w:t>
      </w:r>
      <w:r w:rsidRPr="003F73FF">
        <w:rPr>
          <w:rFonts w:ascii="Times New Roman" w:hAnsi="Times New Roman" w:cs="Times New Roman"/>
          <w:sz w:val="24"/>
          <w:szCs w:val="24"/>
        </w:rPr>
        <w:t>приспособленном для проживания численностью 3 человека и более, но являющихся по отношению друг к другу бывшими супругами размер государственной поддержки исчисляется из расчета для бывшего супруга заявившемся на участ</w:t>
      </w:r>
      <w:r w:rsidR="001A0993" w:rsidRPr="003F73FF">
        <w:rPr>
          <w:rFonts w:ascii="Times New Roman" w:hAnsi="Times New Roman" w:cs="Times New Roman"/>
          <w:sz w:val="24"/>
          <w:szCs w:val="24"/>
        </w:rPr>
        <w:t>ие</w:t>
      </w:r>
      <w:r w:rsidRPr="003F73FF">
        <w:rPr>
          <w:rFonts w:ascii="Times New Roman" w:hAnsi="Times New Roman" w:cs="Times New Roman"/>
          <w:sz w:val="24"/>
          <w:szCs w:val="24"/>
        </w:rPr>
        <w:t xml:space="preserve"> в программе составом семьи 1 человек</w:t>
      </w:r>
      <w:proofErr w:type="gramEnd"/>
      <w:r w:rsidRPr="003F73FF">
        <w:rPr>
          <w:rFonts w:ascii="Times New Roman" w:hAnsi="Times New Roman" w:cs="Times New Roman"/>
          <w:sz w:val="24"/>
          <w:szCs w:val="24"/>
        </w:rPr>
        <w:t xml:space="preserve"> 33 </w:t>
      </w:r>
      <w:proofErr w:type="spellStart"/>
      <w:r w:rsidRPr="003F73FF">
        <w:rPr>
          <w:rFonts w:ascii="Times New Roman" w:hAnsi="Times New Roman" w:cs="Times New Roman"/>
          <w:sz w:val="24"/>
          <w:szCs w:val="24"/>
        </w:rPr>
        <w:t>кв.м</w:t>
      </w:r>
      <w:proofErr w:type="spellEnd"/>
      <w:r w:rsidRPr="003F73FF">
        <w:rPr>
          <w:rFonts w:ascii="Times New Roman" w:hAnsi="Times New Roman" w:cs="Times New Roman"/>
          <w:sz w:val="24"/>
          <w:szCs w:val="24"/>
        </w:rPr>
        <w:t>., для заявителя составом семьи 2 и более человек в соответствии с пунктом 4.</w:t>
      </w:r>
      <w:r w:rsidR="00DE2C91">
        <w:rPr>
          <w:rFonts w:ascii="Times New Roman" w:hAnsi="Times New Roman" w:cs="Times New Roman"/>
          <w:sz w:val="24"/>
          <w:szCs w:val="24"/>
        </w:rPr>
        <w:t>8</w:t>
      </w:r>
      <w:r w:rsidRPr="003F73FF">
        <w:rPr>
          <w:rFonts w:ascii="Times New Roman" w:hAnsi="Times New Roman" w:cs="Times New Roman"/>
          <w:sz w:val="24"/>
          <w:szCs w:val="24"/>
        </w:rPr>
        <w:t xml:space="preserve"> настоящей Подпрограммы. </w:t>
      </w:r>
    </w:p>
    <w:p w:rsidR="00A217A7" w:rsidRDefault="008E4235" w:rsidP="00A217A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Расторжение брака между участниками Подпрограммы после</w:t>
      </w:r>
      <w:r w:rsidR="00956491">
        <w:rPr>
          <w:rFonts w:ascii="Times New Roman" w:hAnsi="Times New Roman" w:cs="Times New Roman"/>
          <w:sz w:val="24"/>
          <w:szCs w:val="24"/>
        </w:rPr>
        <w:t xml:space="preserve"> 01.01.2019</w:t>
      </w:r>
      <w:r>
        <w:rPr>
          <w:rFonts w:ascii="Times New Roman" w:hAnsi="Times New Roman" w:cs="Times New Roman"/>
          <w:sz w:val="24"/>
          <w:szCs w:val="24"/>
        </w:rPr>
        <w:t>, при расчете государственной поддержки, не учитывается</w:t>
      </w:r>
      <w:r w:rsidR="00A217A7" w:rsidRPr="003F73FF">
        <w:rPr>
          <w:rFonts w:ascii="Times New Roman" w:hAnsi="Times New Roman" w:cs="Times New Roman"/>
          <w:sz w:val="24"/>
          <w:szCs w:val="24"/>
        </w:rPr>
        <w:t>.</w:t>
      </w:r>
      <w:r>
        <w:rPr>
          <w:rFonts w:ascii="Times New Roman" w:hAnsi="Times New Roman" w:cs="Times New Roman"/>
          <w:sz w:val="24"/>
          <w:szCs w:val="24"/>
        </w:rPr>
        <w:t xml:space="preserve"> При этом расчет государственной поддержки осуществляется исходя из 18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на одного человека.</w:t>
      </w:r>
      <w:r w:rsidR="004D04AA">
        <w:rPr>
          <w:rFonts w:ascii="Times New Roman" w:hAnsi="Times New Roman" w:cs="Times New Roman"/>
          <w:sz w:val="24"/>
          <w:szCs w:val="24"/>
        </w:rPr>
        <w:t xml:space="preserve"> </w:t>
      </w:r>
    </w:p>
    <w:p w:rsidR="008E4235" w:rsidRPr="003F73FF" w:rsidRDefault="008E4235" w:rsidP="00A217A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Нормы, изложенные в пунктах 4.8.1. и 4.8.2. Подпрограммы распространяются на правоотношения, возникшие с 01.12.2018.</w:t>
      </w:r>
    </w:p>
    <w:p w:rsidR="00A217A7" w:rsidRPr="003F73FF" w:rsidRDefault="00A217A7" w:rsidP="00A217A7">
      <w:pPr>
        <w:pStyle w:val="ConsPlusNormal"/>
        <w:ind w:firstLine="539"/>
        <w:jc w:val="both"/>
        <w:rPr>
          <w:rFonts w:ascii="Times New Roman" w:hAnsi="Times New Roman" w:cs="Times New Roman"/>
          <w:sz w:val="24"/>
          <w:szCs w:val="24"/>
        </w:rPr>
      </w:pPr>
      <w:r w:rsidRPr="003F73FF">
        <w:rPr>
          <w:rFonts w:ascii="Times New Roman" w:hAnsi="Times New Roman" w:cs="Times New Roman"/>
          <w:sz w:val="24"/>
          <w:szCs w:val="24"/>
        </w:rPr>
        <w:t xml:space="preserve">4.9.Приобретаемое участником Подпрограммы жилое помещение должно отвечать </w:t>
      </w:r>
      <w:r w:rsidRPr="003F73FF">
        <w:rPr>
          <w:rFonts w:ascii="Times New Roman" w:hAnsi="Times New Roman" w:cs="Times New Roman"/>
          <w:sz w:val="24"/>
          <w:szCs w:val="24"/>
        </w:rPr>
        <w:lastRenderedPageBreak/>
        <w:t>установленным санитарным и техническим требованиям, являться благоустроенным применительно к условиям соответствующего населенного пункта.</w:t>
      </w:r>
    </w:p>
    <w:p w:rsidR="00A217A7" w:rsidRPr="003F73FF" w:rsidRDefault="00A217A7" w:rsidP="00A217A7">
      <w:pPr>
        <w:pStyle w:val="ConsPlusNormal"/>
        <w:ind w:firstLine="539"/>
        <w:jc w:val="both"/>
        <w:rPr>
          <w:rFonts w:ascii="Times New Roman" w:hAnsi="Times New Roman" w:cs="Times New Roman"/>
          <w:sz w:val="24"/>
          <w:szCs w:val="24"/>
        </w:rPr>
      </w:pPr>
      <w:r w:rsidRPr="003F73FF">
        <w:rPr>
          <w:rFonts w:ascii="Times New Roman" w:hAnsi="Times New Roman" w:cs="Times New Roman"/>
          <w:sz w:val="24"/>
          <w:szCs w:val="24"/>
        </w:rPr>
        <w:t>4.10.Для всех участников Подпрограммы, имеющих право на получение государственной поддержки для приобретения жилого помещения в собственность, предварительный расчет размера государственной поддержки производится в пределах расчетной площади жилого помещения, предусмотренной настоящей Подпрограммой на расселение и ликвидацию занимаемого участниками Подпрограммы приспособленного для временного проживания строения.</w:t>
      </w:r>
    </w:p>
    <w:p w:rsidR="00A217A7" w:rsidRPr="003F73FF" w:rsidRDefault="003C7AAF" w:rsidP="00A217A7">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4.11.</w:t>
      </w:r>
      <w:r w:rsidR="00A217A7" w:rsidRPr="003F73FF">
        <w:rPr>
          <w:rFonts w:ascii="Times New Roman" w:hAnsi="Times New Roman" w:cs="Times New Roman"/>
          <w:sz w:val="24"/>
          <w:szCs w:val="24"/>
        </w:rPr>
        <w:t>Для всех участников Подпрограммы, имеющих право на получение государственной поддержки для приобретения жилого помещения в собственность, ухудшивших свои жилищные условия путем отчуждения, имеющегося в собственности жилого помещения в период с 01.01.2012 до даты выдачи гарантийного письма, предварительный расчет размера государственной поддержки производится с учетом разницы от расчетной площади жилого помещения, установленной</w:t>
      </w:r>
      <w:r w:rsidR="001A0993" w:rsidRPr="003F73FF">
        <w:rPr>
          <w:rFonts w:ascii="Times New Roman" w:hAnsi="Times New Roman" w:cs="Times New Roman"/>
          <w:sz w:val="24"/>
          <w:szCs w:val="24"/>
        </w:rPr>
        <w:t xml:space="preserve"> пунктом</w:t>
      </w:r>
      <w:r w:rsidR="008E4235">
        <w:rPr>
          <w:rFonts w:ascii="Times New Roman" w:hAnsi="Times New Roman" w:cs="Times New Roman"/>
          <w:sz w:val="24"/>
          <w:szCs w:val="24"/>
        </w:rPr>
        <w:t xml:space="preserve"> 4.8</w:t>
      </w:r>
      <w:r w:rsidR="00A217A7" w:rsidRPr="003F73FF">
        <w:rPr>
          <w:rFonts w:ascii="Times New Roman" w:hAnsi="Times New Roman" w:cs="Times New Roman"/>
          <w:sz w:val="24"/>
          <w:szCs w:val="24"/>
        </w:rPr>
        <w:t>. настоящей Подпрограммы, и общей площадью отчужденного</w:t>
      </w:r>
      <w:proofErr w:type="gramEnd"/>
      <w:r w:rsidR="00A217A7" w:rsidRPr="003F73FF">
        <w:rPr>
          <w:rFonts w:ascii="Times New Roman" w:hAnsi="Times New Roman" w:cs="Times New Roman"/>
          <w:sz w:val="24"/>
          <w:szCs w:val="24"/>
        </w:rPr>
        <w:t xml:space="preserve"> жилого помещения.</w:t>
      </w:r>
    </w:p>
    <w:p w:rsidR="00A217A7" w:rsidRPr="003F73FF" w:rsidRDefault="00A217A7" w:rsidP="00A217A7">
      <w:pPr>
        <w:pStyle w:val="ConsPlusNormal"/>
        <w:ind w:firstLine="540"/>
        <w:jc w:val="both"/>
        <w:rPr>
          <w:rFonts w:ascii="Times New Roman" w:hAnsi="Times New Roman" w:cs="Times New Roman"/>
          <w:sz w:val="24"/>
          <w:szCs w:val="24"/>
        </w:rPr>
      </w:pPr>
      <w:proofErr w:type="gramStart"/>
      <w:r w:rsidRPr="003F73FF">
        <w:rPr>
          <w:rFonts w:ascii="Times New Roman" w:hAnsi="Times New Roman" w:cs="Times New Roman"/>
          <w:sz w:val="24"/>
          <w:szCs w:val="24"/>
        </w:rPr>
        <w:t xml:space="preserve">В целях настоящей Подпрограммы не считаются ухудшившими свои жилищные условия лица, которые произвели отчуждение жилых помещений, долей вправе общей собственности на жилые помещения по договорам дарения близким родственникам (родственникам по прямой линии восходящей и нисходящей линии (родители и дети, дедушка, бабушка, внуки), полнородные и </w:t>
      </w:r>
      <w:proofErr w:type="spellStart"/>
      <w:r w:rsidRPr="003F73FF">
        <w:rPr>
          <w:rFonts w:ascii="Times New Roman" w:hAnsi="Times New Roman" w:cs="Times New Roman"/>
          <w:sz w:val="24"/>
          <w:szCs w:val="24"/>
        </w:rPr>
        <w:t>неполнородные</w:t>
      </w:r>
      <w:proofErr w:type="spellEnd"/>
      <w:r w:rsidRPr="003F73FF">
        <w:rPr>
          <w:rFonts w:ascii="Times New Roman" w:hAnsi="Times New Roman" w:cs="Times New Roman"/>
          <w:sz w:val="24"/>
          <w:szCs w:val="24"/>
        </w:rPr>
        <w:t xml:space="preserve"> (имеющие общих отца или мать) братья и сестры), если такие жилые помещения, доли в праве</w:t>
      </w:r>
      <w:proofErr w:type="gramEnd"/>
      <w:r w:rsidRPr="003F73FF">
        <w:rPr>
          <w:rFonts w:ascii="Times New Roman" w:hAnsi="Times New Roman" w:cs="Times New Roman"/>
          <w:sz w:val="24"/>
          <w:szCs w:val="24"/>
        </w:rPr>
        <w:t xml:space="preserve"> общей собственности на жилые помещения получены в результате наследования, дарения от близких родственников по сделкам совершенным до </w:t>
      </w:r>
      <w:r w:rsidR="001A0993" w:rsidRPr="003F73FF">
        <w:rPr>
          <w:rFonts w:ascii="Times New Roman" w:hAnsi="Times New Roman" w:cs="Times New Roman"/>
          <w:sz w:val="24"/>
          <w:szCs w:val="24"/>
        </w:rPr>
        <w:t>01.01.2012</w:t>
      </w:r>
      <w:r w:rsidRPr="003F73FF">
        <w:rPr>
          <w:rFonts w:ascii="Times New Roman" w:hAnsi="Times New Roman" w:cs="Times New Roman"/>
          <w:sz w:val="24"/>
          <w:szCs w:val="24"/>
        </w:rPr>
        <w:t>.</w:t>
      </w:r>
    </w:p>
    <w:p w:rsidR="00A217A7" w:rsidRPr="003F73FF" w:rsidRDefault="00A217A7" w:rsidP="00A217A7">
      <w:pPr>
        <w:pStyle w:val="ConsPlusNormal"/>
        <w:ind w:firstLine="539"/>
        <w:jc w:val="both"/>
        <w:rPr>
          <w:rFonts w:ascii="Times New Roman" w:hAnsi="Times New Roman" w:cs="Times New Roman"/>
          <w:sz w:val="24"/>
          <w:szCs w:val="24"/>
        </w:rPr>
      </w:pPr>
      <w:r w:rsidRPr="003F73FF">
        <w:rPr>
          <w:rFonts w:ascii="Times New Roman" w:hAnsi="Times New Roman" w:cs="Times New Roman"/>
          <w:sz w:val="24"/>
          <w:szCs w:val="24"/>
        </w:rPr>
        <w:t xml:space="preserve">4.12.Государственная поддержка может быть использована участниками Подпрограммы </w:t>
      </w:r>
      <w:proofErr w:type="gramStart"/>
      <w:r w:rsidRPr="003F73FF">
        <w:rPr>
          <w:rFonts w:ascii="Times New Roman" w:hAnsi="Times New Roman" w:cs="Times New Roman"/>
          <w:sz w:val="24"/>
          <w:szCs w:val="24"/>
        </w:rPr>
        <w:t>на</w:t>
      </w:r>
      <w:proofErr w:type="gramEnd"/>
      <w:r w:rsidRPr="003F73FF">
        <w:rPr>
          <w:rFonts w:ascii="Times New Roman" w:hAnsi="Times New Roman" w:cs="Times New Roman"/>
          <w:sz w:val="24"/>
          <w:szCs w:val="24"/>
        </w:rPr>
        <w:t>:</w:t>
      </w:r>
    </w:p>
    <w:p w:rsidR="00A217A7" w:rsidRPr="003F73FF" w:rsidRDefault="008E4235" w:rsidP="00A217A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п</w:t>
      </w:r>
      <w:r w:rsidR="00A217A7" w:rsidRPr="003F73FF">
        <w:rPr>
          <w:rFonts w:ascii="Times New Roman" w:hAnsi="Times New Roman" w:cs="Times New Roman"/>
          <w:sz w:val="24"/>
          <w:szCs w:val="24"/>
        </w:rPr>
        <w:t>риобретение в собственность жилого помещения (жилого дома, квартиры, комнаты) на территории Российской Федерации в случае приобретения жилого помещения за счет средств государственной поддержки в форме субсидии.</w:t>
      </w:r>
    </w:p>
    <w:p w:rsidR="00A217A7" w:rsidRPr="003F73FF" w:rsidRDefault="008E4235" w:rsidP="00A217A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п</w:t>
      </w:r>
      <w:r w:rsidR="00A217A7" w:rsidRPr="003F73FF">
        <w:rPr>
          <w:rFonts w:ascii="Times New Roman" w:hAnsi="Times New Roman" w:cs="Times New Roman"/>
          <w:sz w:val="24"/>
          <w:szCs w:val="24"/>
        </w:rPr>
        <w:t>риобретение в собственность жилого помещения (жилого дома, квартиры, комнаты) на территории Ханты-Мансийского автономного округа - Югры, в случае приобретения жилого помещения за счет средств государственной поддержки в форме социальной выплаты;</w:t>
      </w:r>
    </w:p>
    <w:p w:rsidR="00A217A7" w:rsidRPr="003F73FF" w:rsidRDefault="00A217A7" w:rsidP="00A217A7">
      <w:pPr>
        <w:pStyle w:val="ConsPlusNormal"/>
        <w:ind w:firstLine="539"/>
        <w:jc w:val="both"/>
        <w:rPr>
          <w:rFonts w:ascii="Times New Roman" w:hAnsi="Times New Roman" w:cs="Times New Roman"/>
          <w:sz w:val="24"/>
          <w:szCs w:val="24"/>
        </w:rPr>
      </w:pPr>
      <w:r w:rsidRPr="003F73FF">
        <w:rPr>
          <w:rFonts w:ascii="Times New Roman" w:hAnsi="Times New Roman" w:cs="Times New Roman"/>
          <w:sz w:val="24"/>
          <w:szCs w:val="24"/>
        </w:rPr>
        <w:t>4.12.1.На долевое участие в строительстве жилого помещения в многоквартирном доме на территории Ханты-Мансийского автономного округа, со степенью готовности не менее 70%;</w:t>
      </w:r>
    </w:p>
    <w:p w:rsidR="00A217A7" w:rsidRPr="003F73FF" w:rsidRDefault="00A217A7" w:rsidP="008E4235">
      <w:pPr>
        <w:pStyle w:val="ConsPlusNormal"/>
        <w:ind w:firstLine="539"/>
        <w:jc w:val="both"/>
        <w:rPr>
          <w:rFonts w:ascii="Times New Roman" w:hAnsi="Times New Roman" w:cs="Times New Roman"/>
          <w:sz w:val="24"/>
          <w:szCs w:val="24"/>
        </w:rPr>
      </w:pPr>
      <w:bookmarkStart w:id="54" w:name="P81"/>
      <w:bookmarkEnd w:id="54"/>
      <w:proofErr w:type="gramStart"/>
      <w:r w:rsidRPr="003F73FF">
        <w:rPr>
          <w:rFonts w:ascii="Times New Roman" w:hAnsi="Times New Roman" w:cs="Times New Roman"/>
          <w:sz w:val="24"/>
          <w:szCs w:val="24"/>
        </w:rPr>
        <w:t>4.12.</w:t>
      </w:r>
      <w:r w:rsidR="00254FAD" w:rsidRPr="003F73FF">
        <w:rPr>
          <w:rFonts w:ascii="Times New Roman" w:hAnsi="Times New Roman" w:cs="Times New Roman"/>
          <w:sz w:val="24"/>
          <w:szCs w:val="24"/>
        </w:rPr>
        <w:t>2</w:t>
      </w:r>
      <w:r w:rsidRPr="003F73FF">
        <w:rPr>
          <w:rFonts w:ascii="Times New Roman" w:hAnsi="Times New Roman" w:cs="Times New Roman"/>
          <w:sz w:val="24"/>
          <w:szCs w:val="24"/>
        </w:rPr>
        <w:t>.В случае экономии денежных средств на реализацию настоящих программных мероприятий, поступивших в рамках соглашения, заключенного между муниципальным образованием и Департаментом строительства Ханты-Мансийского автономного округа - Югры в ходе реализации настоящей Подпрограммы денежные средства направ</w:t>
      </w:r>
      <w:r w:rsidR="008E4235">
        <w:rPr>
          <w:rFonts w:ascii="Times New Roman" w:hAnsi="Times New Roman" w:cs="Times New Roman"/>
          <w:sz w:val="24"/>
          <w:szCs w:val="24"/>
        </w:rPr>
        <w:t xml:space="preserve">ляется на </w:t>
      </w:r>
      <w:r w:rsidRPr="003F73FF">
        <w:rPr>
          <w:rFonts w:ascii="Times New Roman" w:hAnsi="Times New Roman" w:cs="Times New Roman"/>
          <w:sz w:val="24"/>
          <w:szCs w:val="24"/>
        </w:rPr>
        <w:t>расселение и ликвидацию приспособленных для проживания строений, расположенных на территории городского округа город Мегион в балочных массивах, расселение которых не завершено.</w:t>
      </w:r>
      <w:proofErr w:type="gramEnd"/>
    </w:p>
    <w:p w:rsidR="00A217A7" w:rsidRPr="003F73FF" w:rsidRDefault="00A217A7" w:rsidP="00A217A7">
      <w:pPr>
        <w:pStyle w:val="ConsPlusNormal"/>
        <w:ind w:firstLine="539"/>
        <w:jc w:val="both"/>
        <w:rPr>
          <w:rFonts w:ascii="Times New Roman" w:hAnsi="Times New Roman" w:cs="Times New Roman"/>
          <w:sz w:val="24"/>
          <w:szCs w:val="24"/>
        </w:rPr>
      </w:pPr>
      <w:r w:rsidRPr="003F73FF">
        <w:rPr>
          <w:rFonts w:ascii="Times New Roman" w:hAnsi="Times New Roman" w:cs="Times New Roman"/>
          <w:sz w:val="24"/>
          <w:szCs w:val="24"/>
        </w:rPr>
        <w:t>В случае экономии средств, в ходе реализации настоящей Подпрограммы, если реализация осуществлялась в рамках предоставления социальной выплаты, денежные средств распределяются между другими участниками Подпрограммы, без учета средств на ликвидацию строения.</w:t>
      </w:r>
    </w:p>
    <w:p w:rsidR="00A217A7" w:rsidRPr="003F73FF" w:rsidRDefault="00A217A7" w:rsidP="00A217A7">
      <w:pPr>
        <w:pStyle w:val="ConsPlusNormal"/>
        <w:ind w:firstLine="539"/>
        <w:jc w:val="both"/>
        <w:rPr>
          <w:rFonts w:ascii="Times New Roman" w:hAnsi="Times New Roman" w:cs="Times New Roman"/>
          <w:sz w:val="24"/>
          <w:szCs w:val="24"/>
        </w:rPr>
      </w:pPr>
      <w:proofErr w:type="gramStart"/>
      <w:r w:rsidRPr="003F73FF">
        <w:rPr>
          <w:rFonts w:ascii="Times New Roman" w:hAnsi="Times New Roman" w:cs="Times New Roman"/>
          <w:sz w:val="24"/>
          <w:szCs w:val="24"/>
        </w:rPr>
        <w:t>Денежные средства, поступившие на реализацию программных мероприятий в следующем финансовом году, в первую очередь направляются на выплату государственной поддержки участникам Подпрограммы, получившим гарантийные письма и оформившим право собственности на приобретенные жилые помещения в декабре года предшествующего года выплаты.</w:t>
      </w:r>
      <w:proofErr w:type="gramEnd"/>
    </w:p>
    <w:p w:rsidR="00A217A7" w:rsidRPr="003F73FF" w:rsidRDefault="00A217A7" w:rsidP="00A217A7">
      <w:pPr>
        <w:pStyle w:val="ConsPlusNormal"/>
        <w:ind w:firstLine="539"/>
        <w:jc w:val="both"/>
        <w:rPr>
          <w:rFonts w:ascii="Times New Roman" w:hAnsi="Times New Roman" w:cs="Times New Roman"/>
          <w:sz w:val="24"/>
          <w:szCs w:val="24"/>
        </w:rPr>
      </w:pPr>
      <w:r w:rsidRPr="003F73FF">
        <w:rPr>
          <w:rFonts w:ascii="Times New Roman" w:hAnsi="Times New Roman" w:cs="Times New Roman"/>
          <w:sz w:val="24"/>
          <w:szCs w:val="24"/>
        </w:rPr>
        <w:t>4.13. Порядок признания граждан участниками Подпрограммы.</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lastRenderedPageBreak/>
        <w:t xml:space="preserve">4.13.1. Департамент в </w:t>
      </w:r>
      <w:r w:rsidR="008E4235">
        <w:rPr>
          <w:rFonts w:ascii="Times New Roman" w:hAnsi="Times New Roman" w:cs="Times New Roman"/>
          <w:sz w:val="24"/>
          <w:szCs w:val="24"/>
        </w:rPr>
        <w:t>период действия</w:t>
      </w:r>
      <w:r w:rsidRPr="003F73FF">
        <w:rPr>
          <w:rFonts w:ascii="Times New Roman" w:hAnsi="Times New Roman" w:cs="Times New Roman"/>
          <w:sz w:val="24"/>
          <w:szCs w:val="24"/>
        </w:rPr>
        <w:t xml:space="preserve"> Подпрограммы направляет гражданам уведомление о реализации Подпрограммы, с указанием предусмотренных Подпрограммой способов расселения, перечня необходимых документов и срока их предоставления.</w:t>
      </w:r>
    </w:p>
    <w:p w:rsidR="00A217A7" w:rsidRPr="003F73FF" w:rsidRDefault="00D1198C" w:rsidP="00A217A7">
      <w:pPr>
        <w:pStyle w:val="ConsPlusNormal"/>
        <w:ind w:firstLine="540"/>
        <w:jc w:val="both"/>
        <w:rPr>
          <w:rFonts w:ascii="Times New Roman" w:hAnsi="Times New Roman" w:cs="Times New Roman"/>
          <w:sz w:val="24"/>
          <w:szCs w:val="24"/>
        </w:rPr>
      </w:pPr>
      <w:bookmarkStart w:id="55" w:name="P93"/>
      <w:bookmarkEnd w:id="55"/>
      <w:r>
        <w:rPr>
          <w:rFonts w:ascii="Times New Roman" w:hAnsi="Times New Roman" w:cs="Times New Roman"/>
          <w:sz w:val="24"/>
          <w:szCs w:val="24"/>
        </w:rPr>
        <w:t>4.13.2.Департамент</w:t>
      </w:r>
      <w:r w:rsidR="00A217A7" w:rsidRPr="003F73FF">
        <w:rPr>
          <w:rFonts w:ascii="Times New Roman" w:hAnsi="Times New Roman" w:cs="Times New Roman"/>
          <w:sz w:val="24"/>
          <w:szCs w:val="24"/>
        </w:rPr>
        <w:t xml:space="preserve"> в отношении каждого жилого строения, при отсутствии личного заявления гражданина на участие в программе и предоставленных документов, </w:t>
      </w:r>
      <w:r>
        <w:rPr>
          <w:rFonts w:ascii="Times New Roman" w:hAnsi="Times New Roman" w:cs="Times New Roman"/>
          <w:sz w:val="24"/>
          <w:szCs w:val="24"/>
        </w:rPr>
        <w:t xml:space="preserve">с целью направления Гарантийного письма, </w:t>
      </w:r>
      <w:r w:rsidR="00A217A7" w:rsidRPr="003F73FF">
        <w:rPr>
          <w:rFonts w:ascii="Times New Roman" w:hAnsi="Times New Roman" w:cs="Times New Roman"/>
          <w:sz w:val="24"/>
          <w:szCs w:val="24"/>
        </w:rPr>
        <w:t>формирует следующий пакет документо</w:t>
      </w:r>
      <w:bookmarkStart w:id="56" w:name="P95"/>
      <w:bookmarkEnd w:id="56"/>
      <w:r w:rsidR="00A217A7" w:rsidRPr="003F73FF">
        <w:rPr>
          <w:rFonts w:ascii="Times New Roman" w:hAnsi="Times New Roman" w:cs="Times New Roman"/>
          <w:sz w:val="24"/>
          <w:szCs w:val="24"/>
        </w:rPr>
        <w:t xml:space="preserve">в: </w:t>
      </w:r>
    </w:p>
    <w:p w:rsidR="00A217A7" w:rsidRPr="003F73FF" w:rsidRDefault="00A217A7" w:rsidP="00A217A7">
      <w:pPr>
        <w:pStyle w:val="ConsPlusNormal"/>
        <w:ind w:firstLine="539"/>
        <w:jc w:val="both"/>
        <w:rPr>
          <w:rFonts w:ascii="Times New Roman" w:hAnsi="Times New Roman" w:cs="Times New Roman"/>
          <w:sz w:val="24"/>
          <w:szCs w:val="24"/>
        </w:rPr>
      </w:pPr>
      <w:r w:rsidRPr="003F73FF">
        <w:rPr>
          <w:rFonts w:ascii="Times New Roman" w:hAnsi="Times New Roman" w:cs="Times New Roman"/>
          <w:sz w:val="24"/>
          <w:szCs w:val="24"/>
        </w:rPr>
        <w:t>1)сведения федеральной миграционной службы о составе семьи с указанием родственны</w:t>
      </w:r>
      <w:r w:rsidR="007F1A98">
        <w:rPr>
          <w:rFonts w:ascii="Times New Roman" w:hAnsi="Times New Roman" w:cs="Times New Roman"/>
          <w:sz w:val="24"/>
          <w:szCs w:val="24"/>
        </w:rPr>
        <w:t>х отношений и даты регистрации (</w:t>
      </w:r>
      <w:r w:rsidRPr="003F73FF">
        <w:rPr>
          <w:rFonts w:ascii="Times New Roman" w:hAnsi="Times New Roman" w:cs="Times New Roman"/>
          <w:sz w:val="24"/>
          <w:szCs w:val="24"/>
        </w:rPr>
        <w:t>поквартирную карточку, сведения формы А</w:t>
      </w:r>
      <w:r w:rsidR="007F1A98">
        <w:rPr>
          <w:rFonts w:ascii="Times New Roman" w:hAnsi="Times New Roman" w:cs="Times New Roman"/>
          <w:sz w:val="24"/>
          <w:szCs w:val="24"/>
        </w:rPr>
        <w:t>);</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 xml:space="preserve">2) сведения федеральной миграционной службы, содержащие паспортные данные  гражданина РФ, свидетельства о рождении </w:t>
      </w:r>
      <w:r w:rsidR="00D1198C">
        <w:rPr>
          <w:rFonts w:ascii="Times New Roman" w:hAnsi="Times New Roman" w:cs="Times New Roman"/>
          <w:sz w:val="24"/>
          <w:szCs w:val="24"/>
        </w:rPr>
        <w:t xml:space="preserve">на </w:t>
      </w:r>
      <w:r w:rsidRPr="003F73FF">
        <w:rPr>
          <w:rFonts w:ascii="Times New Roman" w:hAnsi="Times New Roman" w:cs="Times New Roman"/>
          <w:sz w:val="24"/>
          <w:szCs w:val="24"/>
        </w:rPr>
        <w:t>несовершеннолетних детей;</w:t>
      </w:r>
    </w:p>
    <w:p w:rsidR="00A217A7" w:rsidRPr="003F73FF" w:rsidRDefault="00C01525" w:rsidP="00A217A7">
      <w:pPr>
        <w:pStyle w:val="ConsPlusNormal"/>
        <w:ind w:firstLine="540"/>
        <w:jc w:val="both"/>
        <w:rPr>
          <w:rFonts w:ascii="Times New Roman" w:hAnsi="Times New Roman" w:cs="Times New Roman"/>
          <w:sz w:val="24"/>
          <w:szCs w:val="24"/>
        </w:rPr>
      </w:pPr>
      <w:bookmarkStart w:id="57" w:name="P98"/>
      <w:bookmarkEnd w:id="57"/>
      <w:proofErr w:type="gramStart"/>
      <w:r>
        <w:rPr>
          <w:rFonts w:ascii="Times New Roman" w:hAnsi="Times New Roman" w:cs="Times New Roman"/>
          <w:sz w:val="24"/>
          <w:szCs w:val="24"/>
        </w:rPr>
        <w:t>3) с</w:t>
      </w:r>
      <w:r w:rsidR="00A217A7" w:rsidRPr="003F73FF">
        <w:rPr>
          <w:rFonts w:ascii="Times New Roman" w:hAnsi="Times New Roman" w:cs="Times New Roman"/>
          <w:sz w:val="24"/>
          <w:szCs w:val="24"/>
        </w:rPr>
        <w:t xml:space="preserve">ведения казенного учреждения Ханты-Мансийского автономного округа - Югры «Центр имущественных отношений» </w:t>
      </w:r>
      <w:r w:rsidR="00CC6304">
        <w:rPr>
          <w:rFonts w:ascii="Times New Roman" w:hAnsi="Times New Roman" w:cs="Times New Roman"/>
          <w:sz w:val="24"/>
          <w:szCs w:val="24"/>
        </w:rPr>
        <w:t>(</w:t>
      </w:r>
      <w:r w:rsidR="00A217A7" w:rsidRPr="003F73FF">
        <w:rPr>
          <w:rFonts w:ascii="Times New Roman" w:hAnsi="Times New Roman" w:cs="Times New Roman"/>
          <w:sz w:val="24"/>
          <w:szCs w:val="24"/>
        </w:rPr>
        <w:t>или сведения «</w:t>
      </w:r>
      <w:proofErr w:type="spellStart"/>
      <w:r w:rsidR="00A217A7" w:rsidRPr="003F73FF">
        <w:rPr>
          <w:rFonts w:ascii="Times New Roman" w:hAnsi="Times New Roman" w:cs="Times New Roman"/>
          <w:sz w:val="24"/>
          <w:szCs w:val="24"/>
        </w:rPr>
        <w:t>Ростехинвентаризация</w:t>
      </w:r>
      <w:proofErr w:type="spellEnd"/>
      <w:r w:rsidR="00A217A7" w:rsidRPr="003F73FF">
        <w:rPr>
          <w:rFonts w:ascii="Times New Roman" w:hAnsi="Times New Roman" w:cs="Times New Roman"/>
          <w:sz w:val="24"/>
          <w:szCs w:val="24"/>
        </w:rPr>
        <w:t xml:space="preserve"> - Федеральное Бюро технической инвентаризации» по Ханты-Мансийскому автономному округу </w:t>
      </w:r>
      <w:r w:rsidR="007F1A98">
        <w:rPr>
          <w:rFonts w:ascii="Times New Roman" w:hAnsi="Times New Roman" w:cs="Times New Roman"/>
          <w:sz w:val="24"/>
          <w:szCs w:val="24"/>
        </w:rPr>
        <w:t>–</w:t>
      </w:r>
      <w:r w:rsidR="00A217A7" w:rsidRPr="003F73FF">
        <w:rPr>
          <w:rFonts w:ascii="Times New Roman" w:hAnsi="Times New Roman" w:cs="Times New Roman"/>
          <w:sz w:val="24"/>
          <w:szCs w:val="24"/>
        </w:rPr>
        <w:t xml:space="preserve"> Югре</w:t>
      </w:r>
      <w:r w:rsidR="007F1A98">
        <w:rPr>
          <w:rFonts w:ascii="Times New Roman" w:hAnsi="Times New Roman" w:cs="Times New Roman"/>
          <w:sz w:val="24"/>
          <w:szCs w:val="24"/>
        </w:rPr>
        <w:t>)</w:t>
      </w:r>
      <w:r w:rsidR="00A217A7" w:rsidRPr="003F73FF">
        <w:rPr>
          <w:rFonts w:ascii="Times New Roman" w:hAnsi="Times New Roman" w:cs="Times New Roman"/>
          <w:sz w:val="24"/>
          <w:szCs w:val="24"/>
        </w:rPr>
        <w:t>, подтверждающие наличие или отсутствие жилых помещений в собственности</w:t>
      </w:r>
      <w:r w:rsidR="00CC6304">
        <w:rPr>
          <w:rFonts w:ascii="Times New Roman" w:hAnsi="Times New Roman" w:cs="Times New Roman"/>
          <w:sz w:val="24"/>
          <w:szCs w:val="24"/>
        </w:rPr>
        <w:t>, при наличии)</w:t>
      </w:r>
      <w:r w:rsidR="00A217A7" w:rsidRPr="003F73FF">
        <w:rPr>
          <w:rFonts w:ascii="Times New Roman" w:hAnsi="Times New Roman" w:cs="Times New Roman"/>
          <w:sz w:val="24"/>
          <w:szCs w:val="24"/>
        </w:rPr>
        <w:t>.</w:t>
      </w:r>
      <w:proofErr w:type="gramEnd"/>
    </w:p>
    <w:p w:rsidR="00A217A7" w:rsidRPr="003F73FF" w:rsidRDefault="00CC6304" w:rsidP="00A217A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w:t>
      </w:r>
      <w:r w:rsidR="007F1A98">
        <w:rPr>
          <w:rFonts w:ascii="Times New Roman" w:hAnsi="Times New Roman" w:cs="Times New Roman"/>
          <w:sz w:val="24"/>
          <w:szCs w:val="24"/>
        </w:rPr>
        <w:t>справка регистрирующего органа на гражданина и членов его семьи о зарегистрированных правах</w:t>
      </w:r>
      <w:r w:rsidR="00C01525">
        <w:rPr>
          <w:rFonts w:ascii="Times New Roman" w:hAnsi="Times New Roman" w:cs="Times New Roman"/>
          <w:sz w:val="24"/>
          <w:szCs w:val="24"/>
        </w:rPr>
        <w:t xml:space="preserve"> на жилые помещения на территории Российской Федерации;</w:t>
      </w:r>
    </w:p>
    <w:p w:rsidR="00A217A7" w:rsidRPr="003F73FF" w:rsidRDefault="00A217A7" w:rsidP="00A217A7">
      <w:pPr>
        <w:pStyle w:val="ConsPlusNormal"/>
        <w:ind w:firstLine="539"/>
        <w:jc w:val="both"/>
        <w:rPr>
          <w:rFonts w:ascii="Times New Roman" w:hAnsi="Times New Roman" w:cs="Times New Roman"/>
          <w:sz w:val="24"/>
          <w:szCs w:val="24"/>
        </w:rPr>
      </w:pPr>
      <w:r w:rsidRPr="003F73FF">
        <w:rPr>
          <w:rFonts w:ascii="Times New Roman" w:hAnsi="Times New Roman" w:cs="Times New Roman"/>
          <w:sz w:val="24"/>
          <w:szCs w:val="24"/>
        </w:rPr>
        <w:t>5)справка о наличии/отсутствии жилого помещения в пользовании по договору социального найма.</w:t>
      </w:r>
    </w:p>
    <w:p w:rsidR="00A217A7" w:rsidRPr="003F73FF" w:rsidRDefault="00C01525" w:rsidP="00A217A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6)сведения</w:t>
      </w:r>
      <w:r w:rsidR="00A217A7" w:rsidRPr="003F73FF">
        <w:rPr>
          <w:rFonts w:ascii="Times New Roman" w:hAnsi="Times New Roman" w:cs="Times New Roman"/>
          <w:sz w:val="24"/>
          <w:szCs w:val="24"/>
        </w:rPr>
        <w:t xml:space="preserve"> о получении (неполучении) мер государственной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7)акт о наличии строения на территории жилого городка, а так же о фактическом проживании зарегистрированных граждан в строении, приспособленных для проживания;</w:t>
      </w:r>
    </w:p>
    <w:p w:rsidR="00A217A7" w:rsidRPr="003F73FF" w:rsidRDefault="00A217A7" w:rsidP="00A217A7">
      <w:pPr>
        <w:pStyle w:val="ConsPlusNormal"/>
        <w:ind w:firstLine="539"/>
        <w:jc w:val="both"/>
        <w:rPr>
          <w:rFonts w:ascii="Times New Roman" w:hAnsi="Times New Roman" w:cs="Times New Roman"/>
          <w:sz w:val="24"/>
          <w:szCs w:val="24"/>
        </w:rPr>
      </w:pPr>
      <w:r w:rsidRPr="003F73FF">
        <w:rPr>
          <w:rFonts w:ascii="Times New Roman" w:hAnsi="Times New Roman" w:cs="Times New Roman"/>
          <w:sz w:val="24"/>
          <w:szCs w:val="24"/>
        </w:rPr>
        <w:t>Поквартирная карточка и сведения формы</w:t>
      </w:r>
      <w:proofErr w:type="gramStart"/>
      <w:r w:rsidRPr="003F73FF">
        <w:rPr>
          <w:rFonts w:ascii="Times New Roman" w:hAnsi="Times New Roman" w:cs="Times New Roman"/>
          <w:sz w:val="24"/>
          <w:szCs w:val="24"/>
        </w:rPr>
        <w:t xml:space="preserve"> А</w:t>
      </w:r>
      <w:proofErr w:type="gramEnd"/>
      <w:r w:rsidRPr="003F73FF">
        <w:rPr>
          <w:rFonts w:ascii="Times New Roman" w:hAnsi="Times New Roman" w:cs="Times New Roman"/>
          <w:sz w:val="24"/>
          <w:szCs w:val="24"/>
        </w:rPr>
        <w:t xml:space="preserve"> запрашиваются в том случае, если сведен</w:t>
      </w:r>
      <w:r w:rsidR="00C01525">
        <w:rPr>
          <w:rFonts w:ascii="Times New Roman" w:hAnsi="Times New Roman" w:cs="Times New Roman"/>
          <w:sz w:val="24"/>
          <w:szCs w:val="24"/>
        </w:rPr>
        <w:t>ия с места жительства не содержа</w:t>
      </w:r>
      <w:r w:rsidRPr="003F73FF">
        <w:rPr>
          <w:rFonts w:ascii="Times New Roman" w:hAnsi="Times New Roman" w:cs="Times New Roman"/>
          <w:sz w:val="24"/>
          <w:szCs w:val="24"/>
        </w:rPr>
        <w:t xml:space="preserve">т </w:t>
      </w:r>
      <w:r w:rsidR="00C01525">
        <w:rPr>
          <w:rFonts w:ascii="Times New Roman" w:hAnsi="Times New Roman" w:cs="Times New Roman"/>
          <w:sz w:val="24"/>
          <w:szCs w:val="24"/>
        </w:rPr>
        <w:t>информации</w:t>
      </w:r>
      <w:r w:rsidRPr="003F73FF">
        <w:rPr>
          <w:rFonts w:ascii="Times New Roman" w:hAnsi="Times New Roman" w:cs="Times New Roman"/>
          <w:sz w:val="24"/>
          <w:szCs w:val="24"/>
        </w:rPr>
        <w:t xml:space="preserve"> о вселении в строение, приспособленное для проживания до 01.01.2012;</w:t>
      </w:r>
    </w:p>
    <w:p w:rsidR="00A217A7" w:rsidRPr="003F73FF" w:rsidRDefault="00A217A7" w:rsidP="00A217A7">
      <w:pPr>
        <w:pStyle w:val="ConsPlusNormal"/>
        <w:ind w:firstLine="539"/>
        <w:jc w:val="both"/>
        <w:rPr>
          <w:rFonts w:ascii="Times New Roman" w:hAnsi="Times New Roman" w:cs="Times New Roman"/>
          <w:sz w:val="24"/>
          <w:szCs w:val="24"/>
        </w:rPr>
      </w:pPr>
      <w:proofErr w:type="gramStart"/>
      <w:r w:rsidRPr="003F73FF">
        <w:rPr>
          <w:rFonts w:ascii="Times New Roman" w:hAnsi="Times New Roman" w:cs="Times New Roman"/>
          <w:sz w:val="24"/>
          <w:szCs w:val="24"/>
        </w:rPr>
        <w:t xml:space="preserve">В случае </w:t>
      </w:r>
      <w:r w:rsidR="00C01525">
        <w:rPr>
          <w:rFonts w:ascii="Times New Roman" w:hAnsi="Times New Roman" w:cs="Times New Roman"/>
          <w:sz w:val="24"/>
          <w:szCs w:val="24"/>
        </w:rPr>
        <w:t>получения</w:t>
      </w:r>
      <w:r w:rsidRPr="003F73FF">
        <w:rPr>
          <w:rFonts w:ascii="Times New Roman" w:hAnsi="Times New Roman" w:cs="Times New Roman"/>
          <w:sz w:val="24"/>
          <w:szCs w:val="24"/>
        </w:rPr>
        <w:t xml:space="preserve"> Гарантийное письмо</w:t>
      </w:r>
      <w:r w:rsidR="00D1198C">
        <w:rPr>
          <w:rFonts w:ascii="Times New Roman" w:hAnsi="Times New Roman" w:cs="Times New Roman"/>
          <w:sz w:val="24"/>
          <w:szCs w:val="24"/>
        </w:rPr>
        <w:t xml:space="preserve"> </w:t>
      </w:r>
      <w:r w:rsidRPr="003F73FF">
        <w:rPr>
          <w:rFonts w:ascii="Times New Roman" w:hAnsi="Times New Roman" w:cs="Times New Roman"/>
          <w:sz w:val="24"/>
          <w:szCs w:val="24"/>
        </w:rPr>
        <w:t xml:space="preserve">в соответствии с пунктом 4.13.2. настоящей подпрограммы, </w:t>
      </w:r>
      <w:r w:rsidR="00C01525">
        <w:rPr>
          <w:rFonts w:ascii="Times New Roman" w:hAnsi="Times New Roman" w:cs="Times New Roman"/>
          <w:sz w:val="24"/>
          <w:szCs w:val="24"/>
        </w:rPr>
        <w:t>гражданам</w:t>
      </w:r>
      <w:r w:rsidR="00CC6304">
        <w:rPr>
          <w:rFonts w:ascii="Times New Roman" w:hAnsi="Times New Roman" w:cs="Times New Roman"/>
          <w:sz w:val="24"/>
          <w:szCs w:val="24"/>
        </w:rPr>
        <w:t xml:space="preserve"> </w:t>
      </w:r>
      <w:r w:rsidRPr="003F73FF">
        <w:rPr>
          <w:rFonts w:ascii="Times New Roman" w:hAnsi="Times New Roman" w:cs="Times New Roman"/>
          <w:sz w:val="24"/>
          <w:szCs w:val="24"/>
        </w:rPr>
        <w:t xml:space="preserve">необходимо в течение </w:t>
      </w:r>
      <w:r w:rsidR="00D1198C">
        <w:rPr>
          <w:rFonts w:ascii="Times New Roman" w:hAnsi="Times New Roman" w:cs="Times New Roman"/>
          <w:sz w:val="24"/>
          <w:szCs w:val="24"/>
        </w:rPr>
        <w:t>десяти</w:t>
      </w:r>
      <w:r w:rsidR="00C01525">
        <w:rPr>
          <w:rFonts w:ascii="Times New Roman" w:hAnsi="Times New Roman" w:cs="Times New Roman"/>
          <w:sz w:val="24"/>
          <w:szCs w:val="24"/>
        </w:rPr>
        <w:t xml:space="preserve"> рабочих дней со дня получения</w:t>
      </w:r>
      <w:r w:rsidRPr="003F73FF">
        <w:rPr>
          <w:rFonts w:ascii="Times New Roman" w:hAnsi="Times New Roman" w:cs="Times New Roman"/>
          <w:sz w:val="24"/>
          <w:szCs w:val="24"/>
        </w:rPr>
        <w:t xml:space="preserve"> явиться в Департамент </w:t>
      </w:r>
      <w:r w:rsidR="00C01525">
        <w:rPr>
          <w:rFonts w:ascii="Times New Roman" w:hAnsi="Times New Roman" w:cs="Times New Roman"/>
          <w:sz w:val="24"/>
          <w:szCs w:val="24"/>
        </w:rPr>
        <w:t>и предоставить</w:t>
      </w:r>
      <w:r w:rsidRPr="003F73FF">
        <w:rPr>
          <w:rFonts w:ascii="Times New Roman" w:hAnsi="Times New Roman" w:cs="Times New Roman"/>
          <w:sz w:val="24"/>
          <w:szCs w:val="24"/>
        </w:rPr>
        <w:t xml:space="preserve"> документы, указанные в пункте 4.13.3. для проведения повторной проверки на наличие оснований для признания участни</w:t>
      </w:r>
      <w:r w:rsidR="005F4571">
        <w:rPr>
          <w:rFonts w:ascii="Times New Roman" w:hAnsi="Times New Roman" w:cs="Times New Roman"/>
          <w:sz w:val="24"/>
          <w:szCs w:val="24"/>
        </w:rPr>
        <w:t>ками Подпрограммы, до заключения</w:t>
      </w:r>
      <w:r w:rsidRPr="003F73FF">
        <w:rPr>
          <w:rFonts w:ascii="Times New Roman" w:hAnsi="Times New Roman" w:cs="Times New Roman"/>
          <w:sz w:val="24"/>
          <w:szCs w:val="24"/>
        </w:rPr>
        <w:t xml:space="preserve"> дог</w:t>
      </w:r>
      <w:r w:rsidR="005F4571">
        <w:rPr>
          <w:rFonts w:ascii="Times New Roman" w:hAnsi="Times New Roman" w:cs="Times New Roman"/>
          <w:sz w:val="24"/>
          <w:szCs w:val="24"/>
        </w:rPr>
        <w:t>о</w:t>
      </w:r>
      <w:r w:rsidRPr="003F73FF">
        <w:rPr>
          <w:rFonts w:ascii="Times New Roman" w:hAnsi="Times New Roman" w:cs="Times New Roman"/>
          <w:sz w:val="24"/>
          <w:szCs w:val="24"/>
        </w:rPr>
        <w:t xml:space="preserve">вора купли-продажи с использованием государственной поддержки. </w:t>
      </w:r>
      <w:proofErr w:type="gramEnd"/>
    </w:p>
    <w:p w:rsidR="00A217A7" w:rsidRPr="003F73FF" w:rsidRDefault="00A217A7" w:rsidP="00A217A7">
      <w:pPr>
        <w:pStyle w:val="ConsPlusNormal"/>
        <w:ind w:firstLine="539"/>
        <w:jc w:val="both"/>
        <w:rPr>
          <w:rFonts w:ascii="Times New Roman" w:hAnsi="Times New Roman" w:cs="Times New Roman"/>
          <w:sz w:val="24"/>
          <w:szCs w:val="24"/>
        </w:rPr>
      </w:pPr>
      <w:r w:rsidRPr="003F73FF">
        <w:rPr>
          <w:rFonts w:ascii="Times New Roman" w:hAnsi="Times New Roman" w:cs="Times New Roman"/>
          <w:sz w:val="24"/>
          <w:szCs w:val="24"/>
        </w:rPr>
        <w:t>4.13.3.Граждане так же могут подать заявление на участие, в Подпрограмме самостоятельно предоставив заявление и исчерпывающий перечень документов:</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 xml:space="preserve">1) заявление </w:t>
      </w:r>
      <w:r w:rsidR="00C01525">
        <w:rPr>
          <w:rFonts w:ascii="Times New Roman" w:hAnsi="Times New Roman" w:cs="Times New Roman"/>
          <w:sz w:val="24"/>
          <w:szCs w:val="24"/>
        </w:rPr>
        <w:t xml:space="preserve">в установленной форме </w:t>
      </w:r>
      <w:r w:rsidRPr="003F73FF">
        <w:rPr>
          <w:rFonts w:ascii="Times New Roman" w:hAnsi="Times New Roman" w:cs="Times New Roman"/>
          <w:sz w:val="24"/>
          <w:szCs w:val="24"/>
        </w:rPr>
        <w:t>на участие в Подпрограмме, подписанное всеми совершеннолетними членами семьи (далее - заявление) с указанием способа расселения;</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2)</w:t>
      </w:r>
      <w:r w:rsidR="00CC6304">
        <w:rPr>
          <w:rFonts w:ascii="Times New Roman" w:hAnsi="Times New Roman" w:cs="Times New Roman"/>
          <w:sz w:val="24"/>
          <w:szCs w:val="24"/>
        </w:rPr>
        <w:t xml:space="preserve">копию </w:t>
      </w:r>
      <w:r w:rsidRPr="003F73FF">
        <w:rPr>
          <w:rFonts w:ascii="Times New Roman" w:hAnsi="Times New Roman" w:cs="Times New Roman"/>
          <w:sz w:val="24"/>
          <w:szCs w:val="24"/>
        </w:rPr>
        <w:t>паспорт</w:t>
      </w:r>
      <w:r w:rsidR="00CC6304">
        <w:rPr>
          <w:rFonts w:ascii="Times New Roman" w:hAnsi="Times New Roman" w:cs="Times New Roman"/>
          <w:sz w:val="24"/>
          <w:szCs w:val="24"/>
        </w:rPr>
        <w:t>а</w:t>
      </w:r>
      <w:r w:rsidRPr="003F73FF">
        <w:rPr>
          <w:rFonts w:ascii="Times New Roman" w:hAnsi="Times New Roman" w:cs="Times New Roman"/>
          <w:sz w:val="24"/>
          <w:szCs w:val="24"/>
        </w:rPr>
        <w:t xml:space="preserve"> гражданина РФ (все страницы), свидетельство о рождении несовершеннолетних детей;</w:t>
      </w:r>
    </w:p>
    <w:p w:rsidR="00A217A7" w:rsidRPr="003F73FF" w:rsidRDefault="00C01525" w:rsidP="00A217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CC6304">
        <w:rPr>
          <w:rFonts w:ascii="Times New Roman" w:hAnsi="Times New Roman" w:cs="Times New Roman"/>
          <w:sz w:val="24"/>
          <w:szCs w:val="24"/>
        </w:rPr>
        <w:t>копию свидетельства</w:t>
      </w:r>
      <w:r w:rsidR="00A217A7" w:rsidRPr="003F73FF">
        <w:rPr>
          <w:rFonts w:ascii="Times New Roman" w:hAnsi="Times New Roman" w:cs="Times New Roman"/>
          <w:sz w:val="24"/>
          <w:szCs w:val="24"/>
        </w:rPr>
        <w:t xml:space="preserve"> о заключении или расторжении брака;</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4)</w:t>
      </w:r>
      <w:r w:rsidR="003C7AAF">
        <w:rPr>
          <w:rFonts w:ascii="Times New Roman" w:hAnsi="Times New Roman" w:cs="Times New Roman"/>
          <w:sz w:val="24"/>
          <w:szCs w:val="24"/>
        </w:rPr>
        <w:t>обязательство об освобождении и</w:t>
      </w:r>
      <w:r w:rsidRPr="003F73FF">
        <w:rPr>
          <w:rFonts w:ascii="Times New Roman" w:hAnsi="Times New Roman" w:cs="Times New Roman"/>
          <w:sz w:val="24"/>
          <w:szCs w:val="24"/>
        </w:rPr>
        <w:t xml:space="preserve"> снятии с регистрационного учета участника Подпрограммы и членов его семьи, об отключении приспособленного для проживания строения от сетей городских коммуникаций;</w:t>
      </w:r>
    </w:p>
    <w:p w:rsidR="00A217A7" w:rsidRPr="003F73FF" w:rsidRDefault="00C01525" w:rsidP="00A217A7">
      <w:pPr>
        <w:pStyle w:val="ConsPlusNormal"/>
        <w:ind w:firstLine="540"/>
        <w:jc w:val="both"/>
        <w:rPr>
          <w:rFonts w:ascii="Times New Roman" w:hAnsi="Times New Roman" w:cs="Times New Roman"/>
          <w:sz w:val="24"/>
          <w:szCs w:val="24"/>
        </w:rPr>
      </w:pPr>
      <w:bookmarkStart w:id="58" w:name="P102"/>
      <w:bookmarkEnd w:id="58"/>
      <w:r>
        <w:rPr>
          <w:rFonts w:ascii="Times New Roman" w:hAnsi="Times New Roman" w:cs="Times New Roman"/>
          <w:sz w:val="24"/>
          <w:szCs w:val="24"/>
        </w:rPr>
        <w:t>5)</w:t>
      </w:r>
      <w:r w:rsidR="00CC6304">
        <w:rPr>
          <w:rFonts w:ascii="Times New Roman" w:hAnsi="Times New Roman" w:cs="Times New Roman"/>
          <w:sz w:val="24"/>
          <w:szCs w:val="24"/>
        </w:rPr>
        <w:t xml:space="preserve">копию </w:t>
      </w:r>
      <w:r w:rsidR="00A217A7" w:rsidRPr="003F73FF">
        <w:rPr>
          <w:rFonts w:ascii="Times New Roman" w:hAnsi="Times New Roman" w:cs="Times New Roman"/>
          <w:sz w:val="24"/>
          <w:szCs w:val="24"/>
        </w:rPr>
        <w:t>страхового свидетельства обязательного пенсионного страхования на всех членов семьи;</w:t>
      </w:r>
    </w:p>
    <w:p w:rsidR="00A217A7" w:rsidRPr="003F73FF" w:rsidRDefault="00A217A7" w:rsidP="00A217A7">
      <w:pPr>
        <w:pStyle w:val="ConsPlusNormal"/>
        <w:ind w:firstLine="539"/>
        <w:jc w:val="both"/>
        <w:rPr>
          <w:rFonts w:ascii="Times New Roman" w:hAnsi="Times New Roman" w:cs="Times New Roman"/>
          <w:sz w:val="24"/>
          <w:szCs w:val="24"/>
        </w:rPr>
      </w:pPr>
      <w:r w:rsidRPr="003F73FF">
        <w:rPr>
          <w:rFonts w:ascii="Times New Roman" w:hAnsi="Times New Roman" w:cs="Times New Roman"/>
          <w:sz w:val="24"/>
          <w:szCs w:val="24"/>
        </w:rPr>
        <w:t xml:space="preserve">Документы, указанные в </w:t>
      </w:r>
      <w:hyperlink w:anchor="P95" w:history="1">
        <w:r w:rsidRPr="003F73FF">
          <w:rPr>
            <w:rFonts w:ascii="Times New Roman" w:hAnsi="Times New Roman" w:cs="Times New Roman"/>
            <w:sz w:val="24"/>
            <w:szCs w:val="24"/>
          </w:rPr>
          <w:t>подпунктах 2</w:t>
        </w:r>
      </w:hyperlink>
      <w:r w:rsidRPr="003F73FF">
        <w:rPr>
          <w:rFonts w:ascii="Times New Roman" w:hAnsi="Times New Roman" w:cs="Times New Roman"/>
          <w:sz w:val="24"/>
          <w:szCs w:val="24"/>
        </w:rPr>
        <w:t xml:space="preserve">, </w:t>
      </w:r>
      <w:hyperlink w:anchor="P98" w:history="1">
        <w:r w:rsidRPr="003F73FF">
          <w:rPr>
            <w:rFonts w:ascii="Times New Roman" w:hAnsi="Times New Roman" w:cs="Times New Roman"/>
            <w:sz w:val="24"/>
            <w:szCs w:val="24"/>
          </w:rPr>
          <w:t>3</w:t>
        </w:r>
      </w:hyperlink>
      <w:r w:rsidRPr="003F73FF">
        <w:rPr>
          <w:rFonts w:ascii="Times New Roman" w:hAnsi="Times New Roman" w:cs="Times New Roman"/>
          <w:sz w:val="24"/>
          <w:szCs w:val="24"/>
        </w:rPr>
        <w:t xml:space="preserve">, </w:t>
      </w:r>
      <w:hyperlink w:anchor="P102" w:history="1">
        <w:r w:rsidRPr="003F73FF">
          <w:rPr>
            <w:rFonts w:ascii="Times New Roman" w:hAnsi="Times New Roman" w:cs="Times New Roman"/>
            <w:sz w:val="24"/>
            <w:szCs w:val="24"/>
          </w:rPr>
          <w:t>5 пункта 4.13.3</w:t>
        </w:r>
      </w:hyperlink>
      <w:r w:rsidRPr="003F73FF">
        <w:rPr>
          <w:rFonts w:ascii="Times New Roman" w:hAnsi="Times New Roman" w:cs="Times New Roman"/>
          <w:sz w:val="24"/>
          <w:szCs w:val="24"/>
        </w:rPr>
        <w:t xml:space="preserve">, предоставляются одновременно с </w:t>
      </w:r>
      <w:r w:rsidR="00CC6304">
        <w:rPr>
          <w:rFonts w:ascii="Times New Roman" w:hAnsi="Times New Roman" w:cs="Times New Roman"/>
          <w:sz w:val="24"/>
          <w:szCs w:val="24"/>
        </w:rPr>
        <w:t>оригиналами</w:t>
      </w:r>
      <w:r w:rsidRPr="003F73FF">
        <w:rPr>
          <w:rFonts w:ascii="Times New Roman" w:hAnsi="Times New Roman" w:cs="Times New Roman"/>
          <w:sz w:val="24"/>
          <w:szCs w:val="24"/>
        </w:rPr>
        <w:t>.</w:t>
      </w:r>
    </w:p>
    <w:p w:rsidR="00A217A7" w:rsidRPr="003F73FF" w:rsidRDefault="00A217A7" w:rsidP="00A217A7">
      <w:pPr>
        <w:pStyle w:val="ConsPlusNormal"/>
        <w:ind w:firstLine="539"/>
        <w:jc w:val="both"/>
        <w:rPr>
          <w:rFonts w:ascii="Times New Roman" w:hAnsi="Times New Roman" w:cs="Times New Roman"/>
          <w:sz w:val="24"/>
          <w:szCs w:val="24"/>
        </w:rPr>
      </w:pPr>
      <w:bookmarkStart w:id="59" w:name="P108"/>
      <w:bookmarkEnd w:id="59"/>
      <w:r w:rsidRPr="003F73FF">
        <w:rPr>
          <w:rFonts w:ascii="Times New Roman" w:hAnsi="Times New Roman" w:cs="Times New Roman"/>
          <w:sz w:val="24"/>
          <w:szCs w:val="24"/>
        </w:rPr>
        <w:t>При направлении заявления и документов посредством почтовой связи копии документов должны быть удостоверены в установленном законом порядке.</w:t>
      </w:r>
    </w:p>
    <w:p w:rsidR="00A217A7" w:rsidRPr="003F73FF" w:rsidRDefault="00A217A7" w:rsidP="00A217A7">
      <w:pPr>
        <w:pStyle w:val="ConsPlusNormal"/>
        <w:ind w:firstLine="539"/>
        <w:jc w:val="both"/>
        <w:rPr>
          <w:rFonts w:ascii="Times New Roman" w:hAnsi="Times New Roman" w:cs="Times New Roman"/>
          <w:sz w:val="24"/>
          <w:szCs w:val="24"/>
        </w:rPr>
      </w:pPr>
      <w:r w:rsidRPr="003F73FF">
        <w:rPr>
          <w:rFonts w:ascii="Times New Roman" w:hAnsi="Times New Roman" w:cs="Times New Roman"/>
          <w:sz w:val="24"/>
          <w:szCs w:val="24"/>
        </w:rPr>
        <w:t>Департамент в рамках межведомственного информационного взаимодействия запрашивает следующие документы на гражданина - участника Подпрограммы:</w:t>
      </w:r>
    </w:p>
    <w:p w:rsidR="00A217A7" w:rsidRPr="003F73FF" w:rsidRDefault="00C01525" w:rsidP="00A217A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217A7" w:rsidRPr="003F73FF">
        <w:rPr>
          <w:rFonts w:ascii="Times New Roman" w:hAnsi="Times New Roman" w:cs="Times New Roman"/>
          <w:sz w:val="24"/>
          <w:szCs w:val="24"/>
        </w:rPr>
        <w:t xml:space="preserve">справки </w:t>
      </w:r>
      <w:r>
        <w:rPr>
          <w:rFonts w:ascii="Times New Roman" w:hAnsi="Times New Roman" w:cs="Times New Roman"/>
          <w:sz w:val="24"/>
          <w:szCs w:val="24"/>
        </w:rPr>
        <w:t>регистрирующего органа на</w:t>
      </w:r>
      <w:r w:rsidR="00A217A7" w:rsidRPr="003F73FF">
        <w:rPr>
          <w:rFonts w:ascii="Times New Roman" w:hAnsi="Times New Roman" w:cs="Times New Roman"/>
          <w:sz w:val="24"/>
          <w:szCs w:val="24"/>
        </w:rPr>
        <w:t xml:space="preserve"> гражданина - участника Подпрограммы и членов его семьи о зарегистрированных правах на жилые помещения на территории Российской Федерации;</w:t>
      </w:r>
    </w:p>
    <w:p w:rsidR="00A217A7" w:rsidRPr="003F73FF" w:rsidRDefault="00C01525" w:rsidP="00A217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217A7" w:rsidRPr="003F73FF">
        <w:rPr>
          <w:rFonts w:ascii="Times New Roman" w:hAnsi="Times New Roman" w:cs="Times New Roman"/>
          <w:sz w:val="24"/>
          <w:szCs w:val="24"/>
        </w:rPr>
        <w:t xml:space="preserve">сведения казенного учреждения Ханты-Мансийского автономного округа - Югры «Центр имущественных отношений» подтверждающие наличие или отсутствие жилых помещений в собственности (на всех членов семьи, рожденных до 07.07.1998; при изменении фамилии, имени, отчества соответствующие сведения предоставляются </w:t>
      </w:r>
      <w:proofErr w:type="gramStart"/>
      <w:r w:rsidR="00A217A7" w:rsidRPr="003F73FF">
        <w:rPr>
          <w:rFonts w:ascii="Times New Roman" w:hAnsi="Times New Roman" w:cs="Times New Roman"/>
          <w:sz w:val="24"/>
          <w:szCs w:val="24"/>
        </w:rPr>
        <w:t>на</w:t>
      </w:r>
      <w:proofErr w:type="gramEnd"/>
      <w:r w:rsidR="00A217A7" w:rsidRPr="003F73FF">
        <w:rPr>
          <w:rFonts w:ascii="Times New Roman" w:hAnsi="Times New Roman" w:cs="Times New Roman"/>
          <w:sz w:val="24"/>
          <w:szCs w:val="24"/>
        </w:rPr>
        <w:t xml:space="preserve"> ранее существовавшие);</w:t>
      </w:r>
    </w:p>
    <w:p w:rsidR="00A217A7" w:rsidRPr="003F73FF" w:rsidRDefault="00C01525" w:rsidP="00A217A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A217A7" w:rsidRPr="003F73FF">
        <w:rPr>
          <w:rFonts w:ascii="Times New Roman" w:hAnsi="Times New Roman" w:cs="Times New Roman"/>
          <w:sz w:val="24"/>
          <w:szCs w:val="24"/>
        </w:rPr>
        <w:t>справку о наличии/отсутствии жилого помещения в пользовании по договору социального найма.</w:t>
      </w:r>
    </w:p>
    <w:p w:rsidR="00A217A7" w:rsidRPr="003F73FF" w:rsidRDefault="00C01525" w:rsidP="00A217A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с</w:t>
      </w:r>
      <w:r w:rsidR="00A217A7" w:rsidRPr="003F73FF">
        <w:rPr>
          <w:rFonts w:ascii="Times New Roman" w:hAnsi="Times New Roman" w:cs="Times New Roman"/>
          <w:sz w:val="24"/>
          <w:szCs w:val="24"/>
        </w:rPr>
        <w:t xml:space="preserve">ведения органа о </w:t>
      </w:r>
      <w:r>
        <w:rPr>
          <w:rFonts w:ascii="Times New Roman" w:hAnsi="Times New Roman" w:cs="Times New Roman"/>
          <w:sz w:val="24"/>
          <w:szCs w:val="24"/>
        </w:rPr>
        <w:t>предоставлении</w:t>
      </w:r>
      <w:r w:rsidR="00A217A7" w:rsidRPr="003F73FF">
        <w:rPr>
          <w:rFonts w:ascii="Times New Roman" w:hAnsi="Times New Roman" w:cs="Times New Roman"/>
          <w:sz w:val="24"/>
          <w:szCs w:val="24"/>
        </w:rPr>
        <w:t xml:space="preserve"> (</w:t>
      </w:r>
      <w:r w:rsidR="00D62993" w:rsidRPr="003F73FF">
        <w:rPr>
          <w:rFonts w:ascii="Times New Roman" w:hAnsi="Times New Roman" w:cs="Times New Roman"/>
          <w:sz w:val="24"/>
          <w:szCs w:val="24"/>
        </w:rPr>
        <w:t>не</w:t>
      </w:r>
      <w:r w:rsidR="00D62993">
        <w:rPr>
          <w:rFonts w:ascii="Times New Roman" w:hAnsi="Times New Roman" w:cs="Times New Roman"/>
          <w:sz w:val="24"/>
          <w:szCs w:val="24"/>
        </w:rPr>
        <w:t>представлении</w:t>
      </w:r>
      <w:r w:rsidR="00A217A7" w:rsidRPr="003F73FF">
        <w:rPr>
          <w:rFonts w:ascii="Times New Roman" w:hAnsi="Times New Roman" w:cs="Times New Roman"/>
          <w:sz w:val="24"/>
          <w:szCs w:val="24"/>
        </w:rPr>
        <w:t>) мер государственной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A217A7" w:rsidRPr="003F73FF" w:rsidRDefault="00C01525" w:rsidP="00A217A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A217A7" w:rsidRPr="003F73FF">
        <w:rPr>
          <w:rFonts w:ascii="Times New Roman" w:hAnsi="Times New Roman" w:cs="Times New Roman"/>
          <w:sz w:val="24"/>
          <w:szCs w:val="24"/>
        </w:rPr>
        <w:t>сведения Федеральной миграционной службы о составе семьи с указанием родственны</w:t>
      </w:r>
      <w:r>
        <w:rPr>
          <w:rFonts w:ascii="Times New Roman" w:hAnsi="Times New Roman" w:cs="Times New Roman"/>
          <w:sz w:val="24"/>
          <w:szCs w:val="24"/>
        </w:rPr>
        <w:t>х отношений и даты регистрации (</w:t>
      </w:r>
      <w:r w:rsidR="00A217A7" w:rsidRPr="003F73FF">
        <w:rPr>
          <w:rFonts w:ascii="Times New Roman" w:hAnsi="Times New Roman" w:cs="Times New Roman"/>
          <w:sz w:val="24"/>
          <w:szCs w:val="24"/>
        </w:rPr>
        <w:t xml:space="preserve">поквартирную карточку, сведения формы </w:t>
      </w:r>
      <w:r>
        <w:rPr>
          <w:rFonts w:ascii="Times New Roman" w:hAnsi="Times New Roman" w:cs="Times New Roman"/>
          <w:sz w:val="24"/>
          <w:szCs w:val="24"/>
        </w:rPr>
        <w:t>А)</w:t>
      </w:r>
      <w:r w:rsidR="00A217A7" w:rsidRPr="003F73FF">
        <w:rPr>
          <w:rFonts w:ascii="Times New Roman" w:hAnsi="Times New Roman" w:cs="Times New Roman"/>
          <w:sz w:val="24"/>
          <w:szCs w:val="24"/>
        </w:rPr>
        <w:t>.</w:t>
      </w:r>
    </w:p>
    <w:p w:rsidR="00A217A7" w:rsidRPr="003F73FF" w:rsidRDefault="00A217A7" w:rsidP="00A217A7">
      <w:pPr>
        <w:pStyle w:val="ConsPlusNormal"/>
        <w:ind w:firstLine="539"/>
        <w:jc w:val="both"/>
        <w:rPr>
          <w:rFonts w:ascii="Times New Roman" w:hAnsi="Times New Roman" w:cs="Times New Roman"/>
          <w:sz w:val="24"/>
          <w:szCs w:val="24"/>
        </w:rPr>
      </w:pPr>
      <w:r w:rsidRPr="003F73FF">
        <w:rPr>
          <w:rFonts w:ascii="Times New Roman" w:hAnsi="Times New Roman" w:cs="Times New Roman"/>
          <w:sz w:val="24"/>
          <w:szCs w:val="24"/>
        </w:rPr>
        <w:t xml:space="preserve"> Поквартирная карточка и св</w:t>
      </w:r>
      <w:r w:rsidR="00C01525">
        <w:rPr>
          <w:rFonts w:ascii="Times New Roman" w:hAnsi="Times New Roman" w:cs="Times New Roman"/>
          <w:sz w:val="24"/>
          <w:szCs w:val="24"/>
        </w:rPr>
        <w:t>едения формы</w:t>
      </w:r>
      <w:proofErr w:type="gramStart"/>
      <w:r w:rsidR="00C01525">
        <w:rPr>
          <w:rFonts w:ascii="Times New Roman" w:hAnsi="Times New Roman" w:cs="Times New Roman"/>
          <w:sz w:val="24"/>
          <w:szCs w:val="24"/>
        </w:rPr>
        <w:t xml:space="preserve"> А</w:t>
      </w:r>
      <w:proofErr w:type="gramEnd"/>
      <w:r w:rsidR="00C01525">
        <w:rPr>
          <w:rFonts w:ascii="Times New Roman" w:hAnsi="Times New Roman" w:cs="Times New Roman"/>
          <w:sz w:val="24"/>
          <w:szCs w:val="24"/>
        </w:rPr>
        <w:t xml:space="preserve"> запрашиваются в</w:t>
      </w:r>
      <w:r w:rsidRPr="003F73FF">
        <w:rPr>
          <w:rFonts w:ascii="Times New Roman" w:hAnsi="Times New Roman" w:cs="Times New Roman"/>
          <w:sz w:val="24"/>
          <w:szCs w:val="24"/>
        </w:rPr>
        <w:t xml:space="preserve"> случае, если сведения Федеральной миграционной службы о составе семьи с места жительства не содержит </w:t>
      </w:r>
      <w:r w:rsidR="00D62993">
        <w:rPr>
          <w:rFonts w:ascii="Times New Roman" w:hAnsi="Times New Roman" w:cs="Times New Roman"/>
          <w:sz w:val="24"/>
          <w:szCs w:val="24"/>
        </w:rPr>
        <w:t xml:space="preserve">информации </w:t>
      </w:r>
      <w:r w:rsidRPr="003F73FF">
        <w:rPr>
          <w:rFonts w:ascii="Times New Roman" w:hAnsi="Times New Roman" w:cs="Times New Roman"/>
          <w:sz w:val="24"/>
          <w:szCs w:val="24"/>
        </w:rPr>
        <w:t>о вселении в строение, приспособленное для проживания до 01.01.2012;</w:t>
      </w:r>
    </w:p>
    <w:p w:rsidR="00A217A7" w:rsidRPr="003F73FF" w:rsidRDefault="00A217A7" w:rsidP="00A217A7">
      <w:pPr>
        <w:pStyle w:val="ConsPlusNormal"/>
        <w:ind w:firstLine="539"/>
        <w:jc w:val="both"/>
        <w:rPr>
          <w:rFonts w:ascii="Times New Roman" w:hAnsi="Times New Roman" w:cs="Times New Roman"/>
          <w:sz w:val="24"/>
          <w:szCs w:val="24"/>
        </w:rPr>
      </w:pPr>
      <w:r w:rsidRPr="003F73FF">
        <w:rPr>
          <w:rFonts w:ascii="Times New Roman" w:hAnsi="Times New Roman" w:cs="Times New Roman"/>
          <w:sz w:val="24"/>
          <w:szCs w:val="24"/>
        </w:rPr>
        <w:t>4.14.Департамент проверяет пред</w:t>
      </w:r>
      <w:r w:rsidR="003C7AAF">
        <w:rPr>
          <w:rFonts w:ascii="Times New Roman" w:hAnsi="Times New Roman" w:cs="Times New Roman"/>
          <w:sz w:val="24"/>
          <w:szCs w:val="24"/>
        </w:rPr>
        <w:t>о</w:t>
      </w:r>
      <w:r w:rsidRPr="003F73FF">
        <w:rPr>
          <w:rFonts w:ascii="Times New Roman" w:hAnsi="Times New Roman" w:cs="Times New Roman"/>
          <w:sz w:val="24"/>
          <w:szCs w:val="24"/>
        </w:rPr>
        <w:t xml:space="preserve">ставленные документы на соответствие оригиналу,  в течение 30 календарных дней с момента </w:t>
      </w:r>
      <w:r w:rsidR="00D62993">
        <w:rPr>
          <w:rFonts w:ascii="Times New Roman" w:hAnsi="Times New Roman" w:cs="Times New Roman"/>
          <w:sz w:val="24"/>
          <w:szCs w:val="24"/>
        </w:rPr>
        <w:t>их регистрации,</w:t>
      </w:r>
      <w:r w:rsidRPr="003F73FF">
        <w:rPr>
          <w:rFonts w:ascii="Times New Roman" w:hAnsi="Times New Roman" w:cs="Times New Roman"/>
          <w:sz w:val="24"/>
          <w:szCs w:val="24"/>
        </w:rPr>
        <w:t xml:space="preserve"> и принимает решение о признании или об отказе в признании участником Подпрограммы. </w:t>
      </w:r>
    </w:p>
    <w:p w:rsidR="00A217A7" w:rsidRPr="003F73FF" w:rsidRDefault="00A217A7" w:rsidP="00A217A7">
      <w:pPr>
        <w:pStyle w:val="ConsPlusNormal"/>
        <w:ind w:firstLine="539"/>
        <w:jc w:val="both"/>
        <w:rPr>
          <w:rFonts w:ascii="Times New Roman" w:hAnsi="Times New Roman" w:cs="Times New Roman"/>
          <w:sz w:val="24"/>
          <w:szCs w:val="24"/>
        </w:rPr>
      </w:pPr>
      <w:r w:rsidRPr="003F73FF">
        <w:rPr>
          <w:rFonts w:ascii="Times New Roman" w:hAnsi="Times New Roman" w:cs="Times New Roman"/>
          <w:sz w:val="24"/>
          <w:szCs w:val="24"/>
        </w:rPr>
        <w:t>Решение о признании участниками</w:t>
      </w:r>
      <w:r w:rsidR="00D62993">
        <w:rPr>
          <w:rFonts w:ascii="Times New Roman" w:hAnsi="Times New Roman" w:cs="Times New Roman"/>
          <w:sz w:val="24"/>
          <w:szCs w:val="24"/>
        </w:rPr>
        <w:t xml:space="preserve"> Подпрограммы</w:t>
      </w:r>
      <w:r w:rsidRPr="003F73FF">
        <w:rPr>
          <w:rFonts w:ascii="Times New Roman" w:hAnsi="Times New Roman" w:cs="Times New Roman"/>
          <w:sz w:val="24"/>
          <w:szCs w:val="24"/>
        </w:rPr>
        <w:t>, либо об отказе в признании участниками Подпрограммы</w:t>
      </w:r>
      <w:r w:rsidR="00D62993">
        <w:rPr>
          <w:rFonts w:ascii="Times New Roman" w:hAnsi="Times New Roman" w:cs="Times New Roman"/>
          <w:sz w:val="24"/>
          <w:szCs w:val="24"/>
        </w:rPr>
        <w:t>,</w:t>
      </w:r>
      <w:r w:rsidRPr="003F73FF">
        <w:rPr>
          <w:rFonts w:ascii="Times New Roman" w:hAnsi="Times New Roman" w:cs="Times New Roman"/>
          <w:sz w:val="24"/>
          <w:szCs w:val="24"/>
        </w:rPr>
        <w:t xml:space="preserve"> утв</w:t>
      </w:r>
      <w:r w:rsidR="00B250CE">
        <w:rPr>
          <w:rFonts w:ascii="Times New Roman" w:hAnsi="Times New Roman" w:cs="Times New Roman"/>
          <w:sz w:val="24"/>
          <w:szCs w:val="24"/>
        </w:rPr>
        <w:t>ерждается приказом Департамента.</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ab/>
        <w:t>4.15.Основаниями для отказа в признании участниками Подпрограммы гражданина и членов его семьи являются:</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-наличие у гражданина или членов его семьи (граждан совместно зарегистрированных в указанном строении) жилого помещения на праве собственности или по договору социального найма на территории Российской Федерации;</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 вселение граждан в строение, приспособленное для проживания после 01.01.2012, в том числе детей, рожденных после указанной даты;</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 выявление сведений о получении мер государственной поддержки на приобретение (строительство) жи</w:t>
      </w:r>
      <w:r w:rsidR="004E5F5B">
        <w:rPr>
          <w:rFonts w:ascii="Times New Roman" w:hAnsi="Times New Roman" w:cs="Times New Roman"/>
          <w:sz w:val="24"/>
          <w:szCs w:val="24"/>
        </w:rPr>
        <w:t>лья;</w:t>
      </w:r>
    </w:p>
    <w:p w:rsidR="00A217A7" w:rsidRPr="003F73FF" w:rsidRDefault="00A217A7" w:rsidP="00A217A7">
      <w:pPr>
        <w:pStyle w:val="ConsPlusNormal"/>
        <w:ind w:firstLine="539"/>
        <w:jc w:val="both"/>
        <w:rPr>
          <w:rFonts w:ascii="Times New Roman" w:hAnsi="Times New Roman" w:cs="Times New Roman"/>
          <w:sz w:val="24"/>
          <w:szCs w:val="24"/>
        </w:rPr>
      </w:pPr>
      <w:r w:rsidRPr="003F73FF">
        <w:rPr>
          <w:rFonts w:ascii="Times New Roman" w:hAnsi="Times New Roman" w:cs="Times New Roman"/>
          <w:sz w:val="24"/>
          <w:szCs w:val="24"/>
        </w:rPr>
        <w:t>- превышение общей площади отчужденного жилого помещения относительно размера общей площади жилого помещения по норме предоставления, предусмотренного в 4.</w:t>
      </w:r>
      <w:r w:rsidR="004E5F5B">
        <w:rPr>
          <w:rFonts w:ascii="Times New Roman" w:hAnsi="Times New Roman" w:cs="Times New Roman"/>
          <w:sz w:val="24"/>
          <w:szCs w:val="24"/>
        </w:rPr>
        <w:t>8</w:t>
      </w:r>
      <w:r w:rsidRPr="003F73FF">
        <w:rPr>
          <w:rFonts w:ascii="Times New Roman" w:hAnsi="Times New Roman" w:cs="Times New Roman"/>
          <w:sz w:val="24"/>
          <w:szCs w:val="24"/>
        </w:rPr>
        <w:t>. Подпрограммы.</w:t>
      </w:r>
    </w:p>
    <w:p w:rsidR="00A217A7" w:rsidRPr="003F73FF" w:rsidRDefault="00A217A7" w:rsidP="00A217A7">
      <w:pPr>
        <w:pStyle w:val="ConsPlusNormal"/>
        <w:ind w:firstLine="539"/>
        <w:jc w:val="both"/>
        <w:rPr>
          <w:rFonts w:ascii="Times New Roman" w:hAnsi="Times New Roman" w:cs="Times New Roman"/>
          <w:sz w:val="24"/>
          <w:szCs w:val="24"/>
        </w:rPr>
      </w:pPr>
      <w:r w:rsidRPr="003F73FF">
        <w:rPr>
          <w:rFonts w:ascii="Times New Roman" w:hAnsi="Times New Roman" w:cs="Times New Roman"/>
          <w:sz w:val="24"/>
          <w:szCs w:val="24"/>
        </w:rPr>
        <w:t xml:space="preserve">-наличие сведений о фактическом отсутствии строения на территории жилого городка и сведений о фактическом проживании в строении. </w:t>
      </w:r>
      <w:r w:rsidR="004E5F5B">
        <w:rPr>
          <w:rFonts w:ascii="Times New Roman" w:hAnsi="Times New Roman" w:cs="Times New Roman"/>
          <w:sz w:val="24"/>
          <w:szCs w:val="24"/>
        </w:rPr>
        <w:t xml:space="preserve">Данное условие не распространяется на граждан, заявившихся на участие в Подпрограмме в </w:t>
      </w:r>
      <w:proofErr w:type="spellStart"/>
      <w:r w:rsidR="004E5F5B">
        <w:rPr>
          <w:rFonts w:ascii="Times New Roman" w:hAnsi="Times New Roman" w:cs="Times New Roman"/>
          <w:sz w:val="24"/>
          <w:szCs w:val="24"/>
        </w:rPr>
        <w:t>соотвествии</w:t>
      </w:r>
      <w:proofErr w:type="spellEnd"/>
      <w:r w:rsidR="004E5F5B">
        <w:rPr>
          <w:rFonts w:ascii="Times New Roman" w:hAnsi="Times New Roman" w:cs="Times New Roman"/>
          <w:sz w:val="24"/>
          <w:szCs w:val="24"/>
        </w:rPr>
        <w:t xml:space="preserve"> с пунктом 4.1.3. Подпрограммы, чьи  строения были снесены с целью освобождения земельного участка под строительство социально значимых объектов в период с 01.01.2017. </w:t>
      </w:r>
    </w:p>
    <w:p w:rsidR="00A217A7" w:rsidRPr="003F73FF" w:rsidRDefault="00F93256" w:rsidP="00A217A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4.16.</w:t>
      </w:r>
      <w:r w:rsidR="00A217A7" w:rsidRPr="003F73FF">
        <w:rPr>
          <w:rFonts w:ascii="Times New Roman" w:hAnsi="Times New Roman" w:cs="Times New Roman"/>
          <w:sz w:val="24"/>
          <w:szCs w:val="24"/>
        </w:rPr>
        <w:t>В случае принятия решения об отказе в признании гражданина участнико</w:t>
      </w:r>
      <w:r w:rsidR="00B250CE">
        <w:rPr>
          <w:rFonts w:ascii="Times New Roman" w:hAnsi="Times New Roman" w:cs="Times New Roman"/>
          <w:sz w:val="24"/>
          <w:szCs w:val="24"/>
        </w:rPr>
        <w:t xml:space="preserve">м Подпрограммы он </w:t>
      </w:r>
      <w:r w:rsidR="004E5F5B">
        <w:rPr>
          <w:rFonts w:ascii="Times New Roman" w:hAnsi="Times New Roman" w:cs="Times New Roman"/>
          <w:sz w:val="24"/>
          <w:szCs w:val="24"/>
        </w:rPr>
        <w:t xml:space="preserve">в письменном виде </w:t>
      </w:r>
      <w:r w:rsidR="00B250CE">
        <w:rPr>
          <w:rFonts w:ascii="Times New Roman" w:hAnsi="Times New Roman" w:cs="Times New Roman"/>
          <w:sz w:val="24"/>
          <w:szCs w:val="24"/>
        </w:rPr>
        <w:t>уведомляется Д</w:t>
      </w:r>
      <w:r w:rsidR="00A217A7" w:rsidRPr="003F73FF">
        <w:rPr>
          <w:rFonts w:ascii="Times New Roman" w:hAnsi="Times New Roman" w:cs="Times New Roman"/>
          <w:sz w:val="24"/>
          <w:szCs w:val="24"/>
        </w:rPr>
        <w:t>епартаментом в течение 5 рабочих дней, с момента принятия указанного решения.</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4.17. Порядок реализации способа расселения:</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4.17.1.В случае принятия решения о признании гражданина участник</w:t>
      </w:r>
      <w:r w:rsidR="00D1198C">
        <w:rPr>
          <w:rFonts w:ascii="Times New Roman" w:hAnsi="Times New Roman" w:cs="Times New Roman"/>
          <w:sz w:val="24"/>
          <w:szCs w:val="24"/>
        </w:rPr>
        <w:t>ом Подпрограммы</w:t>
      </w:r>
      <w:r w:rsidR="004E5F5B">
        <w:rPr>
          <w:rFonts w:ascii="Times New Roman" w:hAnsi="Times New Roman" w:cs="Times New Roman"/>
          <w:sz w:val="24"/>
          <w:szCs w:val="24"/>
        </w:rPr>
        <w:t>,</w:t>
      </w:r>
      <w:r w:rsidR="00D1198C">
        <w:rPr>
          <w:rFonts w:ascii="Times New Roman" w:hAnsi="Times New Roman" w:cs="Times New Roman"/>
          <w:sz w:val="24"/>
          <w:szCs w:val="24"/>
        </w:rPr>
        <w:t xml:space="preserve"> ему в течение 5</w:t>
      </w:r>
      <w:r w:rsidRPr="003F73FF">
        <w:rPr>
          <w:rFonts w:ascii="Times New Roman" w:hAnsi="Times New Roman" w:cs="Times New Roman"/>
          <w:sz w:val="24"/>
          <w:szCs w:val="24"/>
        </w:rPr>
        <w:t xml:space="preserve"> календарных дней с момента принятия указанного решения выдается Гарантийное письмо. </w:t>
      </w:r>
      <w:r w:rsidR="00D1198C">
        <w:rPr>
          <w:rFonts w:ascii="Times New Roman" w:hAnsi="Times New Roman" w:cs="Times New Roman"/>
          <w:sz w:val="24"/>
          <w:szCs w:val="24"/>
        </w:rPr>
        <w:t xml:space="preserve">В случае если участник программы в течение 3-х рабочих дней не явился за получением гарантийного письма, гарантийное письмо направляется почтой. </w:t>
      </w:r>
      <w:r w:rsidRPr="003F73FF">
        <w:rPr>
          <w:rFonts w:ascii="Times New Roman" w:hAnsi="Times New Roman" w:cs="Times New Roman"/>
          <w:sz w:val="24"/>
          <w:szCs w:val="24"/>
        </w:rPr>
        <w:t>В Гарантийном письме указывается:</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 наименование Подпрограммы;</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lastRenderedPageBreak/>
        <w:t>- полное наименование уполномоченного органа местного самоуправления;</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 фамилия, имя, отчество, дата рождения участников Подпрограммы;</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 срок действия Гарантийного письма;</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 объем гарантийных обязательств.</w:t>
      </w:r>
    </w:p>
    <w:p w:rsidR="00A217A7" w:rsidRPr="003F73FF" w:rsidRDefault="00F93256" w:rsidP="00A217A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4.17.2.</w:t>
      </w:r>
      <w:r w:rsidR="00A217A7" w:rsidRPr="003F73FF">
        <w:rPr>
          <w:rFonts w:ascii="Times New Roman" w:hAnsi="Times New Roman" w:cs="Times New Roman"/>
          <w:sz w:val="24"/>
          <w:szCs w:val="24"/>
        </w:rPr>
        <w:t>Срок действия гарантийного письма выданного в рамках финансирования программы «Сотрудничество» составляет 25 календарных дней с момента их выдачи за исключением гарантийных писем, выданных после 25 ноября текущего года, срок действия которых истекает 15 декабря текущего года.</w:t>
      </w:r>
    </w:p>
    <w:p w:rsidR="00A217A7" w:rsidRPr="003F73FF" w:rsidRDefault="00F93256" w:rsidP="00A217A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4.17.3.</w:t>
      </w:r>
      <w:r w:rsidR="00A217A7" w:rsidRPr="003F73FF">
        <w:rPr>
          <w:rFonts w:ascii="Times New Roman" w:hAnsi="Times New Roman" w:cs="Times New Roman"/>
          <w:sz w:val="24"/>
          <w:szCs w:val="24"/>
        </w:rPr>
        <w:t>Срок действия гарантийного письма выданного в рамках единой субсидии  составляет 90 календарных дней с момента их выдачи.</w:t>
      </w:r>
    </w:p>
    <w:p w:rsidR="00A217A7" w:rsidRPr="003F73FF" w:rsidRDefault="00A217A7" w:rsidP="00A217A7">
      <w:pPr>
        <w:pStyle w:val="ConsPlusNormal"/>
        <w:ind w:firstLine="539"/>
        <w:jc w:val="both"/>
        <w:rPr>
          <w:rFonts w:ascii="Times New Roman" w:hAnsi="Times New Roman" w:cs="Times New Roman"/>
          <w:sz w:val="24"/>
          <w:szCs w:val="24"/>
        </w:rPr>
      </w:pPr>
      <w:r w:rsidRPr="003F73FF">
        <w:rPr>
          <w:rFonts w:ascii="Times New Roman" w:hAnsi="Times New Roman" w:cs="Times New Roman"/>
          <w:sz w:val="24"/>
          <w:szCs w:val="24"/>
        </w:rPr>
        <w:t>Решение о продлении срока действия Гарантийного письма принимается в течение 15 календарных дней с момента поступления заявления от участников Подпрограммы. При этом Департамент в рамках межведомственного информационного взаимодействия повторно запрашивает справки органов государственной регистрации прав на недвижимое имущество и сделок с ним на гражданина - участника Подпрограммы и членов его семьи о зарегистрированных правах на жилые помещения на территории Российской Федерации.</w:t>
      </w:r>
    </w:p>
    <w:p w:rsidR="00A217A7" w:rsidRPr="003F73FF" w:rsidRDefault="00A217A7" w:rsidP="00A217A7">
      <w:pPr>
        <w:pStyle w:val="ConsPlusNormal"/>
        <w:ind w:firstLine="539"/>
        <w:jc w:val="both"/>
        <w:rPr>
          <w:rFonts w:ascii="Times New Roman" w:hAnsi="Times New Roman" w:cs="Times New Roman"/>
          <w:sz w:val="24"/>
          <w:szCs w:val="24"/>
        </w:rPr>
      </w:pPr>
      <w:r w:rsidRPr="003F73FF">
        <w:rPr>
          <w:rFonts w:ascii="Times New Roman" w:hAnsi="Times New Roman" w:cs="Times New Roman"/>
          <w:sz w:val="24"/>
          <w:szCs w:val="24"/>
        </w:rPr>
        <w:t xml:space="preserve">Продление </w:t>
      </w:r>
      <w:r w:rsidR="006A6989">
        <w:rPr>
          <w:rFonts w:ascii="Times New Roman" w:hAnsi="Times New Roman" w:cs="Times New Roman"/>
          <w:sz w:val="24"/>
          <w:szCs w:val="24"/>
        </w:rPr>
        <w:t>срока действия Г</w:t>
      </w:r>
      <w:r w:rsidRPr="003F73FF">
        <w:rPr>
          <w:rFonts w:ascii="Times New Roman" w:hAnsi="Times New Roman" w:cs="Times New Roman"/>
          <w:sz w:val="24"/>
          <w:szCs w:val="24"/>
        </w:rPr>
        <w:t>арантийного письма осуществляется при наличии сведений, подтверждающих оформление кредитного продукта на оплату по договору купли-продажи, либо при наличии заключенного предварительного договора купли-продажи</w:t>
      </w:r>
      <w:r w:rsidR="006A6989">
        <w:rPr>
          <w:rFonts w:ascii="Times New Roman" w:hAnsi="Times New Roman" w:cs="Times New Roman"/>
          <w:sz w:val="24"/>
          <w:szCs w:val="24"/>
        </w:rPr>
        <w:t xml:space="preserve"> жилого помещения</w:t>
      </w:r>
      <w:r w:rsidRPr="003F73FF">
        <w:rPr>
          <w:rFonts w:ascii="Times New Roman" w:hAnsi="Times New Roman" w:cs="Times New Roman"/>
          <w:sz w:val="24"/>
          <w:szCs w:val="24"/>
        </w:rPr>
        <w:t xml:space="preserve">. Датой продление считается  дата окончания срока действия Гарантийного письма и осуществляется на срок не более 25 календарных дней. </w:t>
      </w:r>
    </w:p>
    <w:p w:rsidR="00A217A7" w:rsidRPr="003F73FF" w:rsidRDefault="00A217A7" w:rsidP="00A217A7">
      <w:pPr>
        <w:pStyle w:val="ConsPlusNormal"/>
        <w:ind w:firstLine="539"/>
        <w:jc w:val="both"/>
        <w:rPr>
          <w:rFonts w:ascii="Times New Roman" w:hAnsi="Times New Roman" w:cs="Times New Roman"/>
          <w:sz w:val="24"/>
          <w:szCs w:val="24"/>
        </w:rPr>
      </w:pPr>
      <w:r w:rsidRPr="003F73FF">
        <w:rPr>
          <w:rFonts w:ascii="Times New Roman" w:hAnsi="Times New Roman" w:cs="Times New Roman"/>
          <w:sz w:val="24"/>
          <w:szCs w:val="24"/>
        </w:rPr>
        <w:t>В продлении уведомления может быть отказано в случае приобретения в собственность участниками Подпрограммы жилых помещений на территории Российской Федерации.</w:t>
      </w:r>
    </w:p>
    <w:p w:rsidR="00A217A7" w:rsidRPr="003F73FF" w:rsidRDefault="00F93256" w:rsidP="00A217A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4.17.4.</w:t>
      </w:r>
      <w:r w:rsidR="00A217A7" w:rsidRPr="003F73FF">
        <w:rPr>
          <w:rFonts w:ascii="Times New Roman" w:hAnsi="Times New Roman" w:cs="Times New Roman"/>
          <w:sz w:val="24"/>
          <w:szCs w:val="24"/>
        </w:rPr>
        <w:t>Гарантийное письмо</w:t>
      </w:r>
      <w:r w:rsidR="006A6989">
        <w:rPr>
          <w:rFonts w:ascii="Times New Roman" w:hAnsi="Times New Roman" w:cs="Times New Roman"/>
          <w:sz w:val="24"/>
          <w:szCs w:val="24"/>
        </w:rPr>
        <w:t xml:space="preserve"> направляется в адрес участника (участников)</w:t>
      </w:r>
      <w:r w:rsidR="00A217A7" w:rsidRPr="003F73FF">
        <w:rPr>
          <w:rFonts w:ascii="Times New Roman" w:hAnsi="Times New Roman" w:cs="Times New Roman"/>
          <w:sz w:val="24"/>
          <w:szCs w:val="24"/>
        </w:rPr>
        <w:t xml:space="preserve"> Программы </w:t>
      </w:r>
      <w:r w:rsidR="006A6989">
        <w:rPr>
          <w:rFonts w:ascii="Times New Roman" w:hAnsi="Times New Roman" w:cs="Times New Roman"/>
          <w:sz w:val="24"/>
          <w:szCs w:val="24"/>
        </w:rPr>
        <w:t>по месту его (их) регистрации по месту жительства, заказным письмом с уведомлением о вручении, в случае если Гарантийное письмо не было ему (им) вручено лично в течени</w:t>
      </w:r>
      <w:proofErr w:type="gramStart"/>
      <w:r w:rsidR="006A6989">
        <w:rPr>
          <w:rFonts w:ascii="Times New Roman" w:hAnsi="Times New Roman" w:cs="Times New Roman"/>
          <w:sz w:val="24"/>
          <w:szCs w:val="24"/>
        </w:rPr>
        <w:t>и</w:t>
      </w:r>
      <w:proofErr w:type="gramEnd"/>
      <w:r w:rsidR="006A6989">
        <w:rPr>
          <w:rFonts w:ascii="Times New Roman" w:hAnsi="Times New Roman" w:cs="Times New Roman"/>
          <w:sz w:val="24"/>
          <w:szCs w:val="24"/>
        </w:rPr>
        <w:t xml:space="preserve"> срока, указанного в пункте 4.17.1 Подпрограммы по причинам, независящим от Департамента</w:t>
      </w:r>
      <w:r w:rsidR="00A217A7" w:rsidRPr="003F73FF">
        <w:rPr>
          <w:rFonts w:ascii="Times New Roman" w:hAnsi="Times New Roman" w:cs="Times New Roman"/>
          <w:sz w:val="24"/>
          <w:szCs w:val="24"/>
        </w:rPr>
        <w:t>.</w:t>
      </w:r>
    </w:p>
    <w:p w:rsidR="00A217A7" w:rsidRPr="003F73FF" w:rsidRDefault="00A217A7" w:rsidP="00A217A7">
      <w:pPr>
        <w:pStyle w:val="ConsPlusNormal"/>
        <w:ind w:firstLine="540"/>
        <w:jc w:val="both"/>
        <w:rPr>
          <w:rFonts w:ascii="Times New Roman" w:hAnsi="Times New Roman" w:cs="Times New Roman"/>
          <w:sz w:val="24"/>
          <w:szCs w:val="24"/>
        </w:rPr>
      </w:pPr>
      <w:bookmarkStart w:id="60" w:name="P145"/>
      <w:bookmarkEnd w:id="60"/>
      <w:r w:rsidRPr="003F73FF">
        <w:rPr>
          <w:rFonts w:ascii="Times New Roman" w:hAnsi="Times New Roman" w:cs="Times New Roman"/>
          <w:sz w:val="24"/>
          <w:szCs w:val="24"/>
        </w:rPr>
        <w:t>4.18. Исполнение обязательств участниками Подпрограммы:</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Обязательство о снятии с регистрационного учета по месту жительства и отключение занимаемого строения от городских коммуникаций участники Подпрограммы исполняют перед предоставлением государственной поддержки либо жилого помещения жилищного фонда коммерческого использования</w:t>
      </w:r>
      <w:r w:rsidR="006A6989">
        <w:rPr>
          <w:rFonts w:ascii="Times New Roman" w:hAnsi="Times New Roman" w:cs="Times New Roman"/>
          <w:sz w:val="24"/>
          <w:szCs w:val="24"/>
        </w:rPr>
        <w:t xml:space="preserve"> или маневренного фонда</w:t>
      </w:r>
      <w:r w:rsidRPr="003F73FF">
        <w:rPr>
          <w:rFonts w:ascii="Times New Roman" w:hAnsi="Times New Roman" w:cs="Times New Roman"/>
          <w:sz w:val="24"/>
          <w:szCs w:val="24"/>
        </w:rPr>
        <w:t>.</w:t>
      </w:r>
    </w:p>
    <w:p w:rsidR="00A217A7" w:rsidRPr="003F73FF" w:rsidRDefault="00A217A7" w:rsidP="00A217A7">
      <w:pPr>
        <w:pStyle w:val="ConsPlusNormal"/>
        <w:ind w:firstLine="540"/>
        <w:jc w:val="both"/>
        <w:rPr>
          <w:rFonts w:ascii="Times New Roman" w:hAnsi="Times New Roman" w:cs="Times New Roman"/>
          <w:sz w:val="24"/>
          <w:szCs w:val="24"/>
        </w:rPr>
      </w:pPr>
      <w:proofErr w:type="gramStart"/>
      <w:r w:rsidRPr="003F73FF">
        <w:rPr>
          <w:rFonts w:ascii="Times New Roman" w:hAnsi="Times New Roman" w:cs="Times New Roman"/>
          <w:sz w:val="24"/>
          <w:szCs w:val="24"/>
        </w:rPr>
        <w:t>Обязательство об освобождении занимаемого строения участники Подпрограммы исполняют в течение семи календарных дней с момента получения государственной поддержки на приобретаемое в собственность жилое помещение</w:t>
      </w:r>
      <w:r w:rsidR="006A6989">
        <w:rPr>
          <w:rFonts w:ascii="Times New Roman" w:hAnsi="Times New Roman" w:cs="Times New Roman"/>
          <w:sz w:val="24"/>
          <w:szCs w:val="24"/>
        </w:rPr>
        <w:t>,</w:t>
      </w:r>
      <w:r w:rsidRPr="003F73FF">
        <w:rPr>
          <w:rFonts w:ascii="Times New Roman" w:hAnsi="Times New Roman" w:cs="Times New Roman"/>
          <w:sz w:val="24"/>
          <w:szCs w:val="24"/>
        </w:rPr>
        <w:t xml:space="preserve"> либо подписания акта приема-передачи жилого помещения жилищного фонда коммерческого использования</w:t>
      </w:r>
      <w:r w:rsidR="006A6989">
        <w:rPr>
          <w:rFonts w:ascii="Times New Roman" w:hAnsi="Times New Roman" w:cs="Times New Roman"/>
          <w:sz w:val="24"/>
          <w:szCs w:val="24"/>
        </w:rPr>
        <w:t xml:space="preserve"> или маневренного фонда</w:t>
      </w:r>
      <w:r w:rsidRPr="003F73FF">
        <w:rPr>
          <w:rFonts w:ascii="Times New Roman" w:hAnsi="Times New Roman" w:cs="Times New Roman"/>
          <w:sz w:val="24"/>
          <w:szCs w:val="24"/>
        </w:rPr>
        <w:t>, участники Подпрограммы, заключившие договоры участия в долевом ст</w:t>
      </w:r>
      <w:r w:rsidR="006A6989">
        <w:rPr>
          <w:rFonts w:ascii="Times New Roman" w:hAnsi="Times New Roman" w:cs="Times New Roman"/>
          <w:sz w:val="24"/>
          <w:szCs w:val="24"/>
        </w:rPr>
        <w:t>роительств</w:t>
      </w:r>
      <w:r w:rsidR="009D09E8">
        <w:rPr>
          <w:rFonts w:ascii="Times New Roman" w:hAnsi="Times New Roman" w:cs="Times New Roman"/>
          <w:sz w:val="24"/>
          <w:szCs w:val="24"/>
        </w:rPr>
        <w:t xml:space="preserve">е жилого помещения, </w:t>
      </w:r>
      <w:r w:rsidRPr="003F73FF">
        <w:rPr>
          <w:rFonts w:ascii="Times New Roman" w:hAnsi="Times New Roman" w:cs="Times New Roman"/>
          <w:sz w:val="24"/>
          <w:szCs w:val="24"/>
        </w:rPr>
        <w:t>в течение 15 календарных дней с момента подписания акта приема-передачи жилого помещения.</w:t>
      </w:r>
      <w:proofErr w:type="gramEnd"/>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Неисполнение обязательства по освобождению приспособленного для проживания строения является основанием для возврата предоставленных для приобретения жилого помещения средств государственной поддержки в бюджет муниципального образования.</w:t>
      </w:r>
    </w:p>
    <w:p w:rsidR="00A217A7" w:rsidRPr="003F73FF" w:rsidRDefault="00F93256" w:rsidP="00A217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4.19.</w:t>
      </w:r>
      <w:r w:rsidR="00A217A7" w:rsidRPr="003F73FF">
        <w:rPr>
          <w:rFonts w:ascii="Times New Roman" w:hAnsi="Times New Roman" w:cs="Times New Roman"/>
          <w:sz w:val="24"/>
          <w:szCs w:val="24"/>
        </w:rPr>
        <w:t>В случае смерти кого-либо из участников Подпрограммы производится перерасчет размера государственной поддержки, с учетом фактического количества участников Подпрограммы</w:t>
      </w:r>
      <w:r w:rsidR="008F0358" w:rsidRPr="003F73FF">
        <w:rPr>
          <w:rFonts w:ascii="Times New Roman" w:hAnsi="Times New Roman" w:cs="Times New Roman"/>
          <w:sz w:val="24"/>
          <w:szCs w:val="24"/>
        </w:rPr>
        <w:t>,</w:t>
      </w:r>
      <w:r w:rsidR="00A217A7" w:rsidRPr="003F73FF">
        <w:rPr>
          <w:rFonts w:ascii="Times New Roman" w:hAnsi="Times New Roman" w:cs="Times New Roman"/>
          <w:sz w:val="24"/>
          <w:szCs w:val="24"/>
        </w:rPr>
        <w:t xml:space="preserve"> о чем заявитель должен сообщить, предоставив свидетельство о смерти участника подпрограммы или справку о смерти в течение 5 календарных дней.</w:t>
      </w:r>
    </w:p>
    <w:p w:rsidR="00A217A7" w:rsidRPr="003F73FF" w:rsidRDefault="00A217A7" w:rsidP="00B250CE">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4.20. Участники Подпрограммы в период действия Гарантийного письма заключают договор купли-продажи либо долевого участия и производят регистрацию права собственности приобретенного жилого помещения, в течение 5 рабочих дней после регистрации права собственн</w:t>
      </w:r>
      <w:r w:rsidR="00B250CE">
        <w:rPr>
          <w:rFonts w:ascii="Times New Roman" w:hAnsi="Times New Roman" w:cs="Times New Roman"/>
          <w:sz w:val="24"/>
          <w:szCs w:val="24"/>
        </w:rPr>
        <w:t>ости представляет в Департамент</w:t>
      </w:r>
      <w:r w:rsidRPr="003F73FF">
        <w:rPr>
          <w:rFonts w:ascii="Times New Roman" w:hAnsi="Times New Roman" w:cs="Times New Roman"/>
          <w:sz w:val="24"/>
          <w:szCs w:val="24"/>
        </w:rPr>
        <w:t xml:space="preserve"> для перечисления </w:t>
      </w:r>
      <w:r w:rsidRPr="003F73FF">
        <w:rPr>
          <w:rFonts w:ascii="Times New Roman" w:hAnsi="Times New Roman" w:cs="Times New Roman"/>
          <w:sz w:val="24"/>
          <w:szCs w:val="24"/>
        </w:rPr>
        <w:lastRenderedPageBreak/>
        <w:t>государственной поддержки следующие документы:</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 заявление о перечислении государственной поддержки, подписанное всеми совершеннолетними членами семьи - участниками Подпрограммы;</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 xml:space="preserve">- копии договора купли-продажи жилого помещения, </w:t>
      </w:r>
      <w:r w:rsidR="009D09E8" w:rsidRPr="009D09E8">
        <w:rPr>
          <w:rFonts w:ascii="Times New Roman" w:hAnsi="Times New Roman" w:cs="Times New Roman"/>
          <w:sz w:val="24"/>
          <w:szCs w:val="24"/>
        </w:rPr>
        <w:t>выписку из Единого государственного реестра недвижимости на объект недвижимости</w:t>
      </w:r>
      <w:r w:rsidRPr="003F73FF">
        <w:rPr>
          <w:rFonts w:ascii="Times New Roman" w:hAnsi="Times New Roman" w:cs="Times New Roman"/>
          <w:sz w:val="24"/>
          <w:szCs w:val="24"/>
        </w:rPr>
        <w:t xml:space="preserve"> либо копию договора долевого участия в строительстве жилого помещения (с предоставлением оригинала);</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 сведения о банковских реквизитах для перечисления государственной поддержки;</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 справки, подтверждающие снятие с регистрационного учета из строений, приспособленных для проживания участников Подпрограммы;</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 копии документов, подтверждающих отключение приспособленного для проживания строения от сетей городских коммуникаций. Участниками долевого строительства указанные документы должны быть предоставлены в течение 15 календарных дней с момента ввода в эксплуатацию жилого дома;</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 xml:space="preserve">- справки об отсутствии задолженности за жилищно-коммунальные услуги или сведения о предоставлении рассрочки оплаты задолженности. </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Граждане,</w:t>
      </w:r>
      <w:r w:rsidR="00B250CE">
        <w:rPr>
          <w:rFonts w:ascii="Times New Roman" w:hAnsi="Times New Roman" w:cs="Times New Roman"/>
          <w:sz w:val="24"/>
          <w:szCs w:val="24"/>
        </w:rPr>
        <w:t xml:space="preserve"> получившие гарантийное письмо Д</w:t>
      </w:r>
      <w:r w:rsidRPr="003F73FF">
        <w:rPr>
          <w:rFonts w:ascii="Times New Roman" w:hAnsi="Times New Roman" w:cs="Times New Roman"/>
          <w:sz w:val="24"/>
          <w:szCs w:val="24"/>
        </w:rPr>
        <w:t>епартамента без предоставления личного заявления на участие в Подпрограмме так же предоставляют обязательство об освобождении приспособленного для проживания строения.</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В случае приобретения участниками Подпрограммы нескольких жилых помещений в рамках программных мероприятий документы на перечисление государственной поддержки по всем выданным Гарантийным письмам предоставляются одновременно.</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 xml:space="preserve">Участники настоящей Подпрограммы дают </w:t>
      </w:r>
      <w:r w:rsidR="009D09E8">
        <w:rPr>
          <w:rFonts w:ascii="Times New Roman" w:hAnsi="Times New Roman" w:cs="Times New Roman"/>
          <w:sz w:val="24"/>
          <w:szCs w:val="24"/>
        </w:rPr>
        <w:t xml:space="preserve">письменное </w:t>
      </w:r>
      <w:r w:rsidRPr="003F73FF">
        <w:rPr>
          <w:rFonts w:ascii="Times New Roman" w:hAnsi="Times New Roman" w:cs="Times New Roman"/>
          <w:sz w:val="24"/>
          <w:szCs w:val="24"/>
        </w:rPr>
        <w:t>разрешение на снос строения, приспособленного для проживания.</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В случае отсутствия возможности обеспечить снятие с регистрационного учета участника Подпрограммы по месту жительства в строении, приспособленном для проживания, по причине отбывания наказания в местах лишения свободы, прохождения военной службы в вооруженных силах Российской Федерации, состоянию здоровья, участнику Подпрограммы необходимо предоставить подтверждающие указанные обстоятельства документы. Государственная поддержка на приобретение жилых помещений в собственность предоставляется таким участникам Подпрограммы на основании доверенности, удостоверенной в установленном порядке. При этом за участником Подпрограммы сохраняется обязанность снятия с регистрационного учета в строении, приспособленном для проживания. Предоставление государственной поддержки в таком случае запрещает участнику Подпрограммы в последующем претендовать на предоставление жилого помещения, а также иных мер поддержки за счет средств бюджета.</w:t>
      </w:r>
    </w:p>
    <w:p w:rsidR="00A217A7" w:rsidRPr="003F73FF" w:rsidRDefault="00F93256" w:rsidP="00A217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4.21.</w:t>
      </w:r>
      <w:r w:rsidR="00A217A7" w:rsidRPr="003F73FF">
        <w:rPr>
          <w:rFonts w:ascii="Times New Roman" w:hAnsi="Times New Roman" w:cs="Times New Roman"/>
          <w:sz w:val="24"/>
          <w:szCs w:val="24"/>
        </w:rPr>
        <w:t xml:space="preserve">Решение о перечислении субсидии участнику Подпрограммы оформляется постановлением администрации города в течение 15 календарных дней с момента предоставления участником Подпрограммы документов, указанных в </w:t>
      </w:r>
      <w:hyperlink w:anchor="P154" w:history="1">
        <w:r w:rsidR="00A217A7" w:rsidRPr="003F73FF">
          <w:rPr>
            <w:rFonts w:ascii="Times New Roman" w:hAnsi="Times New Roman" w:cs="Times New Roman"/>
            <w:sz w:val="24"/>
            <w:szCs w:val="24"/>
          </w:rPr>
          <w:t>пункте 4.20</w:t>
        </w:r>
      </w:hyperlink>
      <w:r w:rsidR="00A217A7" w:rsidRPr="003F73FF">
        <w:rPr>
          <w:rFonts w:ascii="Times New Roman" w:hAnsi="Times New Roman" w:cs="Times New Roman"/>
          <w:sz w:val="24"/>
          <w:szCs w:val="24"/>
        </w:rPr>
        <w:t xml:space="preserve"> настоящей Подпрограммы.</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Решение о перечислении социальной выплаты участнику Под</w:t>
      </w:r>
      <w:r w:rsidR="00B250CE">
        <w:rPr>
          <w:rFonts w:ascii="Times New Roman" w:hAnsi="Times New Roman" w:cs="Times New Roman"/>
          <w:sz w:val="24"/>
          <w:szCs w:val="24"/>
        </w:rPr>
        <w:t>программы оформляется приказом Д</w:t>
      </w:r>
      <w:r w:rsidRPr="003F73FF">
        <w:rPr>
          <w:rFonts w:ascii="Times New Roman" w:hAnsi="Times New Roman" w:cs="Times New Roman"/>
          <w:sz w:val="24"/>
          <w:szCs w:val="24"/>
        </w:rPr>
        <w:t xml:space="preserve">епартамента в течение 10 календарных дней с момента предоставления участником Подпрограммы документов, указанных в </w:t>
      </w:r>
      <w:hyperlink w:anchor="P154" w:history="1">
        <w:r w:rsidRPr="003F73FF">
          <w:rPr>
            <w:rFonts w:ascii="Times New Roman" w:hAnsi="Times New Roman" w:cs="Times New Roman"/>
            <w:sz w:val="24"/>
            <w:szCs w:val="24"/>
          </w:rPr>
          <w:t>пункте 4.20</w:t>
        </w:r>
      </w:hyperlink>
      <w:r w:rsidRPr="003F73FF">
        <w:rPr>
          <w:rFonts w:ascii="Times New Roman" w:hAnsi="Times New Roman" w:cs="Times New Roman"/>
          <w:sz w:val="24"/>
          <w:szCs w:val="24"/>
        </w:rPr>
        <w:t xml:space="preserve"> настоящей Подпрограммы.</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Государственная поддержка перечисляется в течение 25 рабочих дней с момента принятия решения в безналичной форме путем перечисления денежных средств уполномоченным органом продавцу (застройщику) жилого помещения.</w:t>
      </w:r>
    </w:p>
    <w:p w:rsidR="00A217A7" w:rsidRPr="003F73FF" w:rsidRDefault="00A217A7" w:rsidP="00A217A7">
      <w:pPr>
        <w:pStyle w:val="ConsPlusNormal"/>
        <w:ind w:firstLine="539"/>
        <w:jc w:val="both"/>
        <w:rPr>
          <w:rFonts w:ascii="Times New Roman" w:hAnsi="Times New Roman" w:cs="Times New Roman"/>
          <w:sz w:val="24"/>
          <w:szCs w:val="24"/>
        </w:rPr>
      </w:pPr>
      <w:r w:rsidRPr="003F73FF">
        <w:rPr>
          <w:rFonts w:ascii="Times New Roman" w:hAnsi="Times New Roman" w:cs="Times New Roman"/>
          <w:sz w:val="24"/>
          <w:szCs w:val="24"/>
        </w:rPr>
        <w:t>4.22. Основания для отказа в предоставлении государственной поддержки:</w:t>
      </w:r>
    </w:p>
    <w:p w:rsidR="00A217A7" w:rsidRPr="003F73FF" w:rsidRDefault="00A217A7" w:rsidP="00A217A7">
      <w:pPr>
        <w:pStyle w:val="ConsPlusNormal"/>
        <w:ind w:firstLine="539"/>
        <w:jc w:val="both"/>
        <w:rPr>
          <w:rFonts w:ascii="Times New Roman" w:hAnsi="Times New Roman" w:cs="Times New Roman"/>
          <w:sz w:val="24"/>
          <w:szCs w:val="24"/>
        </w:rPr>
      </w:pPr>
      <w:r w:rsidRPr="003F73FF">
        <w:rPr>
          <w:rFonts w:ascii="Times New Roman" w:hAnsi="Times New Roman" w:cs="Times New Roman"/>
          <w:sz w:val="24"/>
          <w:szCs w:val="24"/>
        </w:rPr>
        <w:t xml:space="preserve">- несоответствие гражданина требованиям, предусмотренным </w:t>
      </w:r>
      <w:hyperlink w:anchor="P2" w:history="1">
        <w:r w:rsidRPr="003F73FF">
          <w:rPr>
            <w:rFonts w:ascii="Times New Roman" w:hAnsi="Times New Roman" w:cs="Times New Roman"/>
            <w:sz w:val="24"/>
            <w:szCs w:val="24"/>
          </w:rPr>
          <w:t>пунктом 4.1 раздела 4</w:t>
        </w:r>
      </w:hyperlink>
      <w:r w:rsidRPr="003F73FF">
        <w:rPr>
          <w:rFonts w:ascii="Times New Roman" w:hAnsi="Times New Roman" w:cs="Times New Roman"/>
          <w:sz w:val="24"/>
          <w:szCs w:val="24"/>
        </w:rPr>
        <w:t xml:space="preserve"> Подпрограммы;</w:t>
      </w:r>
    </w:p>
    <w:p w:rsidR="00A217A7" w:rsidRPr="003F73FF" w:rsidRDefault="00A217A7" w:rsidP="00A217A7">
      <w:pPr>
        <w:pStyle w:val="ConsPlusNormal"/>
        <w:ind w:firstLine="539"/>
        <w:jc w:val="both"/>
        <w:rPr>
          <w:rFonts w:ascii="Times New Roman" w:hAnsi="Times New Roman" w:cs="Times New Roman"/>
          <w:sz w:val="24"/>
          <w:szCs w:val="24"/>
        </w:rPr>
      </w:pPr>
      <w:r w:rsidRPr="003F73FF">
        <w:rPr>
          <w:rFonts w:ascii="Times New Roman" w:hAnsi="Times New Roman" w:cs="Times New Roman"/>
          <w:sz w:val="24"/>
          <w:szCs w:val="24"/>
        </w:rPr>
        <w:t xml:space="preserve">- непредставление документов, предусмотренных </w:t>
      </w:r>
      <w:hyperlink w:anchor="P93" w:history="1">
        <w:r w:rsidRPr="003F73FF">
          <w:rPr>
            <w:rFonts w:ascii="Times New Roman" w:hAnsi="Times New Roman" w:cs="Times New Roman"/>
            <w:sz w:val="24"/>
            <w:szCs w:val="24"/>
          </w:rPr>
          <w:t>подпунктом 4.20 раздела 4</w:t>
        </w:r>
      </w:hyperlink>
      <w:r w:rsidRPr="003F73FF">
        <w:rPr>
          <w:rFonts w:ascii="Times New Roman" w:hAnsi="Times New Roman" w:cs="Times New Roman"/>
          <w:sz w:val="24"/>
          <w:szCs w:val="24"/>
        </w:rPr>
        <w:t xml:space="preserve"> Подпрограммы;</w:t>
      </w:r>
    </w:p>
    <w:p w:rsidR="00A217A7" w:rsidRPr="003F73FF" w:rsidRDefault="00A217A7" w:rsidP="00A217A7">
      <w:pPr>
        <w:pStyle w:val="ConsPlusNormal"/>
        <w:ind w:firstLine="539"/>
        <w:jc w:val="both"/>
        <w:rPr>
          <w:rFonts w:ascii="Times New Roman" w:hAnsi="Times New Roman" w:cs="Times New Roman"/>
          <w:sz w:val="24"/>
          <w:szCs w:val="24"/>
        </w:rPr>
      </w:pPr>
      <w:r w:rsidRPr="003F73FF">
        <w:rPr>
          <w:rFonts w:ascii="Times New Roman" w:hAnsi="Times New Roman" w:cs="Times New Roman"/>
          <w:sz w:val="24"/>
          <w:szCs w:val="24"/>
        </w:rPr>
        <w:lastRenderedPageBreak/>
        <w:t>- приобретение жилого помещения общей площадью, составляющей менее 12 кв. м на одного человека;</w:t>
      </w:r>
    </w:p>
    <w:p w:rsidR="00A217A7" w:rsidRPr="003F73FF" w:rsidRDefault="00A217A7" w:rsidP="00A217A7">
      <w:pPr>
        <w:pStyle w:val="ConsPlusNormal"/>
        <w:ind w:firstLine="539"/>
        <w:jc w:val="both"/>
        <w:rPr>
          <w:rFonts w:ascii="Times New Roman" w:hAnsi="Times New Roman" w:cs="Times New Roman"/>
          <w:sz w:val="24"/>
          <w:szCs w:val="24"/>
        </w:rPr>
      </w:pPr>
      <w:r w:rsidRPr="003F73FF">
        <w:rPr>
          <w:rFonts w:ascii="Times New Roman" w:hAnsi="Times New Roman" w:cs="Times New Roman"/>
          <w:sz w:val="24"/>
          <w:szCs w:val="24"/>
        </w:rPr>
        <w:t>- прекращение финансирования мероприятий настоящей Подпрограммы;</w:t>
      </w:r>
    </w:p>
    <w:p w:rsidR="00A217A7" w:rsidRPr="003F73FF" w:rsidRDefault="00A217A7" w:rsidP="00A217A7">
      <w:pPr>
        <w:pStyle w:val="ConsPlusNormal"/>
        <w:ind w:firstLine="539"/>
        <w:jc w:val="both"/>
        <w:rPr>
          <w:rFonts w:ascii="Times New Roman" w:hAnsi="Times New Roman" w:cs="Times New Roman"/>
          <w:sz w:val="24"/>
          <w:szCs w:val="24"/>
        </w:rPr>
      </w:pPr>
      <w:r w:rsidRPr="003F73FF">
        <w:rPr>
          <w:rFonts w:ascii="Times New Roman" w:hAnsi="Times New Roman" w:cs="Times New Roman"/>
          <w:sz w:val="24"/>
          <w:szCs w:val="24"/>
        </w:rPr>
        <w:t>- превышение общей площади отчужденного жилого помещения относительно размера общей площади жилого помещения по норме предоставления, предусмотренного в 4.8. Подпрограммы.</w:t>
      </w:r>
    </w:p>
    <w:p w:rsidR="00A217A7" w:rsidRPr="003F73FF" w:rsidRDefault="00A217A7" w:rsidP="00A217A7">
      <w:pPr>
        <w:pStyle w:val="ConsPlusNormal"/>
        <w:ind w:firstLine="539"/>
        <w:jc w:val="both"/>
        <w:rPr>
          <w:rFonts w:ascii="Times New Roman" w:hAnsi="Times New Roman" w:cs="Times New Roman"/>
          <w:sz w:val="24"/>
          <w:szCs w:val="24"/>
        </w:rPr>
      </w:pPr>
      <w:r w:rsidRPr="003F73FF">
        <w:rPr>
          <w:rFonts w:ascii="Times New Roman" w:hAnsi="Times New Roman" w:cs="Times New Roman"/>
          <w:sz w:val="24"/>
          <w:szCs w:val="24"/>
        </w:rPr>
        <w:t>Отказ в предоставлении государственной поддержки может быть обжалован участником Подпрограммы в порядке, предусмотренном действующим законодательством Российской Федерации.</w:t>
      </w:r>
    </w:p>
    <w:p w:rsidR="00A217A7" w:rsidRPr="003F73FF" w:rsidRDefault="00A217A7" w:rsidP="00A217A7">
      <w:pPr>
        <w:pStyle w:val="ConsPlusNormal"/>
        <w:ind w:firstLine="539"/>
        <w:jc w:val="both"/>
        <w:rPr>
          <w:rFonts w:ascii="Times New Roman" w:hAnsi="Times New Roman" w:cs="Times New Roman"/>
          <w:sz w:val="24"/>
          <w:szCs w:val="24"/>
        </w:rPr>
      </w:pPr>
      <w:proofErr w:type="gramStart"/>
      <w:r w:rsidRPr="003F73FF">
        <w:rPr>
          <w:rFonts w:ascii="Times New Roman" w:hAnsi="Times New Roman" w:cs="Times New Roman"/>
          <w:sz w:val="24"/>
          <w:szCs w:val="24"/>
        </w:rPr>
        <w:t>В случае принятия решение об отказе в признании участником Подпрограммы, а так же в случае не использования предоставленного Гарантийного письма заявителю и членам его семьи Департаментом направляется требование о необходимости в течение 30 календарных дней с момента получения требования освободить строение от проживания в нем граждан, снятья с регистрационного учета, освободить строение и надворные постройки от личных вещей, освободить занимаемый</w:t>
      </w:r>
      <w:proofErr w:type="gramEnd"/>
      <w:r w:rsidRPr="003F73FF">
        <w:rPr>
          <w:rFonts w:ascii="Times New Roman" w:hAnsi="Times New Roman" w:cs="Times New Roman"/>
          <w:sz w:val="24"/>
          <w:szCs w:val="24"/>
        </w:rPr>
        <w:t xml:space="preserve">  земельный участок от строения и всех надворных построек. </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 xml:space="preserve">4.23. Решение о предоставлении участникам Подпрограммы жилого помещения муниципального жилищного фонда коммерческого или маневренного использования оформляется постановлением администрации города на основании заявления участников Подпрограммы, включенных в Реестр приспособленных для проживания, в соответствии с </w:t>
      </w:r>
      <w:hyperlink w:anchor="P81" w:history="1">
        <w:r w:rsidRPr="003F73FF">
          <w:rPr>
            <w:rFonts w:ascii="Times New Roman" w:hAnsi="Times New Roman" w:cs="Times New Roman"/>
            <w:sz w:val="24"/>
            <w:szCs w:val="24"/>
          </w:rPr>
          <w:t>пунктом 4.3 раздела 4</w:t>
        </w:r>
      </w:hyperlink>
      <w:r w:rsidRPr="003F73FF">
        <w:rPr>
          <w:rFonts w:ascii="Times New Roman" w:hAnsi="Times New Roman" w:cs="Times New Roman"/>
          <w:sz w:val="24"/>
          <w:szCs w:val="24"/>
        </w:rPr>
        <w:t xml:space="preserve"> настоящей Подпрограммы.</w:t>
      </w:r>
    </w:p>
    <w:p w:rsidR="00A217A7" w:rsidRPr="003F73FF" w:rsidRDefault="00F93256" w:rsidP="00A217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4.24.</w:t>
      </w:r>
      <w:r w:rsidR="00A217A7" w:rsidRPr="003F73FF">
        <w:rPr>
          <w:rFonts w:ascii="Times New Roman" w:hAnsi="Times New Roman" w:cs="Times New Roman"/>
          <w:sz w:val="24"/>
          <w:szCs w:val="24"/>
        </w:rPr>
        <w:t xml:space="preserve">Участники Подпрограммы, которым предоставлены жилые помещения муниципального жилищного фонда коммерческого или маневренного использования, передают по акту свободное от прав третьих лиц занимаемое строение, приспособленное для проживания, </w:t>
      </w:r>
      <w:r w:rsidR="00B250CE">
        <w:rPr>
          <w:rFonts w:ascii="Times New Roman" w:hAnsi="Times New Roman" w:cs="Times New Roman"/>
          <w:sz w:val="24"/>
          <w:szCs w:val="24"/>
        </w:rPr>
        <w:t>в управление жилищной политики Д</w:t>
      </w:r>
      <w:r w:rsidR="00A217A7" w:rsidRPr="003F73FF">
        <w:rPr>
          <w:rFonts w:ascii="Times New Roman" w:hAnsi="Times New Roman" w:cs="Times New Roman"/>
          <w:sz w:val="24"/>
          <w:szCs w:val="24"/>
        </w:rPr>
        <w:t xml:space="preserve">епартамента в течение 7-и календарных дней со дня </w:t>
      </w:r>
      <w:proofErr w:type="gramStart"/>
      <w:r w:rsidR="00A217A7" w:rsidRPr="003F73FF">
        <w:rPr>
          <w:rFonts w:ascii="Times New Roman" w:hAnsi="Times New Roman" w:cs="Times New Roman"/>
          <w:sz w:val="24"/>
          <w:szCs w:val="24"/>
        </w:rPr>
        <w:t>подписания договора найма жилого помещения коммерческого использования</w:t>
      </w:r>
      <w:proofErr w:type="gramEnd"/>
      <w:r w:rsidR="00A217A7" w:rsidRPr="003F73FF">
        <w:rPr>
          <w:rFonts w:ascii="Times New Roman" w:hAnsi="Times New Roman" w:cs="Times New Roman"/>
          <w:sz w:val="24"/>
          <w:szCs w:val="24"/>
        </w:rPr>
        <w:t>.</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Неисполнение обязательства по освобождению и передаче приспособленного для проживания строения является основанием для расторжения договора найма в судебном порядке.</w:t>
      </w:r>
    </w:p>
    <w:p w:rsidR="00A217A7" w:rsidRPr="003F73FF" w:rsidRDefault="00F93256" w:rsidP="00A217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4.25.</w:t>
      </w:r>
      <w:r w:rsidR="00A217A7" w:rsidRPr="003F73FF">
        <w:rPr>
          <w:rFonts w:ascii="Times New Roman" w:hAnsi="Times New Roman" w:cs="Times New Roman"/>
          <w:sz w:val="24"/>
          <w:szCs w:val="24"/>
        </w:rPr>
        <w:t xml:space="preserve">После предоставления государственной поддержки либо предоставления гражданам жилых помещений муниципального жилищного фонда коммерческого </w:t>
      </w:r>
      <w:r w:rsidR="00B250CE">
        <w:rPr>
          <w:rFonts w:ascii="Times New Roman" w:hAnsi="Times New Roman" w:cs="Times New Roman"/>
          <w:sz w:val="24"/>
          <w:szCs w:val="24"/>
        </w:rPr>
        <w:t>или маневренного использования Д</w:t>
      </w:r>
      <w:r w:rsidR="00A217A7" w:rsidRPr="003F73FF">
        <w:rPr>
          <w:rFonts w:ascii="Times New Roman" w:hAnsi="Times New Roman" w:cs="Times New Roman"/>
          <w:sz w:val="24"/>
          <w:szCs w:val="24"/>
        </w:rPr>
        <w:t xml:space="preserve">епартамент организует ликвидацию приспособленных для проживания строений. </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Гра</w:t>
      </w:r>
      <w:r w:rsidR="003C7AAF">
        <w:rPr>
          <w:rFonts w:ascii="Times New Roman" w:hAnsi="Times New Roman" w:cs="Times New Roman"/>
          <w:sz w:val="24"/>
          <w:szCs w:val="24"/>
        </w:rPr>
        <w:t xml:space="preserve">жданин - участник Подпрограммы </w:t>
      </w:r>
      <w:r w:rsidRPr="003F73FF">
        <w:rPr>
          <w:rFonts w:ascii="Times New Roman" w:hAnsi="Times New Roman" w:cs="Times New Roman"/>
          <w:sz w:val="24"/>
          <w:szCs w:val="24"/>
        </w:rPr>
        <w:t>в 10-дневный срок с момента перечисления государственной по</w:t>
      </w:r>
      <w:r w:rsidR="00B250CE">
        <w:rPr>
          <w:rFonts w:ascii="Times New Roman" w:hAnsi="Times New Roman" w:cs="Times New Roman"/>
          <w:sz w:val="24"/>
          <w:szCs w:val="24"/>
        </w:rPr>
        <w:t>ддержки, обязан предоставить в Д</w:t>
      </w:r>
      <w:r w:rsidRPr="003F73FF">
        <w:rPr>
          <w:rFonts w:ascii="Times New Roman" w:hAnsi="Times New Roman" w:cs="Times New Roman"/>
          <w:sz w:val="24"/>
          <w:szCs w:val="24"/>
        </w:rPr>
        <w:t>епартамент акты об отключении приспособленного для проживания строения от сетей городских коммуникаций.</w:t>
      </w:r>
    </w:p>
    <w:p w:rsidR="00A217A7" w:rsidRPr="003F73FF" w:rsidRDefault="00A217A7" w:rsidP="00A217A7">
      <w:pPr>
        <w:pStyle w:val="ConsPlusNormal"/>
        <w:ind w:firstLine="540"/>
        <w:jc w:val="both"/>
        <w:rPr>
          <w:rFonts w:ascii="Times New Roman" w:hAnsi="Times New Roman" w:cs="Times New Roman"/>
          <w:sz w:val="24"/>
          <w:szCs w:val="24"/>
        </w:rPr>
      </w:pPr>
      <w:r w:rsidRPr="003F73FF">
        <w:rPr>
          <w:rFonts w:ascii="Times New Roman" w:hAnsi="Times New Roman" w:cs="Times New Roman"/>
          <w:sz w:val="24"/>
          <w:szCs w:val="24"/>
        </w:rPr>
        <w:t>В случае</w:t>
      </w:r>
      <w:proofErr w:type="gramStart"/>
      <w:r w:rsidRPr="003F73FF">
        <w:rPr>
          <w:rFonts w:ascii="Times New Roman" w:hAnsi="Times New Roman" w:cs="Times New Roman"/>
          <w:sz w:val="24"/>
          <w:szCs w:val="24"/>
        </w:rPr>
        <w:t>,</w:t>
      </w:r>
      <w:proofErr w:type="gramEnd"/>
      <w:r w:rsidRPr="003F73FF">
        <w:rPr>
          <w:rFonts w:ascii="Times New Roman" w:hAnsi="Times New Roman" w:cs="Times New Roman"/>
          <w:sz w:val="24"/>
          <w:szCs w:val="24"/>
        </w:rPr>
        <w:t xml:space="preserve"> если в приспособленном для проживания строении проживают несколько семей, и такие семьи воспользовались разными способами расселения либо приобрели несколько жилых помещений, то документы, указанные в данном пункте, предоставляются последними выезжающими из занимаемого строения Участниками Подпрограммы. Участниками долевого строительства многоквартирных жилых домов указанные документы должны быть предоставлены в течение 15 дней с момента ввода в эксплуатацию жилого дома.</w:t>
      </w:r>
    </w:p>
    <w:p w:rsidR="00A217A7" w:rsidRPr="003F73FF" w:rsidRDefault="00A217A7" w:rsidP="00A217A7">
      <w:pPr>
        <w:pStyle w:val="ConsPlusNormal"/>
        <w:ind w:firstLine="539"/>
        <w:jc w:val="both"/>
        <w:rPr>
          <w:rFonts w:ascii="Times New Roman" w:hAnsi="Times New Roman" w:cs="Times New Roman"/>
          <w:sz w:val="24"/>
          <w:szCs w:val="24"/>
        </w:rPr>
      </w:pPr>
      <w:r w:rsidRPr="003F73FF">
        <w:rPr>
          <w:rFonts w:ascii="Times New Roman" w:hAnsi="Times New Roman" w:cs="Times New Roman"/>
          <w:sz w:val="24"/>
          <w:szCs w:val="24"/>
        </w:rPr>
        <w:t>В рамках реализации настоящей Подпрограммы под ликвидацией приспособленных для проживания строений понимается выведение их из эксплуатации путем отключения от систем тепл</w:t>
      </w:r>
      <w:proofErr w:type="gramStart"/>
      <w:r w:rsidRPr="003F73FF">
        <w:rPr>
          <w:rFonts w:ascii="Times New Roman" w:hAnsi="Times New Roman" w:cs="Times New Roman"/>
          <w:sz w:val="24"/>
          <w:szCs w:val="24"/>
        </w:rPr>
        <w:t>о-</w:t>
      </w:r>
      <w:proofErr w:type="gramEnd"/>
      <w:r w:rsidRPr="003F73FF">
        <w:rPr>
          <w:rFonts w:ascii="Times New Roman" w:hAnsi="Times New Roman" w:cs="Times New Roman"/>
          <w:sz w:val="24"/>
          <w:szCs w:val="24"/>
        </w:rPr>
        <w:t>, водо-, газо- и энергоснабжения, разбора, демонтажа, разрушения всех конструкций, вывоза и утилизации (уничтожения).</w:t>
      </w:r>
    </w:p>
    <w:p w:rsidR="00A217A7" w:rsidRPr="003F73FF" w:rsidRDefault="00F93256" w:rsidP="00A217A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4.26.</w:t>
      </w:r>
      <w:r w:rsidR="00A217A7" w:rsidRPr="003F73FF">
        <w:rPr>
          <w:rFonts w:ascii="Times New Roman" w:hAnsi="Times New Roman" w:cs="Times New Roman"/>
          <w:sz w:val="24"/>
          <w:szCs w:val="24"/>
        </w:rPr>
        <w:t xml:space="preserve">Реализация мероприятий, направленных на расселение балочных массивов (строений, приспособленных для проживания, расположенных) в городском округе город Мегион, осуществляется в соответствии с планом мероприятий направленных на расселение балочных массивов в городском округе город Мегион, проекта планировки и </w:t>
      </w:r>
      <w:r w:rsidR="00A217A7" w:rsidRPr="003F73FF">
        <w:rPr>
          <w:rFonts w:ascii="Times New Roman" w:hAnsi="Times New Roman" w:cs="Times New Roman"/>
          <w:sz w:val="24"/>
          <w:szCs w:val="24"/>
        </w:rPr>
        <w:lastRenderedPageBreak/>
        <w:t>проекта межевания территории микрорайонов города Мегион. В случае отсутствия личных дел граждан для признания участниками Подпрограммы в соответствии с планом мероприятий, при наличии финансирования, рассматриваются заявления граждан, проживающих в строениях, приспособленных для проживания, вне плана мероприятий, в целях расходования доведенных лимитов.</w:t>
      </w:r>
    </w:p>
    <w:p w:rsidR="00922D96" w:rsidRPr="003F73FF" w:rsidRDefault="00922D96" w:rsidP="007C3286">
      <w:pPr>
        <w:shd w:val="clear" w:color="auto" w:fill="FFFFFF"/>
        <w:spacing w:line="256" w:lineRule="auto"/>
        <w:rPr>
          <w:rFonts w:cs="Times New Roman"/>
          <w:b/>
        </w:rPr>
      </w:pPr>
    </w:p>
    <w:bookmarkEnd w:id="47"/>
    <w:p w:rsidR="00922D96" w:rsidRPr="003F73FF" w:rsidRDefault="00922D96" w:rsidP="00084B6B">
      <w:pPr>
        <w:widowControl/>
        <w:tabs>
          <w:tab w:val="left" w:pos="993"/>
        </w:tabs>
        <w:ind w:firstLine="709"/>
        <w:rPr>
          <w:rFonts w:cs="Times New Roman"/>
        </w:rPr>
      </w:pPr>
    </w:p>
    <w:p w:rsidR="00922D96" w:rsidRPr="003F73FF" w:rsidRDefault="00922D96" w:rsidP="00084B6B">
      <w:pPr>
        <w:widowControl/>
        <w:tabs>
          <w:tab w:val="left" w:pos="993"/>
        </w:tabs>
        <w:ind w:firstLine="709"/>
        <w:rPr>
          <w:rFonts w:cs="Times New Roman"/>
        </w:rPr>
      </w:pPr>
    </w:p>
    <w:p w:rsidR="00922D96" w:rsidRPr="003F73FF" w:rsidRDefault="00922D96" w:rsidP="00084B6B">
      <w:pPr>
        <w:widowControl/>
        <w:tabs>
          <w:tab w:val="left" w:pos="993"/>
        </w:tabs>
        <w:ind w:firstLine="709"/>
        <w:rPr>
          <w:rFonts w:cs="Times New Roman"/>
        </w:rPr>
      </w:pPr>
    </w:p>
    <w:p w:rsidR="00922D96" w:rsidRPr="003F73FF" w:rsidRDefault="00922D96" w:rsidP="00084B6B">
      <w:pPr>
        <w:widowControl/>
        <w:tabs>
          <w:tab w:val="left" w:pos="993"/>
        </w:tabs>
        <w:ind w:firstLine="709"/>
        <w:rPr>
          <w:rFonts w:cs="Times New Roman"/>
        </w:rPr>
      </w:pPr>
    </w:p>
    <w:p w:rsidR="00922D96" w:rsidRPr="003F73FF" w:rsidRDefault="00922D96" w:rsidP="00084B6B">
      <w:pPr>
        <w:widowControl/>
        <w:tabs>
          <w:tab w:val="left" w:pos="993"/>
        </w:tabs>
        <w:ind w:firstLine="709"/>
        <w:rPr>
          <w:rFonts w:cs="Times New Roman"/>
        </w:rPr>
      </w:pPr>
    </w:p>
    <w:p w:rsidR="00922D96" w:rsidRPr="003F73FF" w:rsidRDefault="00922D96" w:rsidP="00084B6B">
      <w:pPr>
        <w:widowControl/>
        <w:tabs>
          <w:tab w:val="left" w:pos="993"/>
        </w:tabs>
        <w:ind w:firstLine="709"/>
        <w:rPr>
          <w:rFonts w:cs="Times New Roman"/>
        </w:rPr>
      </w:pPr>
    </w:p>
    <w:p w:rsidR="00922D96" w:rsidRPr="003F73FF" w:rsidRDefault="00922D96" w:rsidP="00084B6B">
      <w:pPr>
        <w:widowControl/>
        <w:tabs>
          <w:tab w:val="left" w:pos="993"/>
        </w:tabs>
        <w:ind w:firstLine="709"/>
        <w:rPr>
          <w:rFonts w:cs="Times New Roman"/>
        </w:rPr>
      </w:pPr>
    </w:p>
    <w:p w:rsidR="00922D96" w:rsidRPr="003F73FF" w:rsidRDefault="00922D96" w:rsidP="00084B6B">
      <w:pPr>
        <w:widowControl/>
        <w:tabs>
          <w:tab w:val="left" w:pos="993"/>
        </w:tabs>
        <w:ind w:firstLine="709"/>
        <w:rPr>
          <w:rFonts w:cs="Times New Roman"/>
        </w:rPr>
      </w:pPr>
    </w:p>
    <w:p w:rsidR="00922D96" w:rsidRPr="003F73FF" w:rsidRDefault="00922D96" w:rsidP="005C5FCE">
      <w:pPr>
        <w:widowControl/>
        <w:tabs>
          <w:tab w:val="left" w:pos="993"/>
        </w:tabs>
        <w:rPr>
          <w:rFonts w:cs="Times New Roman"/>
        </w:rPr>
      </w:pPr>
    </w:p>
    <w:p w:rsidR="00922D96" w:rsidRDefault="00922D96" w:rsidP="00084B6B">
      <w:pPr>
        <w:widowControl/>
        <w:tabs>
          <w:tab w:val="left" w:pos="993"/>
        </w:tabs>
        <w:ind w:firstLine="709"/>
        <w:rPr>
          <w:rFonts w:cs="Times New Roman"/>
        </w:rPr>
      </w:pPr>
    </w:p>
    <w:p w:rsidR="00922D96" w:rsidRDefault="00922D96" w:rsidP="00922D96">
      <w:pPr>
        <w:widowControl/>
        <w:tabs>
          <w:tab w:val="left" w:pos="993"/>
        </w:tabs>
        <w:rPr>
          <w:rFonts w:cs="Times New Roman"/>
        </w:rPr>
        <w:sectPr w:rsidR="00922D96" w:rsidSect="00FD6846">
          <w:headerReference w:type="default" r:id="rId13"/>
          <w:pgSz w:w="11906" w:h="16838"/>
          <w:pgMar w:top="1134" w:right="850" w:bottom="1134" w:left="1701" w:header="708" w:footer="708" w:gutter="0"/>
          <w:cols w:space="708"/>
          <w:titlePg/>
          <w:docGrid w:linePitch="360"/>
        </w:sectPr>
      </w:pPr>
    </w:p>
    <w:p w:rsidR="009205C2" w:rsidRDefault="009205C2" w:rsidP="00922D96">
      <w:pPr>
        <w:shd w:val="clear" w:color="auto" w:fill="FFFFFF"/>
        <w:jc w:val="center"/>
        <w:rPr>
          <w:rFonts w:cs="Times New Roman"/>
        </w:rPr>
      </w:pPr>
      <w:r>
        <w:rPr>
          <w:rFonts w:cs="Times New Roman"/>
          <w:color w:val="000000"/>
        </w:rPr>
        <w:lastRenderedPageBreak/>
        <w:t xml:space="preserve">                                                                                                                                                                                                                          </w:t>
      </w:r>
      <w:r w:rsidR="00A35BD8">
        <w:rPr>
          <w:rFonts w:cs="Times New Roman"/>
          <w:color w:val="000000"/>
        </w:rPr>
        <w:t xml:space="preserve">           Таблица</w:t>
      </w:r>
      <w:r w:rsidRPr="00E441E0">
        <w:rPr>
          <w:rFonts w:cs="Times New Roman"/>
          <w:color w:val="000000"/>
        </w:rPr>
        <w:t xml:space="preserve"> </w:t>
      </w:r>
      <w:r>
        <w:rPr>
          <w:rFonts w:cs="Times New Roman"/>
          <w:color w:val="000000"/>
        </w:rPr>
        <w:t>1</w:t>
      </w:r>
    </w:p>
    <w:p w:rsidR="009205C2" w:rsidRDefault="009205C2" w:rsidP="00922D96">
      <w:pPr>
        <w:shd w:val="clear" w:color="auto" w:fill="FFFFFF"/>
        <w:jc w:val="center"/>
        <w:rPr>
          <w:rFonts w:cs="Times New Roman"/>
        </w:rPr>
      </w:pPr>
    </w:p>
    <w:p w:rsidR="00922D96" w:rsidRDefault="00922D96" w:rsidP="00922D96">
      <w:pPr>
        <w:shd w:val="clear" w:color="auto" w:fill="FFFFFF"/>
        <w:jc w:val="center"/>
        <w:rPr>
          <w:rFonts w:cs="Times New Roman"/>
        </w:rPr>
      </w:pPr>
      <w:r w:rsidRPr="00A96969">
        <w:rPr>
          <w:rFonts w:cs="Times New Roman"/>
        </w:rPr>
        <w:t>Целевые показатели муниципальной программы</w:t>
      </w:r>
    </w:p>
    <w:p w:rsidR="00BC62E0" w:rsidRPr="00A96969" w:rsidRDefault="00BC62E0" w:rsidP="00922D96">
      <w:pPr>
        <w:shd w:val="clear" w:color="auto" w:fill="FFFFFF"/>
        <w:jc w:val="center"/>
        <w:rPr>
          <w:rFonts w:cs="Times New Roman"/>
        </w:rPr>
      </w:pPr>
    </w:p>
    <w:tbl>
      <w:tblPr>
        <w:tblW w:w="14613" w:type="dxa"/>
        <w:jc w:val="center"/>
        <w:tblLook w:val="04A0" w:firstRow="1" w:lastRow="0" w:firstColumn="1" w:lastColumn="0" w:noHBand="0" w:noVBand="1"/>
      </w:tblPr>
      <w:tblGrid>
        <w:gridCol w:w="1088"/>
        <w:gridCol w:w="2807"/>
        <w:gridCol w:w="841"/>
        <w:gridCol w:w="1515"/>
        <w:gridCol w:w="982"/>
        <w:gridCol w:w="993"/>
        <w:gridCol w:w="992"/>
        <w:gridCol w:w="850"/>
        <w:gridCol w:w="851"/>
        <w:gridCol w:w="904"/>
        <w:gridCol w:w="948"/>
        <w:gridCol w:w="1842"/>
      </w:tblGrid>
      <w:tr w:rsidR="00922D96" w:rsidRPr="00A96969" w:rsidTr="000E1F86">
        <w:trPr>
          <w:trHeight w:val="227"/>
          <w:jc w:val="center"/>
        </w:trPr>
        <w:tc>
          <w:tcPr>
            <w:tcW w:w="1088" w:type="dxa"/>
            <w:vMerge w:val="restart"/>
            <w:tcBorders>
              <w:top w:val="single" w:sz="4" w:space="0" w:color="auto"/>
              <w:left w:val="single" w:sz="4" w:space="0" w:color="auto"/>
              <w:bottom w:val="single" w:sz="4" w:space="0" w:color="000000"/>
              <w:right w:val="single" w:sz="4" w:space="0" w:color="auto"/>
            </w:tcBorders>
            <w:vAlign w:val="center"/>
            <w:hideMark/>
          </w:tcPr>
          <w:p w:rsidR="005F51C9" w:rsidRDefault="005F51C9" w:rsidP="005F51C9">
            <w:pPr>
              <w:ind w:left="-57" w:right="-57"/>
              <w:jc w:val="center"/>
              <w:rPr>
                <w:rFonts w:cs="Times New Roman"/>
                <w:sz w:val="20"/>
                <w:szCs w:val="20"/>
              </w:rPr>
            </w:pPr>
            <w:r>
              <w:rPr>
                <w:rFonts w:cs="Times New Roman"/>
                <w:sz w:val="20"/>
                <w:szCs w:val="20"/>
              </w:rPr>
              <w:t>№</w:t>
            </w:r>
          </w:p>
          <w:p w:rsidR="00922D96" w:rsidRPr="00A96969" w:rsidRDefault="00A35BD8" w:rsidP="005F51C9">
            <w:pPr>
              <w:ind w:left="-57" w:right="-57"/>
              <w:jc w:val="center"/>
              <w:rPr>
                <w:rFonts w:cs="Times New Roman"/>
                <w:sz w:val="20"/>
                <w:szCs w:val="20"/>
              </w:rPr>
            </w:pPr>
            <w:r>
              <w:rPr>
                <w:rFonts w:cs="Times New Roman"/>
                <w:sz w:val="20"/>
                <w:szCs w:val="20"/>
              </w:rPr>
              <w:t>показателя</w:t>
            </w:r>
          </w:p>
        </w:tc>
        <w:tc>
          <w:tcPr>
            <w:tcW w:w="2807" w:type="dxa"/>
            <w:vMerge w:val="restart"/>
            <w:tcBorders>
              <w:top w:val="single" w:sz="4" w:space="0" w:color="auto"/>
              <w:left w:val="single" w:sz="4" w:space="0" w:color="auto"/>
              <w:bottom w:val="single" w:sz="4" w:space="0" w:color="000000"/>
              <w:right w:val="single" w:sz="4" w:space="0" w:color="auto"/>
            </w:tcBorders>
            <w:vAlign w:val="center"/>
            <w:hideMark/>
          </w:tcPr>
          <w:p w:rsidR="00922D96" w:rsidRPr="00A96969" w:rsidRDefault="00922D96" w:rsidP="00A35BD8">
            <w:pPr>
              <w:ind w:left="-57" w:right="-57"/>
              <w:jc w:val="center"/>
              <w:rPr>
                <w:rFonts w:cs="Times New Roman"/>
                <w:sz w:val="20"/>
                <w:szCs w:val="20"/>
              </w:rPr>
            </w:pPr>
            <w:r w:rsidRPr="00A96969">
              <w:rPr>
                <w:rFonts w:cs="Times New Roman"/>
                <w:sz w:val="20"/>
                <w:szCs w:val="20"/>
              </w:rPr>
              <w:t xml:space="preserve">Наименование </w:t>
            </w:r>
            <w:r w:rsidR="00A35BD8">
              <w:rPr>
                <w:rFonts w:cs="Times New Roman"/>
                <w:sz w:val="20"/>
                <w:szCs w:val="20"/>
              </w:rPr>
              <w:t xml:space="preserve">целевых </w:t>
            </w:r>
            <w:r w:rsidRPr="00A96969">
              <w:rPr>
                <w:rFonts w:cs="Times New Roman"/>
                <w:sz w:val="20"/>
                <w:szCs w:val="20"/>
              </w:rPr>
              <w:t>показателей</w:t>
            </w:r>
            <w:r w:rsidR="005C5FCE">
              <w:rPr>
                <w:rFonts w:cs="Times New Roman"/>
                <w:sz w:val="20"/>
                <w:szCs w:val="20"/>
              </w:rPr>
              <w:t>*</w:t>
            </w:r>
            <w:r w:rsidRPr="00A96969">
              <w:rPr>
                <w:rFonts w:cs="Times New Roman"/>
                <w:sz w:val="20"/>
                <w:szCs w:val="20"/>
              </w:rPr>
              <w:t xml:space="preserve"> </w:t>
            </w:r>
          </w:p>
        </w:tc>
        <w:tc>
          <w:tcPr>
            <w:tcW w:w="841" w:type="dxa"/>
            <w:vMerge w:val="restart"/>
            <w:tcBorders>
              <w:top w:val="single" w:sz="4" w:space="0" w:color="auto"/>
              <w:left w:val="single" w:sz="4" w:space="0" w:color="auto"/>
              <w:bottom w:val="single" w:sz="4" w:space="0" w:color="000000"/>
              <w:right w:val="single" w:sz="4" w:space="0" w:color="auto"/>
            </w:tcBorders>
            <w:vAlign w:val="center"/>
            <w:hideMark/>
          </w:tcPr>
          <w:p w:rsidR="00922D96" w:rsidRPr="00A96969" w:rsidRDefault="00922D96" w:rsidP="009205C2">
            <w:pPr>
              <w:ind w:left="-57" w:right="-57"/>
              <w:jc w:val="center"/>
              <w:rPr>
                <w:rFonts w:cs="Times New Roman"/>
                <w:sz w:val="20"/>
                <w:szCs w:val="20"/>
              </w:rPr>
            </w:pPr>
            <w:r w:rsidRPr="00A96969">
              <w:rPr>
                <w:rFonts w:cs="Times New Roman"/>
                <w:sz w:val="20"/>
                <w:szCs w:val="20"/>
              </w:rPr>
              <w:t>Ед. изм.</w:t>
            </w:r>
          </w:p>
        </w:tc>
        <w:tc>
          <w:tcPr>
            <w:tcW w:w="1515" w:type="dxa"/>
            <w:vMerge w:val="restart"/>
            <w:tcBorders>
              <w:top w:val="single" w:sz="4" w:space="0" w:color="auto"/>
              <w:left w:val="single" w:sz="4" w:space="0" w:color="auto"/>
              <w:right w:val="single" w:sz="4" w:space="0" w:color="auto"/>
            </w:tcBorders>
            <w:vAlign w:val="center"/>
            <w:hideMark/>
          </w:tcPr>
          <w:p w:rsidR="00922D96" w:rsidRPr="00A96969" w:rsidRDefault="00922D96" w:rsidP="009205C2">
            <w:pPr>
              <w:ind w:left="-57" w:right="-57"/>
              <w:jc w:val="center"/>
              <w:rPr>
                <w:rFonts w:cs="Times New Roman"/>
                <w:sz w:val="20"/>
                <w:szCs w:val="20"/>
              </w:rPr>
            </w:pPr>
            <w:r w:rsidRPr="00A96969">
              <w:rPr>
                <w:rFonts w:cs="Times New Roman"/>
                <w:sz w:val="20"/>
                <w:szCs w:val="20"/>
              </w:rPr>
              <w:t>Базовый показатель на начало реализации</w:t>
            </w:r>
            <w:r w:rsidR="00A35BD8">
              <w:rPr>
                <w:rFonts w:cs="Times New Roman"/>
                <w:sz w:val="20"/>
                <w:szCs w:val="20"/>
              </w:rPr>
              <w:t xml:space="preserve"> муниципальной</w:t>
            </w:r>
            <w:r w:rsidRPr="00A96969">
              <w:rPr>
                <w:rFonts w:cs="Times New Roman"/>
                <w:sz w:val="20"/>
                <w:szCs w:val="20"/>
              </w:rPr>
              <w:t xml:space="preserve"> программы</w:t>
            </w:r>
          </w:p>
        </w:tc>
        <w:tc>
          <w:tcPr>
            <w:tcW w:w="6520" w:type="dxa"/>
            <w:gridSpan w:val="7"/>
            <w:tcBorders>
              <w:top w:val="single" w:sz="4" w:space="0" w:color="auto"/>
              <w:left w:val="nil"/>
              <w:bottom w:val="single" w:sz="4" w:space="0" w:color="auto"/>
              <w:right w:val="single" w:sz="4" w:space="0" w:color="auto"/>
            </w:tcBorders>
            <w:noWrap/>
            <w:vAlign w:val="center"/>
            <w:hideMark/>
          </w:tcPr>
          <w:p w:rsidR="00922D96" w:rsidRPr="00A96969" w:rsidRDefault="00922D96" w:rsidP="00A35BD8">
            <w:pPr>
              <w:ind w:left="-57" w:right="-57"/>
              <w:jc w:val="center"/>
              <w:rPr>
                <w:rFonts w:cs="Times New Roman"/>
                <w:sz w:val="20"/>
                <w:szCs w:val="20"/>
              </w:rPr>
            </w:pPr>
            <w:r w:rsidRPr="00A96969">
              <w:rPr>
                <w:rFonts w:cs="Times New Roman"/>
                <w:sz w:val="20"/>
                <w:szCs w:val="20"/>
              </w:rPr>
              <w:t>Значения показател</w:t>
            </w:r>
            <w:r w:rsidR="00A35BD8">
              <w:rPr>
                <w:rFonts w:cs="Times New Roman"/>
                <w:sz w:val="20"/>
                <w:szCs w:val="20"/>
              </w:rPr>
              <w:t>я</w:t>
            </w:r>
            <w:r w:rsidRPr="00A96969">
              <w:rPr>
                <w:rFonts w:cs="Times New Roman"/>
                <w:sz w:val="20"/>
                <w:szCs w:val="20"/>
              </w:rPr>
              <w:t xml:space="preserve"> по годам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922D96" w:rsidRPr="00A96969" w:rsidRDefault="00922D96" w:rsidP="005F51C9">
            <w:pPr>
              <w:ind w:left="-57" w:right="-57"/>
              <w:jc w:val="center"/>
              <w:rPr>
                <w:rFonts w:cs="Times New Roman"/>
                <w:sz w:val="20"/>
                <w:szCs w:val="20"/>
              </w:rPr>
            </w:pPr>
            <w:r w:rsidRPr="00A96969">
              <w:rPr>
                <w:rFonts w:cs="Times New Roman"/>
                <w:sz w:val="20"/>
                <w:szCs w:val="20"/>
              </w:rPr>
              <w:t xml:space="preserve">Целевое значение показателя на момент окончания </w:t>
            </w:r>
            <w:r w:rsidR="005F51C9">
              <w:rPr>
                <w:rFonts w:cs="Times New Roman"/>
                <w:sz w:val="20"/>
                <w:szCs w:val="20"/>
              </w:rPr>
              <w:t xml:space="preserve">реализации муниципальной </w:t>
            </w:r>
            <w:r w:rsidRPr="00A96969">
              <w:rPr>
                <w:rFonts w:cs="Times New Roman"/>
                <w:sz w:val="20"/>
                <w:szCs w:val="20"/>
              </w:rPr>
              <w:t>программы</w:t>
            </w:r>
          </w:p>
        </w:tc>
      </w:tr>
      <w:tr w:rsidR="00A35BD8" w:rsidRPr="00A96969" w:rsidTr="000E1F86">
        <w:trPr>
          <w:trHeight w:val="227"/>
          <w:jc w:val="center"/>
        </w:trPr>
        <w:tc>
          <w:tcPr>
            <w:tcW w:w="1088" w:type="dxa"/>
            <w:vMerge/>
            <w:tcBorders>
              <w:top w:val="single" w:sz="4" w:space="0" w:color="auto"/>
              <w:left w:val="single" w:sz="4" w:space="0" w:color="auto"/>
              <w:bottom w:val="single" w:sz="4" w:space="0" w:color="000000"/>
              <w:right w:val="single" w:sz="4" w:space="0" w:color="auto"/>
            </w:tcBorders>
            <w:vAlign w:val="center"/>
            <w:hideMark/>
          </w:tcPr>
          <w:p w:rsidR="00A35BD8" w:rsidRPr="00A96969" w:rsidRDefault="00A35BD8" w:rsidP="009205C2">
            <w:pPr>
              <w:ind w:left="-57" w:right="-57"/>
              <w:rPr>
                <w:rFonts w:cs="Times New Roman"/>
                <w:sz w:val="20"/>
                <w:szCs w:val="20"/>
              </w:rPr>
            </w:pPr>
          </w:p>
        </w:tc>
        <w:tc>
          <w:tcPr>
            <w:tcW w:w="2807" w:type="dxa"/>
            <w:vMerge/>
            <w:tcBorders>
              <w:top w:val="single" w:sz="4" w:space="0" w:color="auto"/>
              <w:left w:val="single" w:sz="4" w:space="0" w:color="auto"/>
              <w:bottom w:val="single" w:sz="4" w:space="0" w:color="000000"/>
              <w:right w:val="single" w:sz="4" w:space="0" w:color="auto"/>
            </w:tcBorders>
            <w:vAlign w:val="center"/>
            <w:hideMark/>
          </w:tcPr>
          <w:p w:rsidR="00A35BD8" w:rsidRPr="00A96969" w:rsidRDefault="00A35BD8" w:rsidP="009205C2">
            <w:pPr>
              <w:ind w:left="-57" w:right="-57"/>
              <w:rPr>
                <w:rFonts w:cs="Times New Roman"/>
                <w:sz w:val="20"/>
                <w:szCs w:val="20"/>
              </w:rPr>
            </w:pPr>
          </w:p>
        </w:tc>
        <w:tc>
          <w:tcPr>
            <w:tcW w:w="841" w:type="dxa"/>
            <w:vMerge/>
            <w:tcBorders>
              <w:top w:val="single" w:sz="4" w:space="0" w:color="auto"/>
              <w:left w:val="single" w:sz="4" w:space="0" w:color="auto"/>
              <w:bottom w:val="single" w:sz="4" w:space="0" w:color="000000"/>
              <w:right w:val="single" w:sz="4" w:space="0" w:color="auto"/>
            </w:tcBorders>
            <w:vAlign w:val="center"/>
            <w:hideMark/>
          </w:tcPr>
          <w:p w:rsidR="00A35BD8" w:rsidRPr="00A96969" w:rsidRDefault="00A35BD8" w:rsidP="009205C2">
            <w:pPr>
              <w:ind w:left="-57" w:right="-57"/>
              <w:rPr>
                <w:rFonts w:cs="Times New Roman"/>
                <w:sz w:val="20"/>
                <w:szCs w:val="20"/>
              </w:rPr>
            </w:pPr>
          </w:p>
        </w:tc>
        <w:tc>
          <w:tcPr>
            <w:tcW w:w="1515" w:type="dxa"/>
            <w:vMerge/>
            <w:tcBorders>
              <w:left w:val="single" w:sz="4" w:space="0" w:color="auto"/>
              <w:bottom w:val="single" w:sz="4" w:space="0" w:color="000000"/>
              <w:right w:val="single" w:sz="4" w:space="0" w:color="auto"/>
            </w:tcBorders>
            <w:vAlign w:val="center"/>
            <w:hideMark/>
          </w:tcPr>
          <w:p w:rsidR="00A35BD8" w:rsidRPr="00A96969" w:rsidRDefault="00A35BD8" w:rsidP="009205C2">
            <w:pPr>
              <w:ind w:left="-57" w:right="-57"/>
              <w:rPr>
                <w:rFonts w:cs="Times New Roman"/>
                <w:sz w:val="20"/>
                <w:szCs w:val="20"/>
              </w:rPr>
            </w:pPr>
          </w:p>
        </w:tc>
        <w:tc>
          <w:tcPr>
            <w:tcW w:w="982" w:type="dxa"/>
            <w:tcBorders>
              <w:top w:val="nil"/>
              <w:left w:val="nil"/>
              <w:bottom w:val="single" w:sz="4" w:space="0" w:color="auto"/>
              <w:right w:val="single" w:sz="4" w:space="0" w:color="auto"/>
            </w:tcBorders>
            <w:noWrap/>
            <w:vAlign w:val="center"/>
            <w:hideMark/>
          </w:tcPr>
          <w:p w:rsidR="00A35BD8" w:rsidRPr="00A96969" w:rsidRDefault="00A35BD8" w:rsidP="00BC62E0">
            <w:pPr>
              <w:ind w:left="-57" w:right="-57"/>
              <w:jc w:val="center"/>
              <w:rPr>
                <w:rFonts w:cs="Times New Roman"/>
                <w:sz w:val="20"/>
                <w:szCs w:val="20"/>
              </w:rPr>
            </w:pPr>
            <w:r w:rsidRPr="00A96969">
              <w:rPr>
                <w:rFonts w:cs="Times New Roman"/>
                <w:sz w:val="20"/>
                <w:szCs w:val="20"/>
              </w:rPr>
              <w:t>201</w:t>
            </w:r>
            <w:r>
              <w:rPr>
                <w:rFonts w:cs="Times New Roman"/>
                <w:sz w:val="20"/>
                <w:szCs w:val="20"/>
              </w:rPr>
              <w:t>9</w:t>
            </w:r>
          </w:p>
        </w:tc>
        <w:tc>
          <w:tcPr>
            <w:tcW w:w="993" w:type="dxa"/>
            <w:tcBorders>
              <w:top w:val="nil"/>
              <w:left w:val="nil"/>
              <w:bottom w:val="single" w:sz="4" w:space="0" w:color="auto"/>
              <w:right w:val="single" w:sz="4" w:space="0" w:color="auto"/>
            </w:tcBorders>
            <w:noWrap/>
            <w:vAlign w:val="center"/>
            <w:hideMark/>
          </w:tcPr>
          <w:p w:rsidR="00A35BD8" w:rsidRPr="00A96969" w:rsidRDefault="00A35BD8" w:rsidP="00BC62E0">
            <w:pPr>
              <w:ind w:left="-57" w:right="-57"/>
              <w:jc w:val="center"/>
              <w:rPr>
                <w:rFonts w:cs="Times New Roman"/>
                <w:sz w:val="20"/>
                <w:szCs w:val="20"/>
              </w:rPr>
            </w:pPr>
            <w:r w:rsidRPr="00A96969">
              <w:rPr>
                <w:rFonts w:cs="Times New Roman"/>
                <w:sz w:val="20"/>
                <w:szCs w:val="20"/>
              </w:rPr>
              <w:t>20</w:t>
            </w:r>
            <w:r>
              <w:rPr>
                <w:rFonts w:cs="Times New Roman"/>
                <w:sz w:val="20"/>
                <w:szCs w:val="20"/>
              </w:rPr>
              <w:t>20</w:t>
            </w:r>
          </w:p>
        </w:tc>
        <w:tc>
          <w:tcPr>
            <w:tcW w:w="992" w:type="dxa"/>
            <w:tcBorders>
              <w:top w:val="nil"/>
              <w:left w:val="nil"/>
              <w:bottom w:val="single" w:sz="4" w:space="0" w:color="auto"/>
              <w:right w:val="single" w:sz="4" w:space="0" w:color="auto"/>
            </w:tcBorders>
            <w:noWrap/>
            <w:vAlign w:val="center"/>
            <w:hideMark/>
          </w:tcPr>
          <w:p w:rsidR="00A35BD8" w:rsidRPr="00A96969" w:rsidRDefault="00A35BD8" w:rsidP="00BC62E0">
            <w:pPr>
              <w:ind w:left="-57" w:right="-57"/>
              <w:jc w:val="center"/>
              <w:rPr>
                <w:rFonts w:cs="Times New Roman"/>
                <w:sz w:val="20"/>
                <w:szCs w:val="20"/>
              </w:rPr>
            </w:pPr>
            <w:r w:rsidRPr="00A96969">
              <w:rPr>
                <w:rFonts w:cs="Times New Roman"/>
                <w:sz w:val="20"/>
                <w:szCs w:val="20"/>
              </w:rPr>
              <w:t>20</w:t>
            </w:r>
            <w:r>
              <w:rPr>
                <w:rFonts w:cs="Times New Roman"/>
                <w:sz w:val="20"/>
                <w:szCs w:val="20"/>
              </w:rPr>
              <w:t>21</w:t>
            </w:r>
          </w:p>
        </w:tc>
        <w:tc>
          <w:tcPr>
            <w:tcW w:w="850" w:type="dxa"/>
            <w:tcBorders>
              <w:top w:val="nil"/>
              <w:left w:val="nil"/>
              <w:bottom w:val="single" w:sz="4" w:space="0" w:color="auto"/>
              <w:right w:val="single" w:sz="4" w:space="0" w:color="auto"/>
            </w:tcBorders>
            <w:noWrap/>
            <w:vAlign w:val="center"/>
            <w:hideMark/>
          </w:tcPr>
          <w:p w:rsidR="00A35BD8" w:rsidRPr="00A96969" w:rsidRDefault="00A35BD8" w:rsidP="00BC62E0">
            <w:pPr>
              <w:ind w:left="-57" w:right="-57"/>
              <w:jc w:val="center"/>
              <w:rPr>
                <w:rFonts w:cs="Times New Roman"/>
                <w:sz w:val="20"/>
                <w:szCs w:val="20"/>
              </w:rPr>
            </w:pPr>
            <w:r w:rsidRPr="00A96969">
              <w:rPr>
                <w:rFonts w:cs="Times New Roman"/>
                <w:sz w:val="20"/>
                <w:szCs w:val="20"/>
              </w:rPr>
              <w:t>20</w:t>
            </w:r>
            <w:r>
              <w:rPr>
                <w:rFonts w:cs="Times New Roman"/>
                <w:sz w:val="20"/>
                <w:szCs w:val="20"/>
              </w:rPr>
              <w:t>22</w:t>
            </w:r>
          </w:p>
        </w:tc>
        <w:tc>
          <w:tcPr>
            <w:tcW w:w="851" w:type="dxa"/>
            <w:tcBorders>
              <w:top w:val="nil"/>
              <w:left w:val="nil"/>
              <w:bottom w:val="single" w:sz="4" w:space="0" w:color="auto"/>
              <w:right w:val="single" w:sz="4" w:space="0" w:color="auto"/>
            </w:tcBorders>
            <w:noWrap/>
            <w:vAlign w:val="center"/>
            <w:hideMark/>
          </w:tcPr>
          <w:p w:rsidR="00A35BD8" w:rsidRPr="00A96969" w:rsidRDefault="00A35BD8" w:rsidP="00BC62E0">
            <w:pPr>
              <w:ind w:left="-57" w:right="-57"/>
              <w:jc w:val="center"/>
              <w:rPr>
                <w:rFonts w:cs="Times New Roman"/>
                <w:sz w:val="20"/>
                <w:szCs w:val="20"/>
              </w:rPr>
            </w:pPr>
            <w:r w:rsidRPr="00A96969">
              <w:rPr>
                <w:rFonts w:cs="Times New Roman"/>
                <w:sz w:val="20"/>
                <w:szCs w:val="20"/>
              </w:rPr>
              <w:t>20</w:t>
            </w:r>
            <w:r>
              <w:rPr>
                <w:rFonts w:cs="Times New Roman"/>
                <w:sz w:val="20"/>
                <w:szCs w:val="20"/>
              </w:rPr>
              <w:t>23</w:t>
            </w:r>
          </w:p>
        </w:tc>
        <w:tc>
          <w:tcPr>
            <w:tcW w:w="904" w:type="dxa"/>
            <w:tcBorders>
              <w:top w:val="nil"/>
              <w:left w:val="nil"/>
              <w:bottom w:val="single" w:sz="4" w:space="0" w:color="auto"/>
              <w:right w:val="single" w:sz="4" w:space="0" w:color="auto"/>
            </w:tcBorders>
            <w:noWrap/>
            <w:vAlign w:val="center"/>
            <w:hideMark/>
          </w:tcPr>
          <w:p w:rsidR="00A35BD8" w:rsidRPr="00A96969" w:rsidRDefault="00A35BD8" w:rsidP="00BC62E0">
            <w:pPr>
              <w:ind w:left="-57" w:right="-57"/>
              <w:jc w:val="center"/>
              <w:rPr>
                <w:rFonts w:cs="Times New Roman"/>
                <w:sz w:val="20"/>
                <w:szCs w:val="20"/>
              </w:rPr>
            </w:pPr>
            <w:r w:rsidRPr="00A96969">
              <w:rPr>
                <w:rFonts w:cs="Times New Roman"/>
                <w:sz w:val="20"/>
                <w:szCs w:val="20"/>
              </w:rPr>
              <w:t>20</w:t>
            </w:r>
            <w:r>
              <w:rPr>
                <w:rFonts w:cs="Times New Roman"/>
                <w:sz w:val="20"/>
                <w:szCs w:val="20"/>
              </w:rPr>
              <w:t>24</w:t>
            </w:r>
          </w:p>
        </w:tc>
        <w:tc>
          <w:tcPr>
            <w:tcW w:w="948" w:type="dxa"/>
            <w:tcBorders>
              <w:top w:val="nil"/>
              <w:left w:val="nil"/>
              <w:bottom w:val="single" w:sz="4" w:space="0" w:color="auto"/>
              <w:right w:val="single" w:sz="4" w:space="0" w:color="auto"/>
            </w:tcBorders>
            <w:noWrap/>
            <w:vAlign w:val="center"/>
            <w:hideMark/>
          </w:tcPr>
          <w:p w:rsidR="00A35BD8" w:rsidRPr="00A96969" w:rsidRDefault="00A35BD8" w:rsidP="00BC62E0">
            <w:pPr>
              <w:ind w:left="-57" w:right="-57"/>
              <w:jc w:val="center"/>
              <w:rPr>
                <w:rFonts w:cs="Times New Roman"/>
                <w:sz w:val="20"/>
                <w:szCs w:val="20"/>
              </w:rPr>
            </w:pPr>
            <w:r w:rsidRPr="00A96969">
              <w:rPr>
                <w:rFonts w:cs="Times New Roman"/>
                <w:sz w:val="20"/>
                <w:szCs w:val="20"/>
              </w:rPr>
              <w:t>20</w:t>
            </w:r>
            <w:r>
              <w:rPr>
                <w:rFonts w:cs="Times New Roman"/>
                <w:sz w:val="20"/>
                <w:szCs w:val="20"/>
              </w:rPr>
              <w:t>25</w:t>
            </w:r>
          </w:p>
        </w:tc>
        <w:tc>
          <w:tcPr>
            <w:tcW w:w="1842" w:type="dxa"/>
            <w:tcBorders>
              <w:top w:val="nil"/>
              <w:left w:val="single" w:sz="4" w:space="0" w:color="auto"/>
              <w:bottom w:val="single" w:sz="4" w:space="0" w:color="auto"/>
              <w:right w:val="single" w:sz="4" w:space="0" w:color="auto"/>
            </w:tcBorders>
            <w:vAlign w:val="center"/>
            <w:hideMark/>
          </w:tcPr>
          <w:p w:rsidR="00A35BD8" w:rsidRPr="00A96969" w:rsidRDefault="00A35BD8" w:rsidP="009205C2">
            <w:pPr>
              <w:ind w:left="-57" w:right="-57"/>
              <w:rPr>
                <w:rFonts w:cs="Times New Roman"/>
                <w:sz w:val="20"/>
                <w:szCs w:val="20"/>
              </w:rPr>
            </w:pPr>
            <w:r w:rsidRPr="00A96969">
              <w:rPr>
                <w:rFonts w:cs="Times New Roman"/>
                <w:sz w:val="20"/>
                <w:szCs w:val="20"/>
              </w:rPr>
              <w:t> </w:t>
            </w:r>
          </w:p>
        </w:tc>
      </w:tr>
      <w:tr w:rsidR="00A35BD8" w:rsidRPr="00A96969" w:rsidTr="000E1F86">
        <w:trPr>
          <w:trHeight w:val="227"/>
          <w:jc w:val="center"/>
        </w:trPr>
        <w:tc>
          <w:tcPr>
            <w:tcW w:w="1088" w:type="dxa"/>
            <w:tcBorders>
              <w:top w:val="nil"/>
              <w:left w:val="single" w:sz="4" w:space="0" w:color="auto"/>
              <w:bottom w:val="single" w:sz="4" w:space="0" w:color="auto"/>
              <w:right w:val="single" w:sz="4" w:space="0" w:color="auto"/>
            </w:tcBorders>
            <w:noWrap/>
            <w:vAlign w:val="center"/>
            <w:hideMark/>
          </w:tcPr>
          <w:p w:rsidR="00A35BD8" w:rsidRPr="00A96969" w:rsidRDefault="00A35BD8" w:rsidP="009205C2">
            <w:pPr>
              <w:ind w:left="-57" w:right="-57"/>
              <w:jc w:val="center"/>
              <w:rPr>
                <w:rFonts w:cs="Times New Roman"/>
                <w:sz w:val="20"/>
                <w:szCs w:val="20"/>
              </w:rPr>
            </w:pPr>
            <w:r w:rsidRPr="00A96969">
              <w:rPr>
                <w:rFonts w:cs="Times New Roman"/>
                <w:sz w:val="20"/>
                <w:szCs w:val="20"/>
              </w:rPr>
              <w:t>1</w:t>
            </w:r>
          </w:p>
        </w:tc>
        <w:tc>
          <w:tcPr>
            <w:tcW w:w="2807" w:type="dxa"/>
            <w:tcBorders>
              <w:top w:val="nil"/>
              <w:left w:val="nil"/>
              <w:bottom w:val="single" w:sz="4" w:space="0" w:color="auto"/>
              <w:right w:val="single" w:sz="4" w:space="0" w:color="auto"/>
            </w:tcBorders>
            <w:noWrap/>
            <w:vAlign w:val="center"/>
            <w:hideMark/>
          </w:tcPr>
          <w:p w:rsidR="00A35BD8" w:rsidRPr="00A96969" w:rsidRDefault="00A35BD8" w:rsidP="009205C2">
            <w:pPr>
              <w:ind w:left="-57" w:right="-57"/>
              <w:jc w:val="center"/>
              <w:rPr>
                <w:rFonts w:cs="Times New Roman"/>
                <w:sz w:val="20"/>
                <w:szCs w:val="20"/>
              </w:rPr>
            </w:pPr>
            <w:r w:rsidRPr="00A96969">
              <w:rPr>
                <w:rFonts w:cs="Times New Roman"/>
                <w:sz w:val="20"/>
                <w:szCs w:val="20"/>
              </w:rPr>
              <w:t>2</w:t>
            </w:r>
          </w:p>
        </w:tc>
        <w:tc>
          <w:tcPr>
            <w:tcW w:w="841" w:type="dxa"/>
            <w:tcBorders>
              <w:top w:val="nil"/>
              <w:left w:val="nil"/>
              <w:bottom w:val="single" w:sz="4" w:space="0" w:color="auto"/>
              <w:right w:val="single" w:sz="4" w:space="0" w:color="auto"/>
            </w:tcBorders>
            <w:noWrap/>
            <w:vAlign w:val="center"/>
            <w:hideMark/>
          </w:tcPr>
          <w:p w:rsidR="00A35BD8" w:rsidRPr="00A96969" w:rsidRDefault="00A35BD8" w:rsidP="009205C2">
            <w:pPr>
              <w:ind w:left="-57" w:right="-57"/>
              <w:jc w:val="center"/>
              <w:rPr>
                <w:rFonts w:cs="Times New Roman"/>
                <w:sz w:val="20"/>
                <w:szCs w:val="20"/>
              </w:rPr>
            </w:pPr>
            <w:r w:rsidRPr="00A96969">
              <w:rPr>
                <w:rFonts w:cs="Times New Roman"/>
                <w:sz w:val="20"/>
                <w:szCs w:val="20"/>
              </w:rPr>
              <w:t>3</w:t>
            </w:r>
          </w:p>
        </w:tc>
        <w:tc>
          <w:tcPr>
            <w:tcW w:w="1515" w:type="dxa"/>
            <w:tcBorders>
              <w:top w:val="nil"/>
              <w:left w:val="nil"/>
              <w:bottom w:val="single" w:sz="4" w:space="0" w:color="auto"/>
              <w:right w:val="single" w:sz="4" w:space="0" w:color="auto"/>
            </w:tcBorders>
            <w:noWrap/>
            <w:vAlign w:val="center"/>
            <w:hideMark/>
          </w:tcPr>
          <w:p w:rsidR="00A35BD8" w:rsidRPr="00A96969" w:rsidRDefault="00A35BD8" w:rsidP="009205C2">
            <w:pPr>
              <w:ind w:left="-57" w:right="-57"/>
              <w:jc w:val="center"/>
              <w:rPr>
                <w:rFonts w:cs="Times New Roman"/>
                <w:sz w:val="20"/>
                <w:szCs w:val="20"/>
              </w:rPr>
            </w:pPr>
            <w:r>
              <w:rPr>
                <w:rFonts w:cs="Times New Roman"/>
                <w:sz w:val="20"/>
                <w:szCs w:val="20"/>
              </w:rPr>
              <w:t>4</w:t>
            </w:r>
          </w:p>
        </w:tc>
        <w:tc>
          <w:tcPr>
            <w:tcW w:w="982" w:type="dxa"/>
            <w:tcBorders>
              <w:top w:val="nil"/>
              <w:left w:val="nil"/>
              <w:bottom w:val="single" w:sz="4" w:space="0" w:color="auto"/>
              <w:right w:val="single" w:sz="4" w:space="0" w:color="auto"/>
            </w:tcBorders>
            <w:noWrap/>
            <w:vAlign w:val="center"/>
            <w:hideMark/>
          </w:tcPr>
          <w:p w:rsidR="00A35BD8" w:rsidRPr="00A96969" w:rsidRDefault="00A35BD8" w:rsidP="00BC62E0">
            <w:pPr>
              <w:ind w:left="-57" w:right="-57"/>
              <w:jc w:val="center"/>
              <w:rPr>
                <w:rFonts w:cs="Times New Roman"/>
                <w:sz w:val="20"/>
                <w:szCs w:val="20"/>
              </w:rPr>
            </w:pPr>
            <w:r w:rsidRPr="00A96969">
              <w:rPr>
                <w:rFonts w:cs="Times New Roman"/>
                <w:sz w:val="20"/>
                <w:szCs w:val="20"/>
              </w:rPr>
              <w:t>6</w:t>
            </w:r>
          </w:p>
        </w:tc>
        <w:tc>
          <w:tcPr>
            <w:tcW w:w="993" w:type="dxa"/>
            <w:tcBorders>
              <w:top w:val="nil"/>
              <w:left w:val="nil"/>
              <w:bottom w:val="single" w:sz="4" w:space="0" w:color="auto"/>
              <w:right w:val="single" w:sz="4" w:space="0" w:color="auto"/>
            </w:tcBorders>
            <w:noWrap/>
            <w:vAlign w:val="center"/>
            <w:hideMark/>
          </w:tcPr>
          <w:p w:rsidR="00A35BD8" w:rsidRPr="00A96969" w:rsidRDefault="00A35BD8" w:rsidP="00BC62E0">
            <w:pPr>
              <w:ind w:left="-57" w:right="-57"/>
              <w:jc w:val="center"/>
              <w:rPr>
                <w:rFonts w:cs="Times New Roman"/>
                <w:sz w:val="20"/>
                <w:szCs w:val="20"/>
              </w:rPr>
            </w:pPr>
            <w:r w:rsidRPr="00A96969">
              <w:rPr>
                <w:rFonts w:cs="Times New Roman"/>
                <w:sz w:val="20"/>
                <w:szCs w:val="20"/>
              </w:rPr>
              <w:t>7</w:t>
            </w:r>
          </w:p>
        </w:tc>
        <w:tc>
          <w:tcPr>
            <w:tcW w:w="992" w:type="dxa"/>
            <w:tcBorders>
              <w:top w:val="nil"/>
              <w:left w:val="nil"/>
              <w:bottom w:val="single" w:sz="4" w:space="0" w:color="auto"/>
              <w:right w:val="single" w:sz="4" w:space="0" w:color="auto"/>
            </w:tcBorders>
            <w:noWrap/>
            <w:vAlign w:val="center"/>
            <w:hideMark/>
          </w:tcPr>
          <w:p w:rsidR="00A35BD8" w:rsidRPr="00A96969" w:rsidRDefault="00A35BD8" w:rsidP="00BC62E0">
            <w:pPr>
              <w:ind w:left="-57" w:right="-57"/>
              <w:jc w:val="center"/>
              <w:rPr>
                <w:rFonts w:cs="Times New Roman"/>
                <w:sz w:val="20"/>
                <w:szCs w:val="20"/>
              </w:rPr>
            </w:pPr>
            <w:r w:rsidRPr="00A96969">
              <w:rPr>
                <w:rFonts w:cs="Times New Roman"/>
                <w:sz w:val="20"/>
                <w:szCs w:val="20"/>
              </w:rPr>
              <w:t>8</w:t>
            </w:r>
          </w:p>
        </w:tc>
        <w:tc>
          <w:tcPr>
            <w:tcW w:w="850" w:type="dxa"/>
            <w:tcBorders>
              <w:top w:val="nil"/>
              <w:left w:val="nil"/>
              <w:bottom w:val="single" w:sz="4" w:space="0" w:color="auto"/>
              <w:right w:val="single" w:sz="4" w:space="0" w:color="auto"/>
            </w:tcBorders>
            <w:noWrap/>
            <w:vAlign w:val="center"/>
            <w:hideMark/>
          </w:tcPr>
          <w:p w:rsidR="00A35BD8" w:rsidRPr="00A96969" w:rsidRDefault="00A35BD8" w:rsidP="00BC62E0">
            <w:pPr>
              <w:ind w:left="-57" w:right="-57"/>
              <w:jc w:val="center"/>
              <w:rPr>
                <w:rFonts w:cs="Times New Roman"/>
                <w:sz w:val="20"/>
                <w:szCs w:val="20"/>
              </w:rPr>
            </w:pPr>
            <w:r w:rsidRPr="00A96969">
              <w:rPr>
                <w:rFonts w:cs="Times New Roman"/>
                <w:sz w:val="20"/>
                <w:szCs w:val="20"/>
              </w:rPr>
              <w:t>9</w:t>
            </w:r>
          </w:p>
        </w:tc>
        <w:tc>
          <w:tcPr>
            <w:tcW w:w="851" w:type="dxa"/>
            <w:tcBorders>
              <w:top w:val="nil"/>
              <w:left w:val="nil"/>
              <w:bottom w:val="single" w:sz="4" w:space="0" w:color="auto"/>
              <w:right w:val="single" w:sz="4" w:space="0" w:color="auto"/>
            </w:tcBorders>
            <w:noWrap/>
            <w:vAlign w:val="center"/>
            <w:hideMark/>
          </w:tcPr>
          <w:p w:rsidR="00A35BD8" w:rsidRPr="00A96969" w:rsidRDefault="00A35BD8" w:rsidP="00BC62E0">
            <w:pPr>
              <w:ind w:left="-57" w:right="-57"/>
              <w:jc w:val="center"/>
              <w:rPr>
                <w:rFonts w:cs="Times New Roman"/>
                <w:sz w:val="20"/>
                <w:szCs w:val="20"/>
              </w:rPr>
            </w:pPr>
            <w:r w:rsidRPr="00A96969">
              <w:rPr>
                <w:rFonts w:cs="Times New Roman"/>
                <w:sz w:val="20"/>
                <w:szCs w:val="20"/>
              </w:rPr>
              <w:t>10</w:t>
            </w:r>
          </w:p>
        </w:tc>
        <w:tc>
          <w:tcPr>
            <w:tcW w:w="904" w:type="dxa"/>
            <w:tcBorders>
              <w:top w:val="nil"/>
              <w:left w:val="nil"/>
              <w:bottom w:val="single" w:sz="4" w:space="0" w:color="auto"/>
              <w:right w:val="single" w:sz="4" w:space="0" w:color="auto"/>
            </w:tcBorders>
            <w:noWrap/>
            <w:vAlign w:val="center"/>
            <w:hideMark/>
          </w:tcPr>
          <w:p w:rsidR="00A35BD8" w:rsidRPr="00A96969" w:rsidRDefault="00A35BD8" w:rsidP="00BC62E0">
            <w:pPr>
              <w:ind w:left="-57" w:right="-57"/>
              <w:jc w:val="center"/>
              <w:rPr>
                <w:rFonts w:cs="Times New Roman"/>
                <w:sz w:val="20"/>
                <w:szCs w:val="20"/>
              </w:rPr>
            </w:pPr>
            <w:r w:rsidRPr="00A96969">
              <w:rPr>
                <w:rFonts w:cs="Times New Roman"/>
                <w:sz w:val="20"/>
                <w:szCs w:val="20"/>
              </w:rPr>
              <w:t>11</w:t>
            </w:r>
          </w:p>
        </w:tc>
        <w:tc>
          <w:tcPr>
            <w:tcW w:w="948" w:type="dxa"/>
            <w:tcBorders>
              <w:top w:val="nil"/>
              <w:left w:val="nil"/>
              <w:bottom w:val="single" w:sz="4" w:space="0" w:color="auto"/>
              <w:right w:val="single" w:sz="4" w:space="0" w:color="auto"/>
            </w:tcBorders>
            <w:noWrap/>
            <w:vAlign w:val="center"/>
            <w:hideMark/>
          </w:tcPr>
          <w:p w:rsidR="00A35BD8" w:rsidRPr="00A96969" w:rsidRDefault="00A35BD8" w:rsidP="00BC62E0">
            <w:pPr>
              <w:ind w:left="-57" w:right="-57"/>
              <w:jc w:val="center"/>
              <w:rPr>
                <w:rFonts w:cs="Times New Roman"/>
                <w:sz w:val="20"/>
                <w:szCs w:val="20"/>
              </w:rPr>
            </w:pPr>
            <w:r w:rsidRPr="00A96969">
              <w:rPr>
                <w:rFonts w:cs="Times New Roman"/>
                <w:sz w:val="20"/>
                <w:szCs w:val="20"/>
              </w:rPr>
              <w:t>12</w:t>
            </w:r>
          </w:p>
        </w:tc>
        <w:tc>
          <w:tcPr>
            <w:tcW w:w="1842" w:type="dxa"/>
            <w:tcBorders>
              <w:top w:val="nil"/>
              <w:left w:val="single" w:sz="4" w:space="0" w:color="auto"/>
              <w:bottom w:val="single" w:sz="4" w:space="0" w:color="auto"/>
              <w:right w:val="single" w:sz="4" w:space="0" w:color="auto"/>
            </w:tcBorders>
            <w:noWrap/>
            <w:vAlign w:val="center"/>
            <w:hideMark/>
          </w:tcPr>
          <w:p w:rsidR="00A35BD8" w:rsidRPr="00A96969" w:rsidRDefault="00A35BD8" w:rsidP="009205C2">
            <w:pPr>
              <w:ind w:left="-57" w:right="-57"/>
              <w:jc w:val="center"/>
              <w:rPr>
                <w:rFonts w:cs="Times New Roman"/>
                <w:sz w:val="20"/>
                <w:szCs w:val="20"/>
              </w:rPr>
            </w:pPr>
            <w:r>
              <w:rPr>
                <w:rFonts w:cs="Times New Roman"/>
                <w:sz w:val="20"/>
                <w:szCs w:val="20"/>
              </w:rPr>
              <w:t>13</w:t>
            </w:r>
          </w:p>
        </w:tc>
      </w:tr>
      <w:tr w:rsidR="00A35BD8" w:rsidRPr="00A96969" w:rsidTr="000E1F86">
        <w:trPr>
          <w:trHeight w:val="966"/>
          <w:jc w:val="center"/>
        </w:trPr>
        <w:tc>
          <w:tcPr>
            <w:tcW w:w="1088" w:type="dxa"/>
            <w:tcBorders>
              <w:top w:val="nil"/>
              <w:left w:val="single" w:sz="4" w:space="0" w:color="auto"/>
              <w:bottom w:val="single" w:sz="4" w:space="0" w:color="auto"/>
              <w:right w:val="single" w:sz="4" w:space="0" w:color="auto"/>
            </w:tcBorders>
            <w:vAlign w:val="center"/>
            <w:hideMark/>
          </w:tcPr>
          <w:p w:rsidR="00A35BD8" w:rsidRPr="00A96969" w:rsidRDefault="00BC62E0" w:rsidP="009205C2">
            <w:pPr>
              <w:ind w:left="-57" w:right="-57"/>
              <w:jc w:val="center"/>
              <w:rPr>
                <w:rFonts w:cs="Times New Roman"/>
                <w:sz w:val="20"/>
                <w:szCs w:val="20"/>
              </w:rPr>
            </w:pPr>
            <w:r>
              <w:rPr>
                <w:rFonts w:cs="Times New Roman"/>
                <w:sz w:val="20"/>
                <w:szCs w:val="20"/>
              </w:rPr>
              <w:t>1</w:t>
            </w:r>
          </w:p>
        </w:tc>
        <w:tc>
          <w:tcPr>
            <w:tcW w:w="2807" w:type="dxa"/>
            <w:tcBorders>
              <w:top w:val="nil"/>
              <w:left w:val="nil"/>
              <w:bottom w:val="single" w:sz="4" w:space="0" w:color="auto"/>
              <w:right w:val="single" w:sz="4" w:space="0" w:color="auto"/>
            </w:tcBorders>
            <w:vAlign w:val="center"/>
            <w:hideMark/>
          </w:tcPr>
          <w:p w:rsidR="00A35BD8" w:rsidRPr="00A96969" w:rsidRDefault="00A35BD8" w:rsidP="009205C2">
            <w:pPr>
              <w:ind w:left="-57" w:right="-57"/>
              <w:jc w:val="center"/>
              <w:rPr>
                <w:rFonts w:cs="Times New Roman"/>
                <w:sz w:val="20"/>
                <w:szCs w:val="20"/>
              </w:rPr>
            </w:pPr>
            <w:r w:rsidRPr="00A96969">
              <w:rPr>
                <w:rFonts w:cs="Times New Roman"/>
                <w:sz w:val="20"/>
                <w:szCs w:val="20"/>
              </w:rPr>
              <w:t xml:space="preserve">Увеличение количества молодых семей городского округа город Мегион улучшивших свои жилищные условия </w:t>
            </w:r>
          </w:p>
        </w:tc>
        <w:tc>
          <w:tcPr>
            <w:tcW w:w="841" w:type="dxa"/>
            <w:tcBorders>
              <w:top w:val="nil"/>
              <w:left w:val="nil"/>
              <w:bottom w:val="single" w:sz="4" w:space="0" w:color="auto"/>
              <w:right w:val="single" w:sz="4" w:space="0" w:color="auto"/>
            </w:tcBorders>
            <w:vAlign w:val="center"/>
            <w:hideMark/>
          </w:tcPr>
          <w:p w:rsidR="00A35BD8" w:rsidRPr="00A96969" w:rsidRDefault="00A35BD8" w:rsidP="009205C2">
            <w:pPr>
              <w:ind w:left="-57" w:right="-57"/>
              <w:jc w:val="center"/>
              <w:rPr>
                <w:rFonts w:cs="Times New Roman"/>
                <w:sz w:val="20"/>
                <w:szCs w:val="20"/>
              </w:rPr>
            </w:pPr>
            <w:r w:rsidRPr="00A96969">
              <w:rPr>
                <w:rFonts w:cs="Times New Roman"/>
                <w:sz w:val="20"/>
                <w:szCs w:val="20"/>
              </w:rPr>
              <w:t>семей</w:t>
            </w:r>
          </w:p>
        </w:tc>
        <w:tc>
          <w:tcPr>
            <w:tcW w:w="1515" w:type="dxa"/>
            <w:tcBorders>
              <w:top w:val="nil"/>
              <w:left w:val="nil"/>
              <w:bottom w:val="single" w:sz="4" w:space="0" w:color="auto"/>
              <w:right w:val="single" w:sz="4" w:space="0" w:color="auto"/>
            </w:tcBorders>
            <w:vAlign w:val="center"/>
            <w:hideMark/>
          </w:tcPr>
          <w:p w:rsidR="00A35BD8" w:rsidRPr="00262D21" w:rsidRDefault="00FC1427" w:rsidP="009205C2">
            <w:pPr>
              <w:ind w:left="-57" w:right="-57"/>
              <w:jc w:val="center"/>
              <w:rPr>
                <w:rFonts w:cs="Times New Roman"/>
                <w:sz w:val="20"/>
                <w:szCs w:val="20"/>
              </w:rPr>
            </w:pPr>
            <w:r>
              <w:rPr>
                <w:rFonts w:cs="Times New Roman"/>
                <w:sz w:val="20"/>
                <w:szCs w:val="20"/>
              </w:rPr>
              <w:t>1</w:t>
            </w:r>
          </w:p>
        </w:tc>
        <w:tc>
          <w:tcPr>
            <w:tcW w:w="982" w:type="dxa"/>
            <w:tcBorders>
              <w:top w:val="nil"/>
              <w:left w:val="nil"/>
              <w:bottom w:val="single" w:sz="4" w:space="0" w:color="auto"/>
              <w:right w:val="single" w:sz="4" w:space="0" w:color="auto"/>
            </w:tcBorders>
            <w:vAlign w:val="center"/>
            <w:hideMark/>
          </w:tcPr>
          <w:p w:rsidR="00A35BD8" w:rsidRPr="00262D21" w:rsidRDefault="00A35BD8" w:rsidP="009205C2">
            <w:pPr>
              <w:ind w:left="-57" w:right="-57"/>
              <w:jc w:val="center"/>
              <w:rPr>
                <w:rFonts w:cs="Times New Roman"/>
                <w:sz w:val="20"/>
                <w:szCs w:val="20"/>
              </w:rPr>
            </w:pPr>
            <w:r w:rsidRPr="00262D21">
              <w:rPr>
                <w:rFonts w:cs="Times New Roman"/>
                <w:sz w:val="20"/>
                <w:szCs w:val="20"/>
              </w:rPr>
              <w:t>1</w:t>
            </w:r>
          </w:p>
        </w:tc>
        <w:tc>
          <w:tcPr>
            <w:tcW w:w="993" w:type="dxa"/>
            <w:tcBorders>
              <w:top w:val="nil"/>
              <w:left w:val="nil"/>
              <w:bottom w:val="single" w:sz="4" w:space="0" w:color="auto"/>
              <w:right w:val="single" w:sz="4" w:space="0" w:color="auto"/>
            </w:tcBorders>
            <w:vAlign w:val="center"/>
            <w:hideMark/>
          </w:tcPr>
          <w:p w:rsidR="00A35BD8" w:rsidRPr="00262D21" w:rsidRDefault="00A35BD8" w:rsidP="009205C2">
            <w:pPr>
              <w:ind w:left="-57" w:right="-57"/>
              <w:jc w:val="center"/>
              <w:rPr>
                <w:rFonts w:cs="Times New Roman"/>
                <w:sz w:val="20"/>
                <w:szCs w:val="20"/>
              </w:rPr>
            </w:pPr>
            <w:r w:rsidRPr="00262D21">
              <w:rPr>
                <w:rFonts w:cs="Times New Roman"/>
                <w:sz w:val="20"/>
                <w:szCs w:val="20"/>
              </w:rPr>
              <w:t>1</w:t>
            </w:r>
          </w:p>
        </w:tc>
        <w:tc>
          <w:tcPr>
            <w:tcW w:w="992" w:type="dxa"/>
            <w:tcBorders>
              <w:top w:val="nil"/>
              <w:left w:val="nil"/>
              <w:bottom w:val="single" w:sz="4" w:space="0" w:color="auto"/>
              <w:right w:val="single" w:sz="4" w:space="0" w:color="auto"/>
            </w:tcBorders>
            <w:vAlign w:val="center"/>
            <w:hideMark/>
          </w:tcPr>
          <w:p w:rsidR="00A35BD8" w:rsidRPr="00262D21" w:rsidRDefault="00A35BD8" w:rsidP="009205C2">
            <w:pPr>
              <w:ind w:left="-57" w:right="-57"/>
              <w:jc w:val="center"/>
              <w:rPr>
                <w:rFonts w:cs="Times New Roman"/>
                <w:sz w:val="20"/>
                <w:szCs w:val="20"/>
              </w:rPr>
            </w:pPr>
            <w:r w:rsidRPr="00262D21">
              <w:rPr>
                <w:rFonts w:cs="Times New Roman"/>
                <w:sz w:val="20"/>
                <w:szCs w:val="20"/>
              </w:rPr>
              <w:t>1</w:t>
            </w:r>
          </w:p>
        </w:tc>
        <w:tc>
          <w:tcPr>
            <w:tcW w:w="850" w:type="dxa"/>
            <w:tcBorders>
              <w:top w:val="nil"/>
              <w:left w:val="nil"/>
              <w:bottom w:val="single" w:sz="4" w:space="0" w:color="auto"/>
              <w:right w:val="single" w:sz="4" w:space="0" w:color="auto"/>
            </w:tcBorders>
            <w:noWrap/>
            <w:vAlign w:val="center"/>
            <w:hideMark/>
          </w:tcPr>
          <w:p w:rsidR="00A35BD8" w:rsidRPr="00262D21" w:rsidRDefault="00DC0A17" w:rsidP="009205C2">
            <w:pPr>
              <w:ind w:left="-57" w:right="-57"/>
              <w:jc w:val="center"/>
              <w:rPr>
                <w:rFonts w:cs="Times New Roman"/>
                <w:sz w:val="20"/>
                <w:szCs w:val="20"/>
              </w:rPr>
            </w:pPr>
            <w:r w:rsidRPr="00262D21">
              <w:rPr>
                <w:rFonts w:cs="Times New Roman"/>
                <w:bCs/>
                <w:sz w:val="20"/>
                <w:szCs w:val="20"/>
              </w:rPr>
              <w:t>1</w:t>
            </w:r>
          </w:p>
        </w:tc>
        <w:tc>
          <w:tcPr>
            <w:tcW w:w="851" w:type="dxa"/>
            <w:tcBorders>
              <w:top w:val="nil"/>
              <w:left w:val="nil"/>
              <w:bottom w:val="single" w:sz="4" w:space="0" w:color="auto"/>
              <w:right w:val="single" w:sz="4" w:space="0" w:color="auto"/>
            </w:tcBorders>
            <w:noWrap/>
            <w:vAlign w:val="center"/>
            <w:hideMark/>
          </w:tcPr>
          <w:p w:rsidR="00A35BD8" w:rsidRPr="00262D21" w:rsidRDefault="00DC0A17" w:rsidP="009205C2">
            <w:pPr>
              <w:ind w:left="-57" w:right="-57"/>
              <w:jc w:val="center"/>
              <w:rPr>
                <w:rFonts w:cs="Times New Roman"/>
                <w:sz w:val="20"/>
                <w:szCs w:val="20"/>
              </w:rPr>
            </w:pPr>
            <w:r w:rsidRPr="00262D21">
              <w:rPr>
                <w:rFonts w:cs="Times New Roman"/>
                <w:sz w:val="20"/>
                <w:szCs w:val="20"/>
              </w:rPr>
              <w:t>1</w:t>
            </w:r>
          </w:p>
        </w:tc>
        <w:tc>
          <w:tcPr>
            <w:tcW w:w="904" w:type="dxa"/>
            <w:tcBorders>
              <w:top w:val="nil"/>
              <w:left w:val="nil"/>
              <w:bottom w:val="single" w:sz="4" w:space="0" w:color="auto"/>
              <w:right w:val="single" w:sz="4" w:space="0" w:color="auto"/>
            </w:tcBorders>
            <w:noWrap/>
            <w:vAlign w:val="center"/>
            <w:hideMark/>
          </w:tcPr>
          <w:p w:rsidR="00A35BD8" w:rsidRPr="00262D21" w:rsidRDefault="00DC0A17" w:rsidP="009205C2">
            <w:pPr>
              <w:ind w:left="-57" w:right="-57"/>
              <w:jc w:val="center"/>
              <w:rPr>
                <w:rFonts w:cs="Times New Roman"/>
                <w:sz w:val="20"/>
                <w:szCs w:val="20"/>
              </w:rPr>
            </w:pPr>
            <w:r w:rsidRPr="00262D21">
              <w:rPr>
                <w:rFonts w:cs="Times New Roman"/>
                <w:sz w:val="20"/>
                <w:szCs w:val="20"/>
              </w:rPr>
              <w:t>1</w:t>
            </w:r>
          </w:p>
        </w:tc>
        <w:tc>
          <w:tcPr>
            <w:tcW w:w="948" w:type="dxa"/>
            <w:tcBorders>
              <w:top w:val="nil"/>
              <w:left w:val="nil"/>
              <w:bottom w:val="single" w:sz="4" w:space="0" w:color="auto"/>
              <w:right w:val="single" w:sz="4" w:space="0" w:color="auto"/>
            </w:tcBorders>
            <w:noWrap/>
            <w:vAlign w:val="center"/>
            <w:hideMark/>
          </w:tcPr>
          <w:p w:rsidR="00A35BD8" w:rsidRPr="00262D21" w:rsidRDefault="00292814" w:rsidP="009205C2">
            <w:pPr>
              <w:ind w:left="-57" w:right="-57"/>
              <w:jc w:val="center"/>
              <w:rPr>
                <w:rFonts w:cs="Times New Roman"/>
                <w:sz w:val="20"/>
                <w:szCs w:val="20"/>
              </w:rPr>
            </w:pPr>
            <w:r w:rsidRPr="00262D21">
              <w:rPr>
                <w:rFonts w:cs="Times New Roman"/>
                <w:sz w:val="20"/>
                <w:szCs w:val="20"/>
              </w:rPr>
              <w:t>1</w:t>
            </w:r>
          </w:p>
        </w:tc>
        <w:tc>
          <w:tcPr>
            <w:tcW w:w="1842" w:type="dxa"/>
            <w:tcBorders>
              <w:top w:val="nil"/>
              <w:left w:val="single" w:sz="4" w:space="0" w:color="auto"/>
              <w:bottom w:val="single" w:sz="4" w:space="0" w:color="auto"/>
              <w:right w:val="single" w:sz="4" w:space="0" w:color="auto"/>
            </w:tcBorders>
            <w:noWrap/>
            <w:vAlign w:val="center"/>
            <w:hideMark/>
          </w:tcPr>
          <w:p w:rsidR="00A35BD8" w:rsidRPr="00262D21" w:rsidRDefault="00262D21" w:rsidP="005279C0">
            <w:pPr>
              <w:ind w:left="-57" w:right="-57"/>
              <w:jc w:val="center"/>
              <w:rPr>
                <w:rFonts w:cs="Times New Roman"/>
                <w:sz w:val="20"/>
                <w:szCs w:val="20"/>
              </w:rPr>
            </w:pPr>
            <w:r w:rsidRPr="00262D21">
              <w:rPr>
                <w:rFonts w:cs="Times New Roman"/>
                <w:sz w:val="20"/>
                <w:szCs w:val="20"/>
              </w:rPr>
              <w:t>8</w:t>
            </w:r>
          </w:p>
        </w:tc>
      </w:tr>
      <w:tr w:rsidR="00A35BD8" w:rsidRPr="00A96969" w:rsidTr="000E1F86">
        <w:trPr>
          <w:trHeight w:val="227"/>
          <w:jc w:val="center"/>
        </w:trPr>
        <w:tc>
          <w:tcPr>
            <w:tcW w:w="1088" w:type="dxa"/>
            <w:tcBorders>
              <w:top w:val="single" w:sz="4" w:space="0" w:color="auto"/>
              <w:left w:val="single" w:sz="4" w:space="0" w:color="auto"/>
              <w:bottom w:val="single" w:sz="4" w:space="0" w:color="auto"/>
              <w:right w:val="single" w:sz="4" w:space="0" w:color="auto"/>
            </w:tcBorders>
            <w:vAlign w:val="center"/>
          </w:tcPr>
          <w:p w:rsidR="00A35BD8" w:rsidRDefault="005C5FCE" w:rsidP="009205C2">
            <w:pPr>
              <w:ind w:left="-57" w:right="-57"/>
              <w:jc w:val="center"/>
              <w:rPr>
                <w:rFonts w:cs="Times New Roman"/>
                <w:sz w:val="20"/>
                <w:szCs w:val="20"/>
              </w:rPr>
            </w:pPr>
            <w:r>
              <w:rPr>
                <w:rFonts w:cs="Times New Roman"/>
                <w:sz w:val="20"/>
                <w:szCs w:val="20"/>
              </w:rPr>
              <w:t>2</w:t>
            </w:r>
          </w:p>
        </w:tc>
        <w:tc>
          <w:tcPr>
            <w:tcW w:w="2807" w:type="dxa"/>
            <w:tcBorders>
              <w:top w:val="single" w:sz="4" w:space="0" w:color="auto"/>
              <w:left w:val="nil"/>
              <w:bottom w:val="single" w:sz="4" w:space="0" w:color="auto"/>
              <w:right w:val="single" w:sz="4" w:space="0" w:color="auto"/>
            </w:tcBorders>
            <w:vAlign w:val="center"/>
          </w:tcPr>
          <w:p w:rsidR="00A35BD8" w:rsidRPr="00A96969" w:rsidRDefault="00A35BD8" w:rsidP="009205C2">
            <w:pPr>
              <w:ind w:left="-57" w:right="-57"/>
              <w:jc w:val="center"/>
              <w:rPr>
                <w:rFonts w:cs="Times New Roman"/>
                <w:sz w:val="20"/>
                <w:szCs w:val="20"/>
              </w:rPr>
            </w:pPr>
            <w:r w:rsidRPr="00A96969">
              <w:rPr>
                <w:rFonts w:cs="Times New Roman"/>
                <w:sz w:val="20"/>
                <w:szCs w:val="20"/>
              </w:rPr>
              <w:t>Увеличение количества детей-сирот, детей, оставшихся без попечения родителей городского округа город Мегион улучшивших свои жилищные условия</w:t>
            </w:r>
          </w:p>
        </w:tc>
        <w:tc>
          <w:tcPr>
            <w:tcW w:w="841" w:type="dxa"/>
            <w:tcBorders>
              <w:top w:val="single" w:sz="4" w:space="0" w:color="auto"/>
              <w:left w:val="nil"/>
              <w:bottom w:val="single" w:sz="4" w:space="0" w:color="auto"/>
              <w:right w:val="single" w:sz="4" w:space="0" w:color="auto"/>
            </w:tcBorders>
            <w:vAlign w:val="center"/>
          </w:tcPr>
          <w:p w:rsidR="00A35BD8" w:rsidRPr="00A96969" w:rsidRDefault="00A35BD8" w:rsidP="009205C2">
            <w:pPr>
              <w:ind w:left="-57" w:right="-57"/>
              <w:jc w:val="center"/>
              <w:rPr>
                <w:rFonts w:cs="Times New Roman"/>
                <w:sz w:val="20"/>
                <w:szCs w:val="20"/>
              </w:rPr>
            </w:pPr>
            <w:r w:rsidRPr="00A96969">
              <w:rPr>
                <w:rFonts w:cs="Times New Roman"/>
                <w:sz w:val="20"/>
                <w:szCs w:val="20"/>
              </w:rPr>
              <w:t>человек</w:t>
            </w:r>
          </w:p>
        </w:tc>
        <w:tc>
          <w:tcPr>
            <w:tcW w:w="1515" w:type="dxa"/>
            <w:tcBorders>
              <w:top w:val="single" w:sz="4" w:space="0" w:color="auto"/>
              <w:left w:val="nil"/>
              <w:bottom w:val="single" w:sz="4" w:space="0" w:color="auto"/>
              <w:right w:val="single" w:sz="4" w:space="0" w:color="auto"/>
            </w:tcBorders>
            <w:vAlign w:val="center"/>
          </w:tcPr>
          <w:p w:rsidR="00A35BD8" w:rsidRPr="00A96969" w:rsidRDefault="00123D92" w:rsidP="009205C2">
            <w:pPr>
              <w:ind w:left="-57" w:right="-57"/>
              <w:jc w:val="center"/>
              <w:rPr>
                <w:rFonts w:cs="Times New Roman"/>
                <w:sz w:val="20"/>
                <w:szCs w:val="20"/>
              </w:rPr>
            </w:pPr>
            <w:r>
              <w:rPr>
                <w:rFonts w:cs="Times New Roman"/>
                <w:sz w:val="20"/>
                <w:szCs w:val="20"/>
              </w:rPr>
              <w:t>1</w:t>
            </w:r>
          </w:p>
        </w:tc>
        <w:tc>
          <w:tcPr>
            <w:tcW w:w="982" w:type="dxa"/>
            <w:tcBorders>
              <w:top w:val="single" w:sz="4" w:space="0" w:color="auto"/>
              <w:left w:val="nil"/>
              <w:bottom w:val="single" w:sz="4" w:space="0" w:color="auto"/>
              <w:right w:val="single" w:sz="4" w:space="0" w:color="auto"/>
            </w:tcBorders>
            <w:vAlign w:val="center"/>
          </w:tcPr>
          <w:p w:rsidR="00A35BD8" w:rsidRPr="00A96969" w:rsidRDefault="00A35BD8" w:rsidP="009205C2">
            <w:pPr>
              <w:ind w:left="-57" w:right="-57"/>
              <w:jc w:val="center"/>
              <w:rPr>
                <w:rFonts w:cs="Times New Roman"/>
                <w:sz w:val="20"/>
                <w:szCs w:val="20"/>
              </w:rPr>
            </w:pPr>
            <w:r>
              <w:rPr>
                <w:rFonts w:cs="Times New Roman"/>
                <w:sz w:val="20"/>
                <w:szCs w:val="20"/>
              </w:rPr>
              <w:t>27</w:t>
            </w:r>
          </w:p>
        </w:tc>
        <w:tc>
          <w:tcPr>
            <w:tcW w:w="993" w:type="dxa"/>
            <w:tcBorders>
              <w:top w:val="single" w:sz="4" w:space="0" w:color="auto"/>
              <w:left w:val="nil"/>
              <w:bottom w:val="single" w:sz="4" w:space="0" w:color="auto"/>
              <w:right w:val="single" w:sz="4" w:space="0" w:color="auto"/>
            </w:tcBorders>
            <w:vAlign w:val="center"/>
          </w:tcPr>
          <w:p w:rsidR="00A35BD8" w:rsidRPr="00A96969" w:rsidRDefault="00A35BD8" w:rsidP="009205C2">
            <w:pPr>
              <w:ind w:left="-57" w:right="-57"/>
              <w:jc w:val="center"/>
              <w:rPr>
                <w:rFonts w:cs="Times New Roman"/>
                <w:sz w:val="20"/>
                <w:szCs w:val="20"/>
              </w:rPr>
            </w:pPr>
            <w:r w:rsidRPr="00A96969">
              <w:rPr>
                <w:rFonts w:cs="Times New Roman"/>
                <w:sz w:val="20"/>
                <w:szCs w:val="20"/>
              </w:rPr>
              <w:t>9</w:t>
            </w:r>
          </w:p>
        </w:tc>
        <w:tc>
          <w:tcPr>
            <w:tcW w:w="992" w:type="dxa"/>
            <w:tcBorders>
              <w:top w:val="single" w:sz="4" w:space="0" w:color="auto"/>
              <w:left w:val="nil"/>
              <w:bottom w:val="single" w:sz="4" w:space="0" w:color="auto"/>
              <w:right w:val="single" w:sz="4" w:space="0" w:color="auto"/>
            </w:tcBorders>
            <w:vAlign w:val="center"/>
          </w:tcPr>
          <w:p w:rsidR="00A35BD8" w:rsidRPr="00A96969" w:rsidRDefault="00A35BD8" w:rsidP="009205C2">
            <w:pPr>
              <w:ind w:left="-57" w:right="-57"/>
              <w:jc w:val="center"/>
              <w:rPr>
                <w:rFonts w:cs="Times New Roman"/>
                <w:sz w:val="20"/>
                <w:szCs w:val="20"/>
              </w:rPr>
            </w:pPr>
            <w:r>
              <w:rPr>
                <w:rFonts w:cs="Times New Roman"/>
                <w:sz w:val="20"/>
                <w:szCs w:val="20"/>
              </w:rPr>
              <w:t>8</w:t>
            </w:r>
          </w:p>
        </w:tc>
        <w:tc>
          <w:tcPr>
            <w:tcW w:w="850" w:type="dxa"/>
            <w:tcBorders>
              <w:top w:val="single" w:sz="4" w:space="0" w:color="auto"/>
              <w:left w:val="nil"/>
              <w:bottom w:val="single" w:sz="4" w:space="0" w:color="auto"/>
              <w:right w:val="single" w:sz="4" w:space="0" w:color="auto"/>
            </w:tcBorders>
            <w:noWrap/>
            <w:vAlign w:val="center"/>
          </w:tcPr>
          <w:p w:rsidR="00A35BD8" w:rsidRPr="00A96969" w:rsidRDefault="006C7A5D" w:rsidP="009205C2">
            <w:pPr>
              <w:ind w:left="-57" w:right="-57"/>
              <w:jc w:val="center"/>
              <w:rPr>
                <w:rFonts w:cs="Times New Roman"/>
                <w:bCs/>
                <w:sz w:val="20"/>
                <w:szCs w:val="20"/>
              </w:rPr>
            </w:pPr>
            <w:r>
              <w:rPr>
                <w:rFonts w:cs="Times New Roman"/>
                <w:bCs/>
                <w:sz w:val="20"/>
                <w:szCs w:val="20"/>
              </w:rPr>
              <w:t>8</w:t>
            </w:r>
          </w:p>
        </w:tc>
        <w:tc>
          <w:tcPr>
            <w:tcW w:w="851" w:type="dxa"/>
            <w:tcBorders>
              <w:top w:val="single" w:sz="4" w:space="0" w:color="auto"/>
              <w:left w:val="nil"/>
              <w:bottom w:val="single" w:sz="4" w:space="0" w:color="auto"/>
              <w:right w:val="single" w:sz="4" w:space="0" w:color="auto"/>
            </w:tcBorders>
            <w:noWrap/>
            <w:vAlign w:val="center"/>
          </w:tcPr>
          <w:p w:rsidR="00A35BD8" w:rsidRPr="00A96969" w:rsidRDefault="006C7A5D" w:rsidP="009205C2">
            <w:pPr>
              <w:ind w:left="-57" w:right="-57"/>
              <w:jc w:val="center"/>
              <w:rPr>
                <w:rFonts w:cs="Times New Roman"/>
                <w:sz w:val="20"/>
                <w:szCs w:val="20"/>
              </w:rPr>
            </w:pPr>
            <w:r>
              <w:rPr>
                <w:rFonts w:cs="Times New Roman"/>
                <w:sz w:val="20"/>
                <w:szCs w:val="20"/>
              </w:rPr>
              <w:t>8</w:t>
            </w:r>
          </w:p>
        </w:tc>
        <w:tc>
          <w:tcPr>
            <w:tcW w:w="904" w:type="dxa"/>
            <w:tcBorders>
              <w:top w:val="single" w:sz="4" w:space="0" w:color="auto"/>
              <w:left w:val="nil"/>
              <w:bottom w:val="single" w:sz="4" w:space="0" w:color="auto"/>
              <w:right w:val="single" w:sz="4" w:space="0" w:color="auto"/>
            </w:tcBorders>
            <w:noWrap/>
            <w:vAlign w:val="center"/>
          </w:tcPr>
          <w:p w:rsidR="00A35BD8" w:rsidRPr="00A96969" w:rsidRDefault="006C7A5D" w:rsidP="009205C2">
            <w:pPr>
              <w:ind w:left="-57" w:right="-57"/>
              <w:jc w:val="center"/>
              <w:rPr>
                <w:rFonts w:cs="Times New Roman"/>
                <w:sz w:val="20"/>
                <w:szCs w:val="20"/>
              </w:rPr>
            </w:pPr>
            <w:r>
              <w:rPr>
                <w:rFonts w:cs="Times New Roman"/>
                <w:sz w:val="20"/>
                <w:szCs w:val="20"/>
              </w:rPr>
              <w:t>8</w:t>
            </w:r>
          </w:p>
        </w:tc>
        <w:tc>
          <w:tcPr>
            <w:tcW w:w="948" w:type="dxa"/>
            <w:tcBorders>
              <w:top w:val="single" w:sz="4" w:space="0" w:color="auto"/>
              <w:left w:val="nil"/>
              <w:bottom w:val="single" w:sz="4" w:space="0" w:color="auto"/>
              <w:right w:val="single" w:sz="4" w:space="0" w:color="auto"/>
            </w:tcBorders>
            <w:noWrap/>
            <w:vAlign w:val="center"/>
          </w:tcPr>
          <w:p w:rsidR="00A35BD8" w:rsidRDefault="00292814" w:rsidP="009205C2">
            <w:pPr>
              <w:ind w:left="-57" w:right="-57"/>
              <w:jc w:val="center"/>
              <w:rPr>
                <w:rFonts w:cs="Times New Roman"/>
                <w:sz w:val="20"/>
                <w:szCs w:val="20"/>
              </w:rPr>
            </w:pPr>
            <w:r>
              <w:rPr>
                <w:rFonts w:cs="Times New Roman"/>
                <w:sz w:val="20"/>
                <w:szCs w:val="20"/>
              </w:rPr>
              <w:t>5</w:t>
            </w:r>
          </w:p>
        </w:tc>
        <w:tc>
          <w:tcPr>
            <w:tcW w:w="1842" w:type="dxa"/>
            <w:tcBorders>
              <w:top w:val="single" w:sz="4" w:space="0" w:color="auto"/>
              <w:left w:val="single" w:sz="4" w:space="0" w:color="auto"/>
              <w:bottom w:val="single" w:sz="4" w:space="0" w:color="auto"/>
              <w:right w:val="single" w:sz="4" w:space="0" w:color="auto"/>
            </w:tcBorders>
            <w:noWrap/>
            <w:vAlign w:val="center"/>
          </w:tcPr>
          <w:p w:rsidR="00A35BD8" w:rsidRPr="00A96969" w:rsidRDefault="006C7A5D" w:rsidP="009205C2">
            <w:pPr>
              <w:ind w:left="-57" w:right="-57"/>
              <w:jc w:val="center"/>
              <w:rPr>
                <w:rFonts w:cs="Times New Roman"/>
                <w:sz w:val="20"/>
                <w:szCs w:val="20"/>
              </w:rPr>
            </w:pPr>
            <w:r>
              <w:rPr>
                <w:rFonts w:cs="Times New Roman"/>
                <w:sz w:val="20"/>
                <w:szCs w:val="20"/>
              </w:rPr>
              <w:t>73</w:t>
            </w:r>
          </w:p>
        </w:tc>
      </w:tr>
      <w:tr w:rsidR="00A35BD8" w:rsidRPr="00A96969" w:rsidTr="000E1F86">
        <w:trPr>
          <w:trHeight w:val="227"/>
          <w:jc w:val="center"/>
        </w:trPr>
        <w:tc>
          <w:tcPr>
            <w:tcW w:w="1088" w:type="dxa"/>
            <w:tcBorders>
              <w:top w:val="nil"/>
              <w:left w:val="single" w:sz="4" w:space="0" w:color="auto"/>
              <w:bottom w:val="single" w:sz="4" w:space="0" w:color="auto"/>
              <w:right w:val="single" w:sz="4" w:space="0" w:color="auto"/>
            </w:tcBorders>
            <w:vAlign w:val="center"/>
            <w:hideMark/>
          </w:tcPr>
          <w:p w:rsidR="00A35BD8" w:rsidRPr="00A96969" w:rsidRDefault="005C5FCE" w:rsidP="009205C2">
            <w:pPr>
              <w:ind w:left="-57" w:right="-57"/>
              <w:jc w:val="center"/>
              <w:rPr>
                <w:rFonts w:cs="Times New Roman"/>
                <w:sz w:val="20"/>
                <w:szCs w:val="20"/>
              </w:rPr>
            </w:pPr>
            <w:r>
              <w:rPr>
                <w:rFonts w:cs="Times New Roman"/>
                <w:sz w:val="20"/>
                <w:szCs w:val="20"/>
              </w:rPr>
              <w:t>3</w:t>
            </w:r>
          </w:p>
        </w:tc>
        <w:tc>
          <w:tcPr>
            <w:tcW w:w="2807" w:type="dxa"/>
            <w:tcBorders>
              <w:top w:val="nil"/>
              <w:left w:val="nil"/>
              <w:bottom w:val="single" w:sz="4" w:space="0" w:color="auto"/>
              <w:right w:val="single" w:sz="4" w:space="0" w:color="auto"/>
            </w:tcBorders>
            <w:vAlign w:val="center"/>
            <w:hideMark/>
          </w:tcPr>
          <w:p w:rsidR="00A35BD8" w:rsidRPr="00A96969" w:rsidRDefault="00A35BD8" w:rsidP="00C3388C">
            <w:pPr>
              <w:ind w:left="-57" w:right="-57"/>
              <w:jc w:val="center"/>
              <w:rPr>
                <w:rFonts w:cs="Times New Roman"/>
                <w:sz w:val="20"/>
                <w:szCs w:val="20"/>
              </w:rPr>
            </w:pPr>
            <w:r w:rsidRPr="00A96969">
              <w:rPr>
                <w:rFonts w:cs="Times New Roman"/>
                <w:sz w:val="20"/>
                <w:szCs w:val="20"/>
              </w:rPr>
              <w:t>Доля ветеранов</w:t>
            </w:r>
            <w:r w:rsidR="000C4C5A">
              <w:rPr>
                <w:rFonts w:cs="Times New Roman"/>
                <w:sz w:val="20"/>
                <w:szCs w:val="20"/>
              </w:rPr>
              <w:t xml:space="preserve"> боевых действий</w:t>
            </w:r>
            <w:r w:rsidRPr="00A96969">
              <w:rPr>
                <w:rFonts w:cs="Times New Roman"/>
                <w:sz w:val="20"/>
                <w:szCs w:val="20"/>
              </w:rPr>
              <w:t>, инвалидов</w:t>
            </w:r>
            <w:r w:rsidR="000C4C5A">
              <w:rPr>
                <w:rFonts w:cs="Times New Roman"/>
                <w:sz w:val="20"/>
                <w:szCs w:val="20"/>
              </w:rPr>
              <w:t xml:space="preserve"> боевых действий</w:t>
            </w:r>
            <w:r w:rsidRPr="00A96969">
              <w:rPr>
                <w:rFonts w:cs="Times New Roman"/>
                <w:sz w:val="20"/>
                <w:szCs w:val="20"/>
              </w:rPr>
              <w:t xml:space="preserve">, </w:t>
            </w:r>
            <w:r w:rsidR="000C4C5A">
              <w:rPr>
                <w:rFonts w:cs="Times New Roman"/>
                <w:sz w:val="20"/>
                <w:szCs w:val="20"/>
              </w:rPr>
              <w:t xml:space="preserve">инвалидов и </w:t>
            </w:r>
            <w:r w:rsidRPr="00A96969">
              <w:rPr>
                <w:rFonts w:cs="Times New Roman"/>
                <w:sz w:val="20"/>
                <w:szCs w:val="20"/>
              </w:rPr>
              <w:t xml:space="preserve">семей, имеющих детей инвалидов, улучшивших свои жилищные условия в общем списке </w:t>
            </w:r>
            <w:r w:rsidR="00C3388C">
              <w:rPr>
                <w:rFonts w:cs="Times New Roman"/>
                <w:sz w:val="20"/>
                <w:szCs w:val="20"/>
              </w:rPr>
              <w:t>очередности указанных категорий граждан</w:t>
            </w:r>
          </w:p>
        </w:tc>
        <w:tc>
          <w:tcPr>
            <w:tcW w:w="841" w:type="dxa"/>
            <w:tcBorders>
              <w:top w:val="nil"/>
              <w:left w:val="nil"/>
              <w:bottom w:val="single" w:sz="4" w:space="0" w:color="auto"/>
              <w:right w:val="single" w:sz="4" w:space="0" w:color="auto"/>
            </w:tcBorders>
            <w:vAlign w:val="center"/>
            <w:hideMark/>
          </w:tcPr>
          <w:p w:rsidR="00A35BD8" w:rsidRPr="00A96969" w:rsidRDefault="00A35BD8" w:rsidP="009205C2">
            <w:pPr>
              <w:ind w:left="-57" w:right="-57"/>
              <w:jc w:val="center"/>
              <w:rPr>
                <w:rFonts w:cs="Times New Roman"/>
                <w:sz w:val="20"/>
                <w:szCs w:val="20"/>
              </w:rPr>
            </w:pPr>
            <w:r w:rsidRPr="00A96969">
              <w:rPr>
                <w:rFonts w:cs="Times New Roman"/>
                <w:sz w:val="20"/>
                <w:szCs w:val="20"/>
              </w:rPr>
              <w:t>%</w:t>
            </w:r>
          </w:p>
        </w:tc>
        <w:tc>
          <w:tcPr>
            <w:tcW w:w="1515" w:type="dxa"/>
            <w:tcBorders>
              <w:top w:val="nil"/>
              <w:left w:val="nil"/>
              <w:bottom w:val="single" w:sz="4" w:space="0" w:color="auto"/>
              <w:right w:val="single" w:sz="4" w:space="0" w:color="auto"/>
            </w:tcBorders>
            <w:vAlign w:val="center"/>
            <w:hideMark/>
          </w:tcPr>
          <w:p w:rsidR="00A35BD8" w:rsidRPr="00A96969" w:rsidRDefault="0004777E" w:rsidP="009205C2">
            <w:pPr>
              <w:ind w:left="-57" w:right="-57"/>
              <w:jc w:val="center"/>
              <w:rPr>
                <w:rFonts w:cs="Times New Roman"/>
                <w:sz w:val="20"/>
                <w:szCs w:val="20"/>
              </w:rPr>
            </w:pPr>
            <w:r>
              <w:rPr>
                <w:rFonts w:cs="Times New Roman"/>
                <w:sz w:val="20"/>
                <w:szCs w:val="20"/>
              </w:rPr>
              <w:t>3,9</w:t>
            </w:r>
          </w:p>
        </w:tc>
        <w:tc>
          <w:tcPr>
            <w:tcW w:w="982" w:type="dxa"/>
            <w:tcBorders>
              <w:top w:val="nil"/>
              <w:left w:val="nil"/>
              <w:bottom w:val="single" w:sz="4" w:space="0" w:color="auto"/>
              <w:right w:val="single" w:sz="4" w:space="0" w:color="auto"/>
            </w:tcBorders>
            <w:vAlign w:val="center"/>
            <w:hideMark/>
          </w:tcPr>
          <w:p w:rsidR="00A35BD8" w:rsidRPr="00A96969" w:rsidRDefault="00A0001C" w:rsidP="0004777E">
            <w:pPr>
              <w:ind w:left="-57" w:right="-57"/>
              <w:jc w:val="center"/>
              <w:rPr>
                <w:rFonts w:cs="Times New Roman"/>
                <w:sz w:val="20"/>
                <w:szCs w:val="20"/>
              </w:rPr>
            </w:pPr>
            <w:r>
              <w:rPr>
                <w:rFonts w:cs="Times New Roman"/>
                <w:sz w:val="20"/>
                <w:szCs w:val="20"/>
              </w:rPr>
              <w:t>9,1</w:t>
            </w:r>
          </w:p>
        </w:tc>
        <w:tc>
          <w:tcPr>
            <w:tcW w:w="993" w:type="dxa"/>
            <w:tcBorders>
              <w:top w:val="nil"/>
              <w:left w:val="nil"/>
              <w:bottom w:val="single" w:sz="4" w:space="0" w:color="auto"/>
              <w:right w:val="single" w:sz="4" w:space="0" w:color="auto"/>
            </w:tcBorders>
            <w:vAlign w:val="center"/>
            <w:hideMark/>
          </w:tcPr>
          <w:p w:rsidR="00A35BD8" w:rsidRPr="00A96969" w:rsidRDefault="00A0001C" w:rsidP="009205C2">
            <w:pPr>
              <w:ind w:left="-57" w:right="-57"/>
              <w:jc w:val="center"/>
              <w:rPr>
                <w:rFonts w:cs="Times New Roman"/>
                <w:sz w:val="20"/>
                <w:szCs w:val="20"/>
              </w:rPr>
            </w:pPr>
            <w:r>
              <w:rPr>
                <w:rFonts w:cs="Times New Roman"/>
                <w:sz w:val="20"/>
                <w:szCs w:val="20"/>
              </w:rPr>
              <w:t>10,1</w:t>
            </w:r>
          </w:p>
        </w:tc>
        <w:tc>
          <w:tcPr>
            <w:tcW w:w="992" w:type="dxa"/>
            <w:tcBorders>
              <w:top w:val="nil"/>
              <w:left w:val="nil"/>
              <w:bottom w:val="single" w:sz="4" w:space="0" w:color="auto"/>
              <w:right w:val="single" w:sz="4" w:space="0" w:color="auto"/>
            </w:tcBorders>
            <w:vAlign w:val="center"/>
            <w:hideMark/>
          </w:tcPr>
          <w:p w:rsidR="00A35BD8" w:rsidRPr="00A96969" w:rsidRDefault="00A0001C" w:rsidP="009205C2">
            <w:pPr>
              <w:ind w:left="-57" w:right="-57"/>
              <w:jc w:val="center"/>
              <w:rPr>
                <w:rFonts w:cs="Times New Roman"/>
                <w:sz w:val="20"/>
                <w:szCs w:val="20"/>
              </w:rPr>
            </w:pPr>
            <w:r>
              <w:rPr>
                <w:rFonts w:cs="Times New Roman"/>
                <w:sz w:val="20"/>
                <w:szCs w:val="20"/>
              </w:rPr>
              <w:t>11,25</w:t>
            </w:r>
          </w:p>
        </w:tc>
        <w:tc>
          <w:tcPr>
            <w:tcW w:w="850" w:type="dxa"/>
            <w:tcBorders>
              <w:top w:val="nil"/>
              <w:left w:val="nil"/>
              <w:bottom w:val="single" w:sz="4" w:space="0" w:color="auto"/>
              <w:right w:val="single" w:sz="4" w:space="0" w:color="auto"/>
            </w:tcBorders>
            <w:noWrap/>
            <w:vAlign w:val="center"/>
            <w:hideMark/>
          </w:tcPr>
          <w:p w:rsidR="00A35BD8" w:rsidRPr="00A96969" w:rsidRDefault="00A0001C" w:rsidP="009205C2">
            <w:pPr>
              <w:ind w:left="-57" w:right="-57"/>
              <w:jc w:val="center"/>
              <w:rPr>
                <w:rFonts w:cs="Times New Roman"/>
                <w:sz w:val="20"/>
                <w:szCs w:val="20"/>
              </w:rPr>
            </w:pPr>
            <w:r>
              <w:rPr>
                <w:rFonts w:cs="Times New Roman"/>
                <w:sz w:val="20"/>
                <w:szCs w:val="20"/>
              </w:rPr>
              <w:t>7,04</w:t>
            </w:r>
          </w:p>
        </w:tc>
        <w:tc>
          <w:tcPr>
            <w:tcW w:w="851" w:type="dxa"/>
            <w:tcBorders>
              <w:top w:val="nil"/>
              <w:left w:val="nil"/>
              <w:bottom w:val="single" w:sz="4" w:space="0" w:color="auto"/>
              <w:right w:val="single" w:sz="4" w:space="0" w:color="auto"/>
            </w:tcBorders>
            <w:noWrap/>
            <w:vAlign w:val="center"/>
            <w:hideMark/>
          </w:tcPr>
          <w:p w:rsidR="00A35BD8" w:rsidRPr="00A96969" w:rsidRDefault="00A0001C" w:rsidP="00A0001C">
            <w:pPr>
              <w:ind w:left="-57" w:right="-57"/>
              <w:jc w:val="center"/>
              <w:rPr>
                <w:rFonts w:cs="Times New Roman"/>
                <w:sz w:val="20"/>
                <w:szCs w:val="20"/>
              </w:rPr>
            </w:pPr>
            <w:r>
              <w:rPr>
                <w:rFonts w:cs="Times New Roman"/>
                <w:sz w:val="20"/>
                <w:szCs w:val="20"/>
              </w:rPr>
              <w:t>7,5</w:t>
            </w:r>
          </w:p>
        </w:tc>
        <w:tc>
          <w:tcPr>
            <w:tcW w:w="904" w:type="dxa"/>
            <w:tcBorders>
              <w:top w:val="nil"/>
              <w:left w:val="nil"/>
              <w:bottom w:val="single" w:sz="4" w:space="0" w:color="auto"/>
              <w:right w:val="single" w:sz="4" w:space="0" w:color="auto"/>
            </w:tcBorders>
            <w:noWrap/>
            <w:vAlign w:val="center"/>
            <w:hideMark/>
          </w:tcPr>
          <w:p w:rsidR="00A35BD8" w:rsidRPr="00A96969" w:rsidRDefault="00A0001C" w:rsidP="009205C2">
            <w:pPr>
              <w:ind w:left="-57" w:right="-57"/>
              <w:jc w:val="center"/>
              <w:rPr>
                <w:rFonts w:cs="Times New Roman"/>
                <w:sz w:val="20"/>
                <w:szCs w:val="20"/>
              </w:rPr>
            </w:pPr>
            <w:r>
              <w:rPr>
                <w:rFonts w:cs="Times New Roman"/>
                <w:sz w:val="20"/>
                <w:szCs w:val="20"/>
              </w:rPr>
              <w:t>8,1</w:t>
            </w:r>
          </w:p>
        </w:tc>
        <w:tc>
          <w:tcPr>
            <w:tcW w:w="948" w:type="dxa"/>
            <w:tcBorders>
              <w:top w:val="nil"/>
              <w:left w:val="nil"/>
              <w:bottom w:val="single" w:sz="4" w:space="0" w:color="auto"/>
              <w:right w:val="single" w:sz="4" w:space="0" w:color="auto"/>
            </w:tcBorders>
            <w:noWrap/>
            <w:vAlign w:val="center"/>
            <w:hideMark/>
          </w:tcPr>
          <w:p w:rsidR="00A35BD8" w:rsidRPr="00A96969" w:rsidRDefault="00A0001C" w:rsidP="009205C2">
            <w:pPr>
              <w:ind w:left="-57" w:right="-57"/>
              <w:jc w:val="center"/>
              <w:rPr>
                <w:rFonts w:cs="Times New Roman"/>
                <w:sz w:val="20"/>
                <w:szCs w:val="20"/>
              </w:rPr>
            </w:pPr>
            <w:r>
              <w:rPr>
                <w:rFonts w:cs="Times New Roman"/>
                <w:sz w:val="20"/>
                <w:szCs w:val="20"/>
              </w:rPr>
              <w:t>8,9</w:t>
            </w:r>
          </w:p>
        </w:tc>
        <w:tc>
          <w:tcPr>
            <w:tcW w:w="1842" w:type="dxa"/>
            <w:tcBorders>
              <w:top w:val="nil"/>
              <w:left w:val="single" w:sz="4" w:space="0" w:color="auto"/>
              <w:bottom w:val="single" w:sz="4" w:space="0" w:color="auto"/>
              <w:right w:val="single" w:sz="4" w:space="0" w:color="auto"/>
            </w:tcBorders>
            <w:noWrap/>
            <w:vAlign w:val="center"/>
            <w:hideMark/>
          </w:tcPr>
          <w:p w:rsidR="00A35BD8" w:rsidRPr="00A96969" w:rsidRDefault="00A0001C" w:rsidP="009205C2">
            <w:pPr>
              <w:ind w:left="-57" w:right="-57"/>
              <w:jc w:val="center"/>
              <w:rPr>
                <w:rFonts w:cs="Times New Roman"/>
                <w:sz w:val="20"/>
                <w:szCs w:val="20"/>
              </w:rPr>
            </w:pPr>
            <w:r>
              <w:rPr>
                <w:rFonts w:cs="Times New Roman"/>
                <w:sz w:val="20"/>
                <w:szCs w:val="20"/>
              </w:rPr>
              <w:t>65,89</w:t>
            </w:r>
          </w:p>
        </w:tc>
      </w:tr>
      <w:tr w:rsidR="00A35BD8" w:rsidRPr="00A96969" w:rsidTr="000E1F86">
        <w:trPr>
          <w:trHeight w:val="227"/>
          <w:jc w:val="center"/>
        </w:trPr>
        <w:tc>
          <w:tcPr>
            <w:tcW w:w="1088" w:type="dxa"/>
            <w:tcBorders>
              <w:top w:val="single" w:sz="4" w:space="0" w:color="auto"/>
              <w:left w:val="single" w:sz="4" w:space="0" w:color="auto"/>
              <w:bottom w:val="single" w:sz="4" w:space="0" w:color="auto"/>
              <w:right w:val="single" w:sz="4" w:space="0" w:color="auto"/>
            </w:tcBorders>
            <w:vAlign w:val="center"/>
            <w:hideMark/>
          </w:tcPr>
          <w:p w:rsidR="00A35BD8" w:rsidRPr="00A96969" w:rsidRDefault="005C5FCE" w:rsidP="009205C2">
            <w:pPr>
              <w:ind w:left="-57" w:right="-57"/>
              <w:jc w:val="center"/>
              <w:rPr>
                <w:rFonts w:cs="Times New Roman"/>
                <w:sz w:val="20"/>
                <w:szCs w:val="20"/>
              </w:rPr>
            </w:pPr>
            <w:r>
              <w:rPr>
                <w:rFonts w:cs="Times New Roman"/>
                <w:sz w:val="20"/>
                <w:szCs w:val="20"/>
              </w:rPr>
              <w:t>4</w:t>
            </w:r>
          </w:p>
        </w:tc>
        <w:tc>
          <w:tcPr>
            <w:tcW w:w="2807" w:type="dxa"/>
            <w:tcBorders>
              <w:top w:val="single" w:sz="4" w:space="0" w:color="auto"/>
              <w:left w:val="nil"/>
              <w:bottom w:val="single" w:sz="4" w:space="0" w:color="auto"/>
              <w:right w:val="single" w:sz="4" w:space="0" w:color="auto"/>
            </w:tcBorders>
            <w:vAlign w:val="center"/>
            <w:hideMark/>
          </w:tcPr>
          <w:p w:rsidR="00A35BD8" w:rsidRPr="00A96969" w:rsidRDefault="00D42868" w:rsidP="009205C2">
            <w:pPr>
              <w:ind w:left="-57" w:right="-57"/>
              <w:jc w:val="center"/>
              <w:rPr>
                <w:rFonts w:cs="Times New Roman"/>
                <w:sz w:val="20"/>
                <w:szCs w:val="20"/>
              </w:rPr>
            </w:pPr>
            <w:r w:rsidRPr="00D42868">
              <w:rPr>
                <w:rFonts w:cs="Times New Roman"/>
                <w:sz w:val="20"/>
                <w:szCs w:val="20"/>
              </w:rPr>
              <w:t>Доля Ветеранов Великой Отечественной войны улучшивших свои жилищные условия в общем списке очередности указанных категорий граждан</w:t>
            </w:r>
          </w:p>
        </w:tc>
        <w:tc>
          <w:tcPr>
            <w:tcW w:w="841" w:type="dxa"/>
            <w:tcBorders>
              <w:top w:val="single" w:sz="4" w:space="0" w:color="auto"/>
              <w:left w:val="nil"/>
              <w:bottom w:val="single" w:sz="4" w:space="0" w:color="auto"/>
              <w:right w:val="single" w:sz="4" w:space="0" w:color="auto"/>
            </w:tcBorders>
            <w:vAlign w:val="center"/>
            <w:hideMark/>
          </w:tcPr>
          <w:p w:rsidR="00A35BD8" w:rsidRPr="00A96969" w:rsidRDefault="00A35BD8" w:rsidP="009205C2">
            <w:pPr>
              <w:ind w:left="-57" w:right="-57"/>
              <w:jc w:val="center"/>
              <w:rPr>
                <w:rFonts w:cs="Times New Roman"/>
                <w:sz w:val="20"/>
                <w:szCs w:val="20"/>
              </w:rPr>
            </w:pPr>
            <w:r w:rsidRPr="00A96969">
              <w:rPr>
                <w:rFonts w:cs="Times New Roman"/>
                <w:sz w:val="20"/>
                <w:szCs w:val="20"/>
              </w:rPr>
              <w:t>%</w:t>
            </w:r>
          </w:p>
        </w:tc>
        <w:tc>
          <w:tcPr>
            <w:tcW w:w="1515" w:type="dxa"/>
            <w:tcBorders>
              <w:top w:val="single" w:sz="4" w:space="0" w:color="auto"/>
              <w:left w:val="nil"/>
              <w:bottom w:val="single" w:sz="4" w:space="0" w:color="auto"/>
              <w:right w:val="single" w:sz="4" w:space="0" w:color="auto"/>
            </w:tcBorders>
            <w:vAlign w:val="center"/>
            <w:hideMark/>
          </w:tcPr>
          <w:p w:rsidR="00A35BD8" w:rsidRPr="00A96969" w:rsidRDefault="00641ED6" w:rsidP="009205C2">
            <w:pPr>
              <w:ind w:left="-57" w:right="-57"/>
              <w:jc w:val="center"/>
              <w:rPr>
                <w:rFonts w:cs="Times New Roman"/>
                <w:sz w:val="20"/>
                <w:szCs w:val="20"/>
              </w:rPr>
            </w:pPr>
            <w:r>
              <w:rPr>
                <w:rFonts w:cs="Times New Roman"/>
                <w:sz w:val="20"/>
                <w:szCs w:val="20"/>
              </w:rPr>
              <w:t>100,0</w:t>
            </w:r>
          </w:p>
        </w:tc>
        <w:tc>
          <w:tcPr>
            <w:tcW w:w="982" w:type="dxa"/>
            <w:tcBorders>
              <w:top w:val="single" w:sz="4" w:space="0" w:color="auto"/>
              <w:left w:val="nil"/>
              <w:bottom w:val="single" w:sz="4" w:space="0" w:color="auto"/>
              <w:right w:val="single" w:sz="4" w:space="0" w:color="auto"/>
            </w:tcBorders>
            <w:vAlign w:val="center"/>
            <w:hideMark/>
          </w:tcPr>
          <w:p w:rsidR="00A35BD8" w:rsidRPr="00A96969" w:rsidRDefault="00A35BD8" w:rsidP="009205C2">
            <w:pPr>
              <w:ind w:left="-57" w:right="-57"/>
              <w:jc w:val="center"/>
              <w:rPr>
                <w:rFonts w:cs="Times New Roman"/>
                <w:sz w:val="20"/>
                <w:szCs w:val="20"/>
              </w:rPr>
            </w:pPr>
            <w:r>
              <w:rPr>
                <w:rFonts w:cs="Times New Roman"/>
                <w:sz w:val="20"/>
                <w:szCs w:val="20"/>
              </w:rPr>
              <w:t>100</w:t>
            </w:r>
          </w:p>
        </w:tc>
        <w:tc>
          <w:tcPr>
            <w:tcW w:w="993" w:type="dxa"/>
            <w:tcBorders>
              <w:top w:val="single" w:sz="4" w:space="0" w:color="auto"/>
              <w:left w:val="nil"/>
              <w:bottom w:val="single" w:sz="4" w:space="0" w:color="auto"/>
              <w:right w:val="single" w:sz="4" w:space="0" w:color="auto"/>
            </w:tcBorders>
            <w:vAlign w:val="center"/>
            <w:hideMark/>
          </w:tcPr>
          <w:p w:rsidR="00A35BD8" w:rsidRPr="00A96969" w:rsidRDefault="00A35BD8" w:rsidP="009205C2">
            <w:pPr>
              <w:ind w:left="-57" w:right="-57"/>
              <w:jc w:val="center"/>
              <w:rPr>
                <w:rFonts w:cs="Times New Roman"/>
                <w:sz w:val="20"/>
                <w:szCs w:val="20"/>
              </w:rPr>
            </w:pPr>
            <w:r>
              <w:rPr>
                <w:rFonts w:cs="Times New Roman"/>
                <w:sz w:val="20"/>
                <w:szCs w:val="20"/>
              </w:rPr>
              <w:t>-</w:t>
            </w:r>
          </w:p>
        </w:tc>
        <w:tc>
          <w:tcPr>
            <w:tcW w:w="992" w:type="dxa"/>
            <w:tcBorders>
              <w:top w:val="single" w:sz="4" w:space="0" w:color="auto"/>
              <w:left w:val="nil"/>
              <w:bottom w:val="single" w:sz="4" w:space="0" w:color="auto"/>
              <w:right w:val="single" w:sz="4" w:space="0" w:color="auto"/>
            </w:tcBorders>
            <w:vAlign w:val="center"/>
            <w:hideMark/>
          </w:tcPr>
          <w:p w:rsidR="00A35BD8" w:rsidRPr="00A96969" w:rsidRDefault="00A35BD8" w:rsidP="009205C2">
            <w:pPr>
              <w:ind w:left="-57" w:right="-57"/>
              <w:jc w:val="center"/>
              <w:rPr>
                <w:rFonts w:cs="Times New Roman"/>
                <w:sz w:val="20"/>
                <w:szCs w:val="20"/>
              </w:rPr>
            </w:pPr>
            <w:r>
              <w:rPr>
                <w:rFonts w:cs="Times New Roman"/>
                <w:sz w:val="20"/>
                <w:szCs w:val="20"/>
              </w:rPr>
              <w:t>-</w:t>
            </w:r>
          </w:p>
        </w:tc>
        <w:tc>
          <w:tcPr>
            <w:tcW w:w="850" w:type="dxa"/>
            <w:tcBorders>
              <w:top w:val="single" w:sz="4" w:space="0" w:color="auto"/>
              <w:left w:val="nil"/>
              <w:bottom w:val="single" w:sz="4" w:space="0" w:color="auto"/>
              <w:right w:val="single" w:sz="4" w:space="0" w:color="auto"/>
            </w:tcBorders>
            <w:vAlign w:val="center"/>
            <w:hideMark/>
          </w:tcPr>
          <w:p w:rsidR="00A35BD8" w:rsidRPr="00A96969" w:rsidRDefault="00A35BD8" w:rsidP="009205C2">
            <w:pPr>
              <w:ind w:left="-57" w:right="-57"/>
              <w:jc w:val="center"/>
              <w:rPr>
                <w:rFonts w:cs="Times New Roman"/>
                <w:sz w:val="20"/>
                <w:szCs w:val="20"/>
              </w:rPr>
            </w:pPr>
            <w:r>
              <w:rPr>
                <w:rFonts w:cs="Times New Roman"/>
                <w:bCs/>
                <w:sz w:val="20"/>
                <w:szCs w:val="20"/>
              </w:rPr>
              <w:t>-</w:t>
            </w:r>
          </w:p>
        </w:tc>
        <w:tc>
          <w:tcPr>
            <w:tcW w:w="851" w:type="dxa"/>
            <w:tcBorders>
              <w:top w:val="single" w:sz="4" w:space="0" w:color="auto"/>
              <w:left w:val="nil"/>
              <w:bottom w:val="single" w:sz="4" w:space="0" w:color="auto"/>
              <w:right w:val="single" w:sz="4" w:space="0" w:color="auto"/>
            </w:tcBorders>
            <w:vAlign w:val="center"/>
            <w:hideMark/>
          </w:tcPr>
          <w:p w:rsidR="00A35BD8" w:rsidRPr="00A96969" w:rsidRDefault="00A35BD8" w:rsidP="009205C2">
            <w:pPr>
              <w:ind w:left="-57" w:right="-57"/>
              <w:jc w:val="center"/>
              <w:rPr>
                <w:rFonts w:cs="Times New Roman"/>
                <w:sz w:val="20"/>
                <w:szCs w:val="20"/>
              </w:rPr>
            </w:pPr>
            <w:r w:rsidRPr="00A96969">
              <w:rPr>
                <w:rFonts w:cs="Times New Roman"/>
                <w:sz w:val="20"/>
                <w:szCs w:val="20"/>
              </w:rPr>
              <w:t xml:space="preserve"> -</w:t>
            </w:r>
          </w:p>
        </w:tc>
        <w:tc>
          <w:tcPr>
            <w:tcW w:w="904" w:type="dxa"/>
            <w:tcBorders>
              <w:top w:val="single" w:sz="4" w:space="0" w:color="auto"/>
              <w:left w:val="nil"/>
              <w:bottom w:val="single" w:sz="4" w:space="0" w:color="auto"/>
              <w:right w:val="single" w:sz="4" w:space="0" w:color="auto"/>
            </w:tcBorders>
            <w:vAlign w:val="center"/>
            <w:hideMark/>
          </w:tcPr>
          <w:p w:rsidR="00A35BD8" w:rsidRPr="00A96969" w:rsidRDefault="00A35BD8" w:rsidP="009205C2">
            <w:pPr>
              <w:ind w:left="-57" w:right="-57"/>
              <w:jc w:val="center"/>
              <w:rPr>
                <w:rFonts w:cs="Times New Roman"/>
                <w:sz w:val="20"/>
                <w:szCs w:val="20"/>
              </w:rPr>
            </w:pPr>
            <w:r w:rsidRPr="00A96969">
              <w:rPr>
                <w:rFonts w:cs="Times New Roman"/>
                <w:sz w:val="20"/>
                <w:szCs w:val="20"/>
              </w:rPr>
              <w:t xml:space="preserve"> -</w:t>
            </w:r>
          </w:p>
        </w:tc>
        <w:tc>
          <w:tcPr>
            <w:tcW w:w="948" w:type="dxa"/>
            <w:tcBorders>
              <w:top w:val="single" w:sz="4" w:space="0" w:color="auto"/>
              <w:left w:val="nil"/>
              <w:bottom w:val="single" w:sz="4" w:space="0" w:color="auto"/>
              <w:right w:val="single" w:sz="4" w:space="0" w:color="auto"/>
            </w:tcBorders>
            <w:vAlign w:val="center"/>
            <w:hideMark/>
          </w:tcPr>
          <w:p w:rsidR="00A35BD8" w:rsidRPr="00A96969" w:rsidRDefault="00A35BD8" w:rsidP="009205C2">
            <w:pPr>
              <w:ind w:left="-57" w:right="-57"/>
              <w:jc w:val="center"/>
              <w:rPr>
                <w:rFonts w:cs="Times New Roman"/>
                <w:sz w:val="20"/>
                <w:szCs w:val="20"/>
              </w:rPr>
            </w:pPr>
            <w:r w:rsidRPr="00A96969">
              <w:rPr>
                <w:rFonts w:cs="Times New Roman"/>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A35BD8" w:rsidRPr="00A96969" w:rsidRDefault="00A35BD8" w:rsidP="009205C2">
            <w:pPr>
              <w:ind w:left="-57" w:right="-57"/>
              <w:jc w:val="center"/>
              <w:rPr>
                <w:rFonts w:cs="Times New Roman"/>
                <w:sz w:val="20"/>
                <w:szCs w:val="20"/>
              </w:rPr>
            </w:pPr>
            <w:r>
              <w:rPr>
                <w:rFonts w:cs="Times New Roman"/>
                <w:sz w:val="20"/>
                <w:szCs w:val="20"/>
              </w:rPr>
              <w:t>100</w:t>
            </w:r>
          </w:p>
        </w:tc>
      </w:tr>
      <w:tr w:rsidR="00A35BD8" w:rsidRPr="00A96969" w:rsidTr="000E1F86">
        <w:trPr>
          <w:trHeight w:val="227"/>
          <w:jc w:val="center"/>
        </w:trPr>
        <w:tc>
          <w:tcPr>
            <w:tcW w:w="1088" w:type="dxa"/>
            <w:tcBorders>
              <w:top w:val="nil"/>
              <w:left w:val="single" w:sz="4" w:space="0" w:color="auto"/>
              <w:bottom w:val="single" w:sz="4" w:space="0" w:color="auto"/>
              <w:right w:val="nil"/>
            </w:tcBorders>
            <w:vAlign w:val="center"/>
            <w:hideMark/>
          </w:tcPr>
          <w:p w:rsidR="00A35BD8" w:rsidRPr="00A96969" w:rsidRDefault="005C5FCE" w:rsidP="009205C2">
            <w:pPr>
              <w:ind w:left="-57" w:right="-57"/>
              <w:jc w:val="center"/>
              <w:rPr>
                <w:rFonts w:cs="Times New Roman"/>
                <w:sz w:val="20"/>
                <w:szCs w:val="20"/>
              </w:rPr>
            </w:pPr>
            <w:r>
              <w:rPr>
                <w:rFonts w:cs="Times New Roman"/>
                <w:sz w:val="20"/>
                <w:szCs w:val="20"/>
              </w:rPr>
              <w:t>5</w:t>
            </w:r>
          </w:p>
        </w:tc>
        <w:tc>
          <w:tcPr>
            <w:tcW w:w="2807" w:type="dxa"/>
            <w:tcBorders>
              <w:top w:val="nil"/>
              <w:left w:val="single" w:sz="4" w:space="0" w:color="auto"/>
              <w:bottom w:val="single" w:sz="4" w:space="0" w:color="auto"/>
              <w:right w:val="single" w:sz="4" w:space="0" w:color="auto"/>
            </w:tcBorders>
            <w:vAlign w:val="center"/>
            <w:hideMark/>
          </w:tcPr>
          <w:p w:rsidR="00A35BD8" w:rsidRPr="00A96969" w:rsidRDefault="00A35BD8" w:rsidP="009205C2">
            <w:pPr>
              <w:ind w:left="-57" w:right="-57"/>
              <w:jc w:val="center"/>
              <w:rPr>
                <w:rFonts w:cs="Times New Roman"/>
                <w:sz w:val="20"/>
                <w:szCs w:val="20"/>
              </w:rPr>
            </w:pPr>
            <w:r w:rsidRPr="00A96969">
              <w:rPr>
                <w:rFonts w:cs="Times New Roman"/>
                <w:sz w:val="20"/>
                <w:szCs w:val="20"/>
              </w:rPr>
              <w:t xml:space="preserve">Обеспечение деятельности специалиста, занятого исполнением полномочий </w:t>
            </w:r>
            <w:r w:rsidRPr="00A96969">
              <w:rPr>
                <w:rFonts w:cs="Times New Roman"/>
                <w:sz w:val="20"/>
                <w:szCs w:val="20"/>
              </w:rPr>
              <w:lastRenderedPageBreak/>
              <w:t xml:space="preserve">указанных в пунктах 3.1, 3.2 статьи 2 Закона Ханты-Мансийского автономного округа – Югры от 31.03.2009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(приобретение канцелярских товаров, технических средств). </w:t>
            </w:r>
          </w:p>
        </w:tc>
        <w:tc>
          <w:tcPr>
            <w:tcW w:w="841" w:type="dxa"/>
            <w:tcBorders>
              <w:top w:val="nil"/>
              <w:left w:val="nil"/>
              <w:bottom w:val="single" w:sz="4" w:space="0" w:color="auto"/>
              <w:right w:val="single" w:sz="4" w:space="0" w:color="auto"/>
            </w:tcBorders>
            <w:vAlign w:val="center"/>
            <w:hideMark/>
          </w:tcPr>
          <w:p w:rsidR="00A35BD8" w:rsidRPr="00A96969" w:rsidRDefault="00A35BD8" w:rsidP="009205C2">
            <w:pPr>
              <w:ind w:left="-57" w:right="-57"/>
              <w:jc w:val="center"/>
              <w:rPr>
                <w:rFonts w:cs="Times New Roman"/>
                <w:sz w:val="20"/>
                <w:szCs w:val="20"/>
              </w:rPr>
            </w:pPr>
            <w:r w:rsidRPr="00A96969">
              <w:rPr>
                <w:rFonts w:cs="Times New Roman"/>
                <w:sz w:val="20"/>
                <w:szCs w:val="20"/>
              </w:rPr>
              <w:lastRenderedPageBreak/>
              <w:t>%</w:t>
            </w:r>
          </w:p>
        </w:tc>
        <w:tc>
          <w:tcPr>
            <w:tcW w:w="1515" w:type="dxa"/>
            <w:tcBorders>
              <w:top w:val="nil"/>
              <w:left w:val="nil"/>
              <w:bottom w:val="single" w:sz="4" w:space="0" w:color="auto"/>
              <w:right w:val="single" w:sz="4" w:space="0" w:color="auto"/>
            </w:tcBorders>
            <w:vAlign w:val="center"/>
            <w:hideMark/>
          </w:tcPr>
          <w:p w:rsidR="00A35BD8" w:rsidRPr="00A96969" w:rsidRDefault="00641ED6" w:rsidP="009205C2">
            <w:pPr>
              <w:ind w:left="-57" w:right="-57"/>
              <w:jc w:val="center"/>
              <w:rPr>
                <w:rFonts w:cs="Times New Roman"/>
                <w:sz w:val="20"/>
                <w:szCs w:val="20"/>
              </w:rPr>
            </w:pPr>
            <w:r>
              <w:rPr>
                <w:rFonts w:cs="Times New Roman"/>
                <w:sz w:val="20"/>
                <w:szCs w:val="20"/>
              </w:rPr>
              <w:t>100,0</w:t>
            </w:r>
          </w:p>
        </w:tc>
        <w:tc>
          <w:tcPr>
            <w:tcW w:w="982" w:type="dxa"/>
            <w:tcBorders>
              <w:top w:val="nil"/>
              <w:left w:val="nil"/>
              <w:bottom w:val="single" w:sz="4" w:space="0" w:color="auto"/>
              <w:right w:val="single" w:sz="4" w:space="0" w:color="auto"/>
            </w:tcBorders>
            <w:vAlign w:val="center"/>
            <w:hideMark/>
          </w:tcPr>
          <w:p w:rsidR="00A35BD8" w:rsidRPr="00A96969" w:rsidRDefault="00A35BD8" w:rsidP="009205C2">
            <w:pPr>
              <w:ind w:left="-57" w:right="-57"/>
              <w:jc w:val="center"/>
              <w:rPr>
                <w:rFonts w:cs="Times New Roman"/>
                <w:sz w:val="20"/>
                <w:szCs w:val="20"/>
              </w:rPr>
            </w:pPr>
            <w:r w:rsidRPr="00A96969">
              <w:rPr>
                <w:rFonts w:cs="Times New Roman"/>
                <w:sz w:val="20"/>
                <w:szCs w:val="20"/>
              </w:rPr>
              <w:t>100,0</w:t>
            </w:r>
          </w:p>
        </w:tc>
        <w:tc>
          <w:tcPr>
            <w:tcW w:w="993" w:type="dxa"/>
            <w:tcBorders>
              <w:top w:val="nil"/>
              <w:left w:val="nil"/>
              <w:bottom w:val="single" w:sz="4" w:space="0" w:color="auto"/>
              <w:right w:val="single" w:sz="4" w:space="0" w:color="auto"/>
            </w:tcBorders>
            <w:vAlign w:val="center"/>
            <w:hideMark/>
          </w:tcPr>
          <w:p w:rsidR="00A35BD8" w:rsidRPr="00A96969" w:rsidRDefault="00A35BD8" w:rsidP="009205C2">
            <w:pPr>
              <w:ind w:left="-57" w:right="-57"/>
              <w:jc w:val="center"/>
              <w:rPr>
                <w:rFonts w:cs="Times New Roman"/>
                <w:sz w:val="20"/>
                <w:szCs w:val="20"/>
              </w:rPr>
            </w:pPr>
            <w:r w:rsidRPr="00A96969">
              <w:rPr>
                <w:rFonts w:cs="Times New Roman"/>
                <w:sz w:val="20"/>
                <w:szCs w:val="20"/>
              </w:rPr>
              <w:t>100,0</w:t>
            </w:r>
          </w:p>
        </w:tc>
        <w:tc>
          <w:tcPr>
            <w:tcW w:w="992" w:type="dxa"/>
            <w:tcBorders>
              <w:top w:val="nil"/>
              <w:left w:val="nil"/>
              <w:bottom w:val="single" w:sz="4" w:space="0" w:color="auto"/>
              <w:right w:val="single" w:sz="4" w:space="0" w:color="auto"/>
            </w:tcBorders>
            <w:vAlign w:val="center"/>
            <w:hideMark/>
          </w:tcPr>
          <w:p w:rsidR="00A35BD8" w:rsidRPr="00A96969" w:rsidRDefault="00A35BD8" w:rsidP="009205C2">
            <w:pPr>
              <w:ind w:left="-57" w:right="-57"/>
              <w:jc w:val="center"/>
              <w:rPr>
                <w:rFonts w:cs="Times New Roman"/>
                <w:sz w:val="20"/>
                <w:szCs w:val="20"/>
              </w:rPr>
            </w:pPr>
            <w:r w:rsidRPr="00A96969">
              <w:rPr>
                <w:rFonts w:cs="Times New Roman"/>
                <w:sz w:val="20"/>
                <w:szCs w:val="20"/>
              </w:rPr>
              <w:t>100,0</w:t>
            </w:r>
          </w:p>
        </w:tc>
        <w:tc>
          <w:tcPr>
            <w:tcW w:w="850" w:type="dxa"/>
            <w:tcBorders>
              <w:top w:val="nil"/>
              <w:left w:val="nil"/>
              <w:bottom w:val="single" w:sz="4" w:space="0" w:color="auto"/>
              <w:right w:val="single" w:sz="4" w:space="0" w:color="auto"/>
            </w:tcBorders>
            <w:vAlign w:val="center"/>
            <w:hideMark/>
          </w:tcPr>
          <w:p w:rsidR="00A35BD8" w:rsidRPr="00A96969" w:rsidRDefault="00E949AB" w:rsidP="009205C2">
            <w:pPr>
              <w:ind w:left="-57" w:right="-57"/>
              <w:jc w:val="center"/>
              <w:rPr>
                <w:rFonts w:cs="Times New Roman"/>
                <w:sz w:val="20"/>
                <w:szCs w:val="20"/>
              </w:rPr>
            </w:pPr>
            <w:r>
              <w:rPr>
                <w:rFonts w:cs="Times New Roman"/>
                <w:bCs/>
                <w:sz w:val="20"/>
                <w:szCs w:val="20"/>
              </w:rPr>
              <w:t>100,0</w:t>
            </w:r>
          </w:p>
        </w:tc>
        <w:tc>
          <w:tcPr>
            <w:tcW w:w="851" w:type="dxa"/>
            <w:tcBorders>
              <w:top w:val="nil"/>
              <w:left w:val="nil"/>
              <w:bottom w:val="single" w:sz="4" w:space="0" w:color="auto"/>
              <w:right w:val="single" w:sz="4" w:space="0" w:color="auto"/>
            </w:tcBorders>
            <w:vAlign w:val="center"/>
            <w:hideMark/>
          </w:tcPr>
          <w:p w:rsidR="00A35BD8" w:rsidRPr="00A96969" w:rsidRDefault="00E949AB" w:rsidP="009205C2">
            <w:pPr>
              <w:ind w:left="-57" w:right="-57"/>
              <w:jc w:val="center"/>
              <w:rPr>
                <w:rFonts w:cs="Times New Roman"/>
                <w:sz w:val="20"/>
                <w:szCs w:val="20"/>
              </w:rPr>
            </w:pPr>
            <w:r>
              <w:rPr>
                <w:rFonts w:cs="Times New Roman"/>
                <w:sz w:val="20"/>
                <w:szCs w:val="20"/>
              </w:rPr>
              <w:t>100,0</w:t>
            </w:r>
          </w:p>
        </w:tc>
        <w:tc>
          <w:tcPr>
            <w:tcW w:w="904" w:type="dxa"/>
            <w:tcBorders>
              <w:top w:val="nil"/>
              <w:left w:val="nil"/>
              <w:bottom w:val="single" w:sz="4" w:space="0" w:color="auto"/>
              <w:right w:val="single" w:sz="4" w:space="0" w:color="auto"/>
            </w:tcBorders>
            <w:vAlign w:val="center"/>
            <w:hideMark/>
          </w:tcPr>
          <w:p w:rsidR="00A35BD8" w:rsidRPr="00A96969" w:rsidRDefault="00E949AB" w:rsidP="009205C2">
            <w:pPr>
              <w:ind w:left="-57" w:right="-57"/>
              <w:jc w:val="center"/>
              <w:rPr>
                <w:rFonts w:cs="Times New Roman"/>
                <w:sz w:val="20"/>
                <w:szCs w:val="20"/>
              </w:rPr>
            </w:pPr>
            <w:r>
              <w:rPr>
                <w:rFonts w:cs="Times New Roman"/>
                <w:sz w:val="20"/>
                <w:szCs w:val="20"/>
              </w:rPr>
              <w:t>100,0</w:t>
            </w:r>
          </w:p>
        </w:tc>
        <w:tc>
          <w:tcPr>
            <w:tcW w:w="948" w:type="dxa"/>
            <w:tcBorders>
              <w:top w:val="nil"/>
              <w:left w:val="nil"/>
              <w:bottom w:val="single" w:sz="4" w:space="0" w:color="auto"/>
              <w:right w:val="single" w:sz="4" w:space="0" w:color="auto"/>
            </w:tcBorders>
            <w:vAlign w:val="center"/>
            <w:hideMark/>
          </w:tcPr>
          <w:p w:rsidR="00A35BD8" w:rsidRPr="00A96969" w:rsidRDefault="00E949AB" w:rsidP="009205C2">
            <w:pPr>
              <w:ind w:left="-57" w:right="-57"/>
              <w:jc w:val="center"/>
              <w:rPr>
                <w:rFonts w:cs="Times New Roman"/>
                <w:sz w:val="20"/>
                <w:szCs w:val="20"/>
              </w:rPr>
            </w:pPr>
            <w:r>
              <w:rPr>
                <w:rFonts w:cs="Times New Roman"/>
                <w:sz w:val="20"/>
                <w:szCs w:val="20"/>
              </w:rPr>
              <w:t>100,0</w:t>
            </w:r>
          </w:p>
        </w:tc>
        <w:tc>
          <w:tcPr>
            <w:tcW w:w="1842" w:type="dxa"/>
            <w:tcBorders>
              <w:top w:val="nil"/>
              <w:left w:val="single" w:sz="4" w:space="0" w:color="auto"/>
              <w:bottom w:val="single" w:sz="4" w:space="0" w:color="auto"/>
              <w:right w:val="single" w:sz="4" w:space="0" w:color="auto"/>
            </w:tcBorders>
            <w:vAlign w:val="center"/>
            <w:hideMark/>
          </w:tcPr>
          <w:p w:rsidR="00A35BD8" w:rsidRPr="00A96969" w:rsidRDefault="00A35BD8" w:rsidP="009205C2">
            <w:pPr>
              <w:ind w:left="-57" w:right="-57"/>
              <w:jc w:val="center"/>
              <w:rPr>
                <w:rFonts w:cs="Times New Roman"/>
                <w:sz w:val="20"/>
                <w:szCs w:val="20"/>
              </w:rPr>
            </w:pPr>
            <w:r w:rsidRPr="00A96969">
              <w:rPr>
                <w:rFonts w:cs="Times New Roman"/>
                <w:sz w:val="20"/>
                <w:szCs w:val="20"/>
              </w:rPr>
              <w:t>100,0</w:t>
            </w:r>
          </w:p>
        </w:tc>
      </w:tr>
      <w:tr w:rsidR="00A35BD8" w:rsidRPr="00A96969" w:rsidTr="000E1F86">
        <w:trPr>
          <w:trHeight w:val="227"/>
          <w:jc w:val="center"/>
        </w:trPr>
        <w:tc>
          <w:tcPr>
            <w:tcW w:w="1088" w:type="dxa"/>
            <w:tcBorders>
              <w:top w:val="single" w:sz="4" w:space="0" w:color="auto"/>
              <w:left w:val="single" w:sz="4" w:space="0" w:color="auto"/>
              <w:bottom w:val="single" w:sz="4" w:space="0" w:color="auto"/>
              <w:right w:val="nil"/>
            </w:tcBorders>
            <w:vAlign w:val="center"/>
          </w:tcPr>
          <w:p w:rsidR="00A35BD8" w:rsidRPr="00947F95" w:rsidRDefault="005C5FCE" w:rsidP="009205C2">
            <w:pPr>
              <w:ind w:left="-57" w:right="-57"/>
              <w:jc w:val="center"/>
              <w:rPr>
                <w:rFonts w:cs="Times New Roman"/>
                <w:sz w:val="20"/>
                <w:szCs w:val="20"/>
              </w:rPr>
            </w:pPr>
            <w:r>
              <w:rPr>
                <w:rFonts w:cs="Times New Roman"/>
                <w:sz w:val="20"/>
                <w:szCs w:val="20"/>
              </w:rPr>
              <w:lastRenderedPageBreak/>
              <w:t>6</w:t>
            </w:r>
          </w:p>
        </w:tc>
        <w:tc>
          <w:tcPr>
            <w:tcW w:w="2807" w:type="dxa"/>
            <w:tcBorders>
              <w:top w:val="single" w:sz="4" w:space="0" w:color="auto"/>
              <w:left w:val="single" w:sz="4" w:space="0" w:color="auto"/>
              <w:bottom w:val="single" w:sz="4" w:space="0" w:color="auto"/>
              <w:right w:val="single" w:sz="4" w:space="0" w:color="auto"/>
            </w:tcBorders>
            <w:vAlign w:val="center"/>
          </w:tcPr>
          <w:p w:rsidR="00A35BD8" w:rsidRPr="00947F95" w:rsidRDefault="00A35BD8" w:rsidP="009205C2">
            <w:pPr>
              <w:ind w:left="-57" w:right="-57"/>
              <w:jc w:val="center"/>
              <w:rPr>
                <w:rFonts w:cs="Times New Roman"/>
                <w:sz w:val="20"/>
                <w:szCs w:val="20"/>
              </w:rPr>
            </w:pPr>
            <w:r w:rsidRPr="00947F95">
              <w:rPr>
                <w:rFonts w:cs="Times New Roman"/>
                <w:sz w:val="20"/>
                <w:szCs w:val="20"/>
              </w:rPr>
              <w:t>Увеличение количества граждан, имеющих трех и более детей, получивших социальную поддержку по обеспечению жилыми помещениями взамен предоставления им земельного участка в собственность бесплатно</w:t>
            </w:r>
          </w:p>
        </w:tc>
        <w:tc>
          <w:tcPr>
            <w:tcW w:w="841" w:type="dxa"/>
            <w:tcBorders>
              <w:top w:val="single" w:sz="4" w:space="0" w:color="auto"/>
              <w:left w:val="nil"/>
              <w:bottom w:val="single" w:sz="4" w:space="0" w:color="auto"/>
              <w:right w:val="single" w:sz="4" w:space="0" w:color="auto"/>
            </w:tcBorders>
            <w:vAlign w:val="center"/>
          </w:tcPr>
          <w:p w:rsidR="00A35BD8" w:rsidRPr="00947F95" w:rsidRDefault="00A35BD8" w:rsidP="009205C2">
            <w:pPr>
              <w:ind w:left="-57" w:right="-57"/>
              <w:jc w:val="center"/>
              <w:rPr>
                <w:rFonts w:cs="Times New Roman"/>
                <w:sz w:val="20"/>
                <w:szCs w:val="20"/>
              </w:rPr>
            </w:pPr>
            <w:r w:rsidRPr="00947F95">
              <w:rPr>
                <w:rFonts w:cs="Times New Roman"/>
                <w:sz w:val="20"/>
                <w:szCs w:val="20"/>
              </w:rPr>
              <w:t>человек</w:t>
            </w:r>
          </w:p>
        </w:tc>
        <w:tc>
          <w:tcPr>
            <w:tcW w:w="1515" w:type="dxa"/>
            <w:tcBorders>
              <w:top w:val="single" w:sz="4" w:space="0" w:color="auto"/>
              <w:left w:val="nil"/>
              <w:bottom w:val="single" w:sz="4" w:space="0" w:color="auto"/>
              <w:right w:val="single" w:sz="4" w:space="0" w:color="auto"/>
            </w:tcBorders>
            <w:vAlign w:val="center"/>
          </w:tcPr>
          <w:p w:rsidR="00A35BD8" w:rsidRPr="001D7B54" w:rsidRDefault="00FF545F" w:rsidP="009205C2">
            <w:pPr>
              <w:ind w:left="-57" w:right="-57"/>
              <w:jc w:val="center"/>
              <w:rPr>
                <w:rFonts w:cs="Times New Roman"/>
                <w:sz w:val="20"/>
                <w:szCs w:val="20"/>
              </w:rPr>
            </w:pPr>
            <w:r w:rsidRPr="001D7B54">
              <w:rPr>
                <w:rFonts w:cs="Times New Roman"/>
                <w:sz w:val="20"/>
                <w:szCs w:val="20"/>
              </w:rPr>
              <w:t>54</w:t>
            </w:r>
          </w:p>
        </w:tc>
        <w:tc>
          <w:tcPr>
            <w:tcW w:w="982" w:type="dxa"/>
            <w:tcBorders>
              <w:top w:val="single" w:sz="4" w:space="0" w:color="auto"/>
              <w:left w:val="nil"/>
              <w:bottom w:val="single" w:sz="4" w:space="0" w:color="auto"/>
              <w:right w:val="single" w:sz="4" w:space="0" w:color="auto"/>
            </w:tcBorders>
            <w:vAlign w:val="center"/>
          </w:tcPr>
          <w:p w:rsidR="00A35BD8" w:rsidRPr="001D7B54" w:rsidRDefault="007A00CC" w:rsidP="009205C2">
            <w:pPr>
              <w:ind w:left="-57" w:right="-57"/>
              <w:jc w:val="center"/>
              <w:rPr>
                <w:rFonts w:cs="Times New Roman"/>
                <w:sz w:val="20"/>
                <w:szCs w:val="20"/>
              </w:rPr>
            </w:pPr>
            <w:r w:rsidRPr="001D7B54">
              <w:rPr>
                <w:rFonts w:cs="Times New Roman"/>
                <w:sz w:val="20"/>
                <w:szCs w:val="20"/>
              </w:rPr>
              <w:t>8</w:t>
            </w:r>
          </w:p>
        </w:tc>
        <w:tc>
          <w:tcPr>
            <w:tcW w:w="993" w:type="dxa"/>
            <w:tcBorders>
              <w:top w:val="single" w:sz="4" w:space="0" w:color="auto"/>
              <w:left w:val="nil"/>
              <w:bottom w:val="single" w:sz="4" w:space="0" w:color="auto"/>
              <w:right w:val="single" w:sz="4" w:space="0" w:color="auto"/>
            </w:tcBorders>
            <w:vAlign w:val="center"/>
          </w:tcPr>
          <w:p w:rsidR="00A35BD8" w:rsidRPr="001D7B54" w:rsidRDefault="007A00CC" w:rsidP="009205C2">
            <w:pPr>
              <w:ind w:left="-57" w:right="-57"/>
              <w:jc w:val="center"/>
              <w:rPr>
                <w:rFonts w:cs="Times New Roman"/>
                <w:sz w:val="20"/>
                <w:szCs w:val="20"/>
              </w:rPr>
            </w:pPr>
            <w:r w:rsidRPr="001D7B54">
              <w:rPr>
                <w:rFonts w:cs="Times New Roman"/>
                <w:sz w:val="20"/>
                <w:szCs w:val="20"/>
              </w:rPr>
              <w:t>7</w:t>
            </w:r>
          </w:p>
        </w:tc>
        <w:tc>
          <w:tcPr>
            <w:tcW w:w="992" w:type="dxa"/>
            <w:tcBorders>
              <w:top w:val="single" w:sz="4" w:space="0" w:color="auto"/>
              <w:left w:val="nil"/>
              <w:bottom w:val="single" w:sz="4" w:space="0" w:color="auto"/>
              <w:right w:val="single" w:sz="4" w:space="0" w:color="auto"/>
            </w:tcBorders>
            <w:vAlign w:val="center"/>
          </w:tcPr>
          <w:p w:rsidR="00A35BD8" w:rsidRPr="001D7B54" w:rsidRDefault="007A00CC" w:rsidP="009205C2">
            <w:pPr>
              <w:ind w:left="-57" w:right="-57"/>
              <w:jc w:val="center"/>
              <w:rPr>
                <w:rFonts w:cs="Times New Roman"/>
                <w:sz w:val="20"/>
                <w:szCs w:val="20"/>
              </w:rPr>
            </w:pPr>
            <w:r w:rsidRPr="001D7B54">
              <w:rPr>
                <w:rFonts w:cs="Times New Roman"/>
                <w:sz w:val="20"/>
                <w:szCs w:val="20"/>
              </w:rPr>
              <w:t>7</w:t>
            </w:r>
          </w:p>
        </w:tc>
        <w:tc>
          <w:tcPr>
            <w:tcW w:w="850" w:type="dxa"/>
            <w:tcBorders>
              <w:top w:val="single" w:sz="4" w:space="0" w:color="auto"/>
              <w:left w:val="nil"/>
              <w:bottom w:val="single" w:sz="4" w:space="0" w:color="auto"/>
              <w:right w:val="single" w:sz="4" w:space="0" w:color="auto"/>
            </w:tcBorders>
            <w:vAlign w:val="center"/>
          </w:tcPr>
          <w:p w:rsidR="00A35BD8" w:rsidRPr="001D7B54" w:rsidRDefault="00FF545F" w:rsidP="009205C2">
            <w:pPr>
              <w:ind w:left="-57" w:right="-57"/>
              <w:jc w:val="center"/>
              <w:rPr>
                <w:rFonts w:cs="Times New Roman"/>
                <w:bCs/>
                <w:sz w:val="20"/>
                <w:szCs w:val="20"/>
              </w:rPr>
            </w:pPr>
            <w:r w:rsidRPr="001D7B54">
              <w:rPr>
                <w:rFonts w:cs="Times New Roman"/>
                <w:bCs/>
                <w:sz w:val="20"/>
                <w:szCs w:val="20"/>
              </w:rPr>
              <w:t>0</w:t>
            </w:r>
          </w:p>
        </w:tc>
        <w:tc>
          <w:tcPr>
            <w:tcW w:w="851" w:type="dxa"/>
            <w:tcBorders>
              <w:top w:val="single" w:sz="4" w:space="0" w:color="auto"/>
              <w:left w:val="nil"/>
              <w:bottom w:val="single" w:sz="4" w:space="0" w:color="auto"/>
              <w:right w:val="single" w:sz="4" w:space="0" w:color="auto"/>
            </w:tcBorders>
            <w:vAlign w:val="center"/>
          </w:tcPr>
          <w:p w:rsidR="00A35BD8" w:rsidRPr="001D7B54" w:rsidRDefault="00FF545F" w:rsidP="009205C2">
            <w:pPr>
              <w:ind w:left="-57" w:right="-57"/>
              <w:jc w:val="center"/>
              <w:rPr>
                <w:rFonts w:cs="Times New Roman"/>
                <w:sz w:val="20"/>
                <w:szCs w:val="20"/>
              </w:rPr>
            </w:pPr>
            <w:r w:rsidRPr="001D7B54">
              <w:rPr>
                <w:rFonts w:cs="Times New Roman"/>
                <w:sz w:val="20"/>
                <w:szCs w:val="20"/>
              </w:rPr>
              <w:t>0</w:t>
            </w:r>
          </w:p>
        </w:tc>
        <w:tc>
          <w:tcPr>
            <w:tcW w:w="904" w:type="dxa"/>
            <w:tcBorders>
              <w:top w:val="single" w:sz="4" w:space="0" w:color="auto"/>
              <w:left w:val="nil"/>
              <w:bottom w:val="single" w:sz="4" w:space="0" w:color="auto"/>
              <w:right w:val="single" w:sz="4" w:space="0" w:color="auto"/>
            </w:tcBorders>
            <w:vAlign w:val="center"/>
          </w:tcPr>
          <w:p w:rsidR="00A35BD8" w:rsidRPr="001D7B54" w:rsidRDefault="00FF545F" w:rsidP="009205C2">
            <w:pPr>
              <w:ind w:left="-57" w:right="-57"/>
              <w:jc w:val="center"/>
              <w:rPr>
                <w:rFonts w:cs="Times New Roman"/>
                <w:sz w:val="20"/>
                <w:szCs w:val="20"/>
              </w:rPr>
            </w:pPr>
            <w:r w:rsidRPr="001D7B54">
              <w:rPr>
                <w:rFonts w:cs="Times New Roman"/>
                <w:sz w:val="20"/>
                <w:szCs w:val="20"/>
              </w:rPr>
              <w:t>0</w:t>
            </w:r>
          </w:p>
        </w:tc>
        <w:tc>
          <w:tcPr>
            <w:tcW w:w="948" w:type="dxa"/>
            <w:tcBorders>
              <w:top w:val="single" w:sz="4" w:space="0" w:color="auto"/>
              <w:left w:val="nil"/>
              <w:bottom w:val="single" w:sz="4" w:space="0" w:color="auto"/>
              <w:right w:val="single" w:sz="4" w:space="0" w:color="auto"/>
            </w:tcBorders>
            <w:vAlign w:val="center"/>
          </w:tcPr>
          <w:p w:rsidR="00A35BD8" w:rsidRPr="001D7B54" w:rsidRDefault="00FF545F" w:rsidP="009205C2">
            <w:pPr>
              <w:ind w:left="-57" w:right="-57"/>
              <w:jc w:val="center"/>
              <w:rPr>
                <w:rFonts w:cs="Times New Roman"/>
                <w:sz w:val="20"/>
                <w:szCs w:val="20"/>
              </w:rPr>
            </w:pPr>
            <w:r w:rsidRPr="001D7B54">
              <w:rPr>
                <w:rFonts w:cs="Times New Roman"/>
                <w:sz w:val="20"/>
                <w:szCs w:val="20"/>
              </w:rPr>
              <w:t>0</w:t>
            </w:r>
          </w:p>
        </w:tc>
        <w:tc>
          <w:tcPr>
            <w:tcW w:w="1842" w:type="dxa"/>
            <w:tcBorders>
              <w:top w:val="single" w:sz="4" w:space="0" w:color="auto"/>
              <w:left w:val="single" w:sz="4" w:space="0" w:color="auto"/>
              <w:bottom w:val="single" w:sz="4" w:space="0" w:color="auto"/>
              <w:right w:val="single" w:sz="4" w:space="0" w:color="auto"/>
            </w:tcBorders>
            <w:vAlign w:val="center"/>
          </w:tcPr>
          <w:p w:rsidR="00A35BD8" w:rsidRPr="001D7B54" w:rsidRDefault="001D7B54" w:rsidP="009205C2">
            <w:pPr>
              <w:ind w:left="-57" w:right="-57"/>
              <w:jc w:val="center"/>
              <w:rPr>
                <w:rFonts w:cs="Times New Roman"/>
                <w:sz w:val="20"/>
                <w:szCs w:val="20"/>
              </w:rPr>
            </w:pPr>
            <w:r w:rsidRPr="001D7B54">
              <w:rPr>
                <w:rFonts w:cs="Times New Roman"/>
                <w:sz w:val="20"/>
                <w:szCs w:val="20"/>
              </w:rPr>
              <w:t>76</w:t>
            </w:r>
          </w:p>
        </w:tc>
      </w:tr>
      <w:tr w:rsidR="00A35BD8" w:rsidRPr="00A96969" w:rsidTr="000E1F86">
        <w:trPr>
          <w:trHeight w:val="227"/>
          <w:jc w:val="center"/>
        </w:trPr>
        <w:tc>
          <w:tcPr>
            <w:tcW w:w="1088" w:type="dxa"/>
            <w:tcBorders>
              <w:top w:val="nil"/>
              <w:left w:val="single" w:sz="4" w:space="0" w:color="auto"/>
              <w:bottom w:val="single" w:sz="4" w:space="0" w:color="auto"/>
              <w:right w:val="single" w:sz="4" w:space="0" w:color="auto"/>
            </w:tcBorders>
            <w:vAlign w:val="center"/>
            <w:hideMark/>
          </w:tcPr>
          <w:p w:rsidR="00A35BD8" w:rsidRPr="00A96969" w:rsidRDefault="005C5FCE" w:rsidP="009205C2">
            <w:pPr>
              <w:ind w:left="-57" w:right="-57"/>
              <w:jc w:val="center"/>
              <w:rPr>
                <w:rFonts w:cs="Times New Roman"/>
                <w:sz w:val="20"/>
                <w:szCs w:val="20"/>
              </w:rPr>
            </w:pPr>
            <w:r>
              <w:rPr>
                <w:rFonts w:cs="Times New Roman"/>
                <w:sz w:val="20"/>
                <w:szCs w:val="20"/>
              </w:rPr>
              <w:t>7</w:t>
            </w:r>
          </w:p>
        </w:tc>
        <w:tc>
          <w:tcPr>
            <w:tcW w:w="2807" w:type="dxa"/>
            <w:tcBorders>
              <w:top w:val="nil"/>
              <w:left w:val="nil"/>
              <w:bottom w:val="single" w:sz="4" w:space="0" w:color="auto"/>
              <w:right w:val="single" w:sz="4" w:space="0" w:color="auto"/>
            </w:tcBorders>
            <w:vAlign w:val="center"/>
            <w:hideMark/>
          </w:tcPr>
          <w:p w:rsidR="00A35BD8" w:rsidRPr="00106636" w:rsidRDefault="00A35BD8" w:rsidP="009205C2">
            <w:pPr>
              <w:ind w:left="-57" w:right="-57"/>
              <w:jc w:val="center"/>
              <w:rPr>
                <w:rFonts w:cs="Times New Roman"/>
                <w:sz w:val="20"/>
                <w:szCs w:val="20"/>
              </w:rPr>
            </w:pPr>
            <w:r w:rsidRPr="00106636">
              <w:rPr>
                <w:rFonts w:cs="Times New Roman"/>
                <w:sz w:val="20"/>
                <w:szCs w:val="20"/>
              </w:rPr>
              <w:t>Сокращение количества аварийного и непригодного жилья на территории городского округа город Мегион, признанного аварийным и непригодным  по состоянию на 01.11.2018</w:t>
            </w:r>
          </w:p>
        </w:tc>
        <w:tc>
          <w:tcPr>
            <w:tcW w:w="841" w:type="dxa"/>
            <w:tcBorders>
              <w:top w:val="nil"/>
              <w:left w:val="nil"/>
              <w:bottom w:val="single" w:sz="4" w:space="0" w:color="auto"/>
              <w:right w:val="single" w:sz="4" w:space="0" w:color="auto"/>
            </w:tcBorders>
            <w:vAlign w:val="center"/>
            <w:hideMark/>
          </w:tcPr>
          <w:p w:rsidR="00A35BD8" w:rsidRPr="00106636" w:rsidRDefault="00A35BD8" w:rsidP="009205C2">
            <w:pPr>
              <w:ind w:left="-57" w:right="-57"/>
              <w:jc w:val="center"/>
              <w:rPr>
                <w:rFonts w:cs="Times New Roman"/>
                <w:sz w:val="20"/>
                <w:szCs w:val="20"/>
              </w:rPr>
            </w:pPr>
            <w:r w:rsidRPr="00106636">
              <w:rPr>
                <w:rFonts w:cs="Times New Roman"/>
                <w:sz w:val="20"/>
                <w:szCs w:val="20"/>
              </w:rPr>
              <w:t>м</w:t>
            </w:r>
            <w:proofErr w:type="gramStart"/>
            <w:r w:rsidRPr="00106636">
              <w:rPr>
                <w:rFonts w:cs="Times New Roman"/>
                <w:sz w:val="20"/>
                <w:szCs w:val="20"/>
                <w:vertAlign w:val="superscript"/>
              </w:rPr>
              <w:t>2</w:t>
            </w:r>
            <w:proofErr w:type="gramEnd"/>
          </w:p>
        </w:tc>
        <w:tc>
          <w:tcPr>
            <w:tcW w:w="1515" w:type="dxa"/>
            <w:tcBorders>
              <w:top w:val="nil"/>
              <w:left w:val="nil"/>
              <w:bottom w:val="single" w:sz="4" w:space="0" w:color="auto"/>
              <w:right w:val="single" w:sz="4" w:space="0" w:color="auto"/>
            </w:tcBorders>
            <w:vAlign w:val="center"/>
            <w:hideMark/>
          </w:tcPr>
          <w:p w:rsidR="00A35BD8" w:rsidRPr="00106636" w:rsidRDefault="00A35BD8" w:rsidP="009205C2">
            <w:pPr>
              <w:ind w:left="-57" w:right="-57"/>
              <w:jc w:val="center"/>
              <w:rPr>
                <w:rFonts w:cs="Times New Roman"/>
                <w:sz w:val="20"/>
                <w:szCs w:val="20"/>
              </w:rPr>
            </w:pPr>
            <w:r w:rsidRPr="00106636">
              <w:rPr>
                <w:rFonts w:cs="Times New Roman"/>
                <w:sz w:val="20"/>
                <w:szCs w:val="20"/>
              </w:rPr>
              <w:t>75 938,4</w:t>
            </w:r>
          </w:p>
        </w:tc>
        <w:tc>
          <w:tcPr>
            <w:tcW w:w="982" w:type="dxa"/>
            <w:tcBorders>
              <w:top w:val="nil"/>
              <w:left w:val="nil"/>
              <w:bottom w:val="single" w:sz="4" w:space="0" w:color="auto"/>
              <w:right w:val="single" w:sz="4" w:space="0" w:color="auto"/>
            </w:tcBorders>
            <w:vAlign w:val="center"/>
            <w:hideMark/>
          </w:tcPr>
          <w:p w:rsidR="00A35BD8" w:rsidRPr="00106636" w:rsidRDefault="00A35BD8" w:rsidP="009205C2">
            <w:pPr>
              <w:ind w:left="-57" w:right="-57"/>
              <w:jc w:val="center"/>
              <w:rPr>
                <w:rFonts w:cs="Times New Roman"/>
                <w:sz w:val="20"/>
                <w:szCs w:val="20"/>
              </w:rPr>
            </w:pPr>
            <w:r w:rsidRPr="00106636">
              <w:rPr>
                <w:rFonts w:cs="Times New Roman"/>
                <w:sz w:val="20"/>
                <w:szCs w:val="20"/>
              </w:rPr>
              <w:t>1 982,4</w:t>
            </w:r>
          </w:p>
        </w:tc>
        <w:tc>
          <w:tcPr>
            <w:tcW w:w="993" w:type="dxa"/>
            <w:tcBorders>
              <w:top w:val="nil"/>
              <w:left w:val="nil"/>
              <w:bottom w:val="single" w:sz="4" w:space="0" w:color="auto"/>
              <w:right w:val="single" w:sz="4" w:space="0" w:color="auto"/>
            </w:tcBorders>
            <w:vAlign w:val="center"/>
            <w:hideMark/>
          </w:tcPr>
          <w:p w:rsidR="00A35BD8" w:rsidRPr="00106636" w:rsidRDefault="00A35BD8" w:rsidP="009205C2">
            <w:pPr>
              <w:ind w:left="-57" w:right="-57"/>
              <w:jc w:val="center"/>
              <w:rPr>
                <w:rFonts w:cs="Times New Roman"/>
                <w:sz w:val="20"/>
                <w:szCs w:val="20"/>
              </w:rPr>
            </w:pPr>
            <w:r w:rsidRPr="00106636">
              <w:rPr>
                <w:rFonts w:cs="Times New Roman"/>
                <w:sz w:val="20"/>
                <w:szCs w:val="20"/>
              </w:rPr>
              <w:t>2 585,5</w:t>
            </w:r>
          </w:p>
        </w:tc>
        <w:tc>
          <w:tcPr>
            <w:tcW w:w="992" w:type="dxa"/>
            <w:tcBorders>
              <w:top w:val="nil"/>
              <w:left w:val="nil"/>
              <w:bottom w:val="single" w:sz="4" w:space="0" w:color="auto"/>
              <w:right w:val="single" w:sz="4" w:space="0" w:color="auto"/>
            </w:tcBorders>
            <w:vAlign w:val="center"/>
            <w:hideMark/>
          </w:tcPr>
          <w:p w:rsidR="00A35BD8" w:rsidRPr="00106636" w:rsidRDefault="00A35BD8" w:rsidP="009205C2">
            <w:pPr>
              <w:ind w:left="-57" w:right="-57"/>
              <w:jc w:val="center"/>
              <w:rPr>
                <w:rFonts w:cs="Times New Roman"/>
                <w:sz w:val="20"/>
                <w:szCs w:val="20"/>
              </w:rPr>
            </w:pPr>
            <w:r w:rsidRPr="00106636">
              <w:rPr>
                <w:rFonts w:cs="Times New Roman"/>
                <w:sz w:val="20"/>
                <w:szCs w:val="20"/>
              </w:rPr>
              <w:t>1 925,3</w:t>
            </w:r>
          </w:p>
        </w:tc>
        <w:tc>
          <w:tcPr>
            <w:tcW w:w="850" w:type="dxa"/>
            <w:tcBorders>
              <w:top w:val="nil"/>
              <w:left w:val="nil"/>
              <w:bottom w:val="single" w:sz="4" w:space="0" w:color="auto"/>
              <w:right w:val="single" w:sz="4" w:space="0" w:color="auto"/>
            </w:tcBorders>
            <w:vAlign w:val="center"/>
            <w:hideMark/>
          </w:tcPr>
          <w:p w:rsidR="00A35BD8" w:rsidRPr="00106636" w:rsidRDefault="0073614D" w:rsidP="009205C2">
            <w:pPr>
              <w:ind w:left="-57" w:right="-57"/>
              <w:jc w:val="center"/>
              <w:rPr>
                <w:rFonts w:cs="Times New Roman"/>
                <w:sz w:val="20"/>
                <w:szCs w:val="20"/>
              </w:rPr>
            </w:pPr>
            <w:r>
              <w:rPr>
                <w:rFonts w:cs="Times New Roman"/>
                <w:bCs/>
                <w:sz w:val="20"/>
                <w:szCs w:val="20"/>
              </w:rPr>
              <w:t>1 925,3</w:t>
            </w:r>
          </w:p>
        </w:tc>
        <w:tc>
          <w:tcPr>
            <w:tcW w:w="851" w:type="dxa"/>
            <w:tcBorders>
              <w:top w:val="nil"/>
              <w:left w:val="nil"/>
              <w:bottom w:val="single" w:sz="4" w:space="0" w:color="auto"/>
              <w:right w:val="single" w:sz="4" w:space="0" w:color="auto"/>
            </w:tcBorders>
            <w:noWrap/>
            <w:vAlign w:val="center"/>
            <w:hideMark/>
          </w:tcPr>
          <w:p w:rsidR="00A35BD8" w:rsidRPr="00106636" w:rsidRDefault="0073614D" w:rsidP="009205C2">
            <w:pPr>
              <w:ind w:left="-57" w:right="-57"/>
              <w:jc w:val="center"/>
              <w:rPr>
                <w:rFonts w:cs="Times New Roman"/>
                <w:sz w:val="20"/>
                <w:szCs w:val="20"/>
              </w:rPr>
            </w:pPr>
            <w:r>
              <w:rPr>
                <w:rFonts w:cs="Times New Roman"/>
                <w:sz w:val="20"/>
                <w:szCs w:val="20"/>
              </w:rPr>
              <w:t>1 925,3</w:t>
            </w:r>
          </w:p>
        </w:tc>
        <w:tc>
          <w:tcPr>
            <w:tcW w:w="904" w:type="dxa"/>
            <w:tcBorders>
              <w:top w:val="nil"/>
              <w:left w:val="nil"/>
              <w:bottom w:val="single" w:sz="4" w:space="0" w:color="auto"/>
              <w:right w:val="single" w:sz="4" w:space="0" w:color="auto"/>
            </w:tcBorders>
            <w:noWrap/>
            <w:vAlign w:val="center"/>
            <w:hideMark/>
          </w:tcPr>
          <w:p w:rsidR="00A35BD8" w:rsidRPr="00106636" w:rsidRDefault="0073614D" w:rsidP="009205C2">
            <w:pPr>
              <w:ind w:left="-57" w:right="-57"/>
              <w:jc w:val="center"/>
              <w:rPr>
                <w:rFonts w:cs="Times New Roman"/>
                <w:sz w:val="20"/>
                <w:szCs w:val="20"/>
              </w:rPr>
            </w:pPr>
            <w:r>
              <w:rPr>
                <w:rFonts w:cs="Times New Roman"/>
                <w:sz w:val="20"/>
                <w:szCs w:val="20"/>
              </w:rPr>
              <w:t>1 925,3</w:t>
            </w:r>
          </w:p>
        </w:tc>
        <w:tc>
          <w:tcPr>
            <w:tcW w:w="948" w:type="dxa"/>
            <w:tcBorders>
              <w:top w:val="nil"/>
              <w:left w:val="nil"/>
              <w:bottom w:val="single" w:sz="4" w:space="0" w:color="auto"/>
              <w:right w:val="single" w:sz="4" w:space="0" w:color="auto"/>
            </w:tcBorders>
            <w:noWrap/>
            <w:vAlign w:val="center"/>
            <w:hideMark/>
          </w:tcPr>
          <w:p w:rsidR="00A35BD8" w:rsidRPr="00106636" w:rsidRDefault="0073614D" w:rsidP="009205C2">
            <w:pPr>
              <w:ind w:left="-57" w:right="-57"/>
              <w:jc w:val="center"/>
              <w:rPr>
                <w:rFonts w:cs="Times New Roman"/>
                <w:sz w:val="20"/>
                <w:szCs w:val="20"/>
              </w:rPr>
            </w:pPr>
            <w:r>
              <w:rPr>
                <w:rFonts w:cs="Times New Roman"/>
                <w:sz w:val="20"/>
                <w:szCs w:val="20"/>
              </w:rPr>
              <w:t>1 925,3</w:t>
            </w:r>
          </w:p>
        </w:tc>
        <w:tc>
          <w:tcPr>
            <w:tcW w:w="1842" w:type="dxa"/>
            <w:tcBorders>
              <w:top w:val="nil"/>
              <w:left w:val="single" w:sz="4" w:space="0" w:color="auto"/>
              <w:bottom w:val="single" w:sz="4" w:space="0" w:color="auto"/>
              <w:right w:val="single" w:sz="4" w:space="0" w:color="auto"/>
            </w:tcBorders>
            <w:noWrap/>
            <w:vAlign w:val="center"/>
            <w:hideMark/>
          </w:tcPr>
          <w:p w:rsidR="00A35BD8" w:rsidRPr="00106636" w:rsidRDefault="0073614D" w:rsidP="00257C0D">
            <w:pPr>
              <w:ind w:left="-57" w:right="-57"/>
              <w:jc w:val="center"/>
              <w:rPr>
                <w:rFonts w:cs="Times New Roman"/>
                <w:sz w:val="20"/>
                <w:szCs w:val="20"/>
              </w:rPr>
            </w:pPr>
            <w:r>
              <w:rPr>
                <w:rFonts w:cs="Times New Roman"/>
                <w:sz w:val="20"/>
                <w:szCs w:val="20"/>
              </w:rPr>
              <w:t>61 744,00</w:t>
            </w:r>
          </w:p>
        </w:tc>
      </w:tr>
      <w:tr w:rsidR="00A35BD8" w:rsidRPr="00A96969" w:rsidTr="000E1F86">
        <w:trPr>
          <w:trHeight w:val="227"/>
          <w:jc w:val="center"/>
        </w:trPr>
        <w:tc>
          <w:tcPr>
            <w:tcW w:w="1088" w:type="dxa"/>
            <w:tcBorders>
              <w:top w:val="single" w:sz="4" w:space="0" w:color="auto"/>
              <w:left w:val="single" w:sz="4" w:space="0" w:color="auto"/>
              <w:bottom w:val="single" w:sz="4" w:space="0" w:color="auto"/>
              <w:right w:val="nil"/>
            </w:tcBorders>
            <w:vAlign w:val="center"/>
            <w:hideMark/>
          </w:tcPr>
          <w:p w:rsidR="00A35BD8" w:rsidRPr="00A96969" w:rsidRDefault="00177607" w:rsidP="009205C2">
            <w:pPr>
              <w:ind w:left="-57" w:right="-57"/>
              <w:jc w:val="center"/>
              <w:rPr>
                <w:rFonts w:cs="Times New Roman"/>
                <w:sz w:val="20"/>
                <w:szCs w:val="20"/>
              </w:rPr>
            </w:pPr>
            <w:r>
              <w:rPr>
                <w:rFonts w:cs="Times New Roman"/>
                <w:sz w:val="20"/>
                <w:szCs w:val="20"/>
              </w:rPr>
              <w:t>8</w:t>
            </w:r>
          </w:p>
        </w:tc>
        <w:tc>
          <w:tcPr>
            <w:tcW w:w="2807" w:type="dxa"/>
            <w:tcBorders>
              <w:top w:val="single" w:sz="4" w:space="0" w:color="auto"/>
              <w:left w:val="single" w:sz="4" w:space="0" w:color="auto"/>
              <w:bottom w:val="single" w:sz="4" w:space="0" w:color="auto"/>
              <w:right w:val="single" w:sz="4" w:space="0" w:color="auto"/>
            </w:tcBorders>
            <w:vAlign w:val="center"/>
            <w:hideMark/>
          </w:tcPr>
          <w:p w:rsidR="00A35BD8" w:rsidRPr="00106636" w:rsidRDefault="00C47EA8" w:rsidP="00A95053">
            <w:pPr>
              <w:ind w:left="-57" w:right="-57"/>
              <w:jc w:val="center"/>
              <w:rPr>
                <w:rFonts w:cs="Times New Roman"/>
                <w:sz w:val="20"/>
                <w:szCs w:val="20"/>
              </w:rPr>
            </w:pPr>
            <w:r>
              <w:rPr>
                <w:rFonts w:cs="Times New Roman"/>
                <w:sz w:val="20"/>
                <w:szCs w:val="20"/>
              </w:rPr>
              <w:t>Количество</w:t>
            </w:r>
            <w:r w:rsidR="00A95053">
              <w:rPr>
                <w:rFonts w:cs="Times New Roman"/>
                <w:sz w:val="20"/>
                <w:szCs w:val="20"/>
              </w:rPr>
              <w:t xml:space="preserve"> семей</w:t>
            </w:r>
            <w:r w:rsidR="00A35BD8" w:rsidRPr="00106636">
              <w:rPr>
                <w:rFonts w:cs="Times New Roman"/>
                <w:sz w:val="20"/>
                <w:szCs w:val="20"/>
              </w:rPr>
              <w:t>, ул</w:t>
            </w:r>
            <w:r w:rsidR="00200F57">
              <w:rPr>
                <w:rFonts w:cs="Times New Roman"/>
                <w:sz w:val="20"/>
                <w:szCs w:val="20"/>
              </w:rPr>
              <w:t>учшивших свои жилищные условия</w:t>
            </w:r>
            <w:r w:rsidR="00A35BD8" w:rsidRPr="00106636">
              <w:rPr>
                <w:rFonts w:cs="Times New Roman"/>
                <w:sz w:val="20"/>
                <w:szCs w:val="20"/>
              </w:rPr>
              <w:t>, состоящих на учете в качестве нуждающихся в жилых помещениях,</w:t>
            </w:r>
            <w:r w:rsidR="00A35BD8" w:rsidRPr="00106636">
              <w:rPr>
                <w:rFonts w:cs="Times New Roman"/>
                <w:sz w:val="20"/>
                <w:szCs w:val="20"/>
              </w:rPr>
              <w:br/>
              <w:t xml:space="preserve">предоставляемых по договорам социального найма по </w:t>
            </w:r>
            <w:r w:rsidR="00A35BD8" w:rsidRPr="00106636">
              <w:rPr>
                <w:rFonts w:cs="Times New Roman"/>
                <w:sz w:val="20"/>
                <w:szCs w:val="20"/>
              </w:rPr>
              <w:lastRenderedPageBreak/>
              <w:t>состоянию на 01.04.2018, в том числе граждан, имеющих право на вн</w:t>
            </w:r>
            <w:r w:rsidR="000F0B69">
              <w:rPr>
                <w:rFonts w:cs="Times New Roman"/>
                <w:sz w:val="20"/>
                <w:szCs w:val="20"/>
              </w:rPr>
              <w:t>еочередное предоставление жилья</w:t>
            </w:r>
          </w:p>
        </w:tc>
        <w:tc>
          <w:tcPr>
            <w:tcW w:w="841" w:type="dxa"/>
            <w:tcBorders>
              <w:top w:val="single" w:sz="4" w:space="0" w:color="auto"/>
              <w:left w:val="nil"/>
              <w:bottom w:val="single" w:sz="4" w:space="0" w:color="auto"/>
              <w:right w:val="single" w:sz="4" w:space="0" w:color="auto"/>
            </w:tcBorders>
            <w:vAlign w:val="center"/>
            <w:hideMark/>
          </w:tcPr>
          <w:p w:rsidR="00A35BD8" w:rsidRPr="00106636" w:rsidRDefault="00A35BD8" w:rsidP="009205C2">
            <w:pPr>
              <w:ind w:left="-57" w:right="-57"/>
              <w:jc w:val="center"/>
              <w:rPr>
                <w:rFonts w:cs="Times New Roman"/>
                <w:sz w:val="20"/>
                <w:szCs w:val="20"/>
              </w:rPr>
            </w:pPr>
            <w:r w:rsidRPr="00106636">
              <w:rPr>
                <w:rFonts w:cs="Times New Roman"/>
                <w:sz w:val="20"/>
                <w:szCs w:val="20"/>
              </w:rPr>
              <w:lastRenderedPageBreak/>
              <w:t>семей</w:t>
            </w:r>
          </w:p>
        </w:tc>
        <w:tc>
          <w:tcPr>
            <w:tcW w:w="1515" w:type="dxa"/>
            <w:tcBorders>
              <w:top w:val="single" w:sz="4" w:space="0" w:color="auto"/>
              <w:left w:val="nil"/>
              <w:bottom w:val="single" w:sz="4" w:space="0" w:color="auto"/>
              <w:right w:val="single" w:sz="4" w:space="0" w:color="auto"/>
            </w:tcBorders>
            <w:vAlign w:val="center"/>
            <w:hideMark/>
          </w:tcPr>
          <w:p w:rsidR="00A35BD8" w:rsidRPr="00106636" w:rsidRDefault="00943A24" w:rsidP="00106636">
            <w:pPr>
              <w:ind w:left="-57" w:right="-57"/>
              <w:jc w:val="center"/>
              <w:rPr>
                <w:rFonts w:cs="Times New Roman"/>
                <w:sz w:val="20"/>
                <w:szCs w:val="20"/>
              </w:rPr>
            </w:pPr>
            <w:r>
              <w:rPr>
                <w:rFonts w:cs="Times New Roman"/>
                <w:sz w:val="20"/>
                <w:szCs w:val="20"/>
              </w:rPr>
              <w:t>0</w:t>
            </w:r>
          </w:p>
        </w:tc>
        <w:tc>
          <w:tcPr>
            <w:tcW w:w="982" w:type="dxa"/>
            <w:tcBorders>
              <w:top w:val="single" w:sz="4" w:space="0" w:color="auto"/>
              <w:left w:val="nil"/>
              <w:bottom w:val="single" w:sz="4" w:space="0" w:color="auto"/>
              <w:right w:val="single" w:sz="4" w:space="0" w:color="auto"/>
            </w:tcBorders>
            <w:vAlign w:val="center"/>
            <w:hideMark/>
          </w:tcPr>
          <w:p w:rsidR="00A35BD8" w:rsidRPr="00106636" w:rsidRDefault="00C47EA8" w:rsidP="00106636">
            <w:pPr>
              <w:ind w:left="-57" w:right="-57"/>
              <w:jc w:val="center"/>
              <w:rPr>
                <w:rFonts w:cs="Times New Roman"/>
                <w:sz w:val="20"/>
                <w:szCs w:val="20"/>
              </w:rPr>
            </w:pPr>
            <w:r>
              <w:rPr>
                <w:rFonts w:cs="Times New Roman"/>
                <w:sz w:val="20"/>
                <w:szCs w:val="20"/>
              </w:rPr>
              <w:t>2</w:t>
            </w:r>
          </w:p>
        </w:tc>
        <w:tc>
          <w:tcPr>
            <w:tcW w:w="993" w:type="dxa"/>
            <w:tcBorders>
              <w:top w:val="single" w:sz="4" w:space="0" w:color="auto"/>
              <w:left w:val="nil"/>
              <w:bottom w:val="single" w:sz="4" w:space="0" w:color="auto"/>
              <w:right w:val="single" w:sz="4" w:space="0" w:color="auto"/>
            </w:tcBorders>
            <w:vAlign w:val="center"/>
            <w:hideMark/>
          </w:tcPr>
          <w:p w:rsidR="00A35BD8" w:rsidRPr="00106636" w:rsidRDefault="00C47EA8" w:rsidP="00106636">
            <w:pPr>
              <w:ind w:left="-57" w:right="-57"/>
              <w:jc w:val="center"/>
              <w:rPr>
                <w:rFonts w:cs="Times New Roman"/>
                <w:sz w:val="20"/>
                <w:szCs w:val="20"/>
              </w:rPr>
            </w:pPr>
            <w:r>
              <w:rPr>
                <w:rFonts w:cs="Times New Roman"/>
                <w:sz w:val="20"/>
                <w:szCs w:val="20"/>
              </w:rPr>
              <w:t>4</w:t>
            </w:r>
          </w:p>
        </w:tc>
        <w:tc>
          <w:tcPr>
            <w:tcW w:w="992" w:type="dxa"/>
            <w:tcBorders>
              <w:top w:val="single" w:sz="4" w:space="0" w:color="auto"/>
              <w:left w:val="nil"/>
              <w:bottom w:val="single" w:sz="4" w:space="0" w:color="auto"/>
              <w:right w:val="single" w:sz="4" w:space="0" w:color="auto"/>
            </w:tcBorders>
            <w:vAlign w:val="center"/>
            <w:hideMark/>
          </w:tcPr>
          <w:p w:rsidR="00A35BD8" w:rsidRPr="00106636" w:rsidRDefault="00C47EA8" w:rsidP="00106636">
            <w:pPr>
              <w:ind w:left="-57" w:right="-57"/>
              <w:jc w:val="center"/>
              <w:rPr>
                <w:rFonts w:cs="Times New Roman"/>
                <w:sz w:val="20"/>
                <w:szCs w:val="20"/>
              </w:rPr>
            </w:pPr>
            <w:r>
              <w:rPr>
                <w:rFonts w:cs="Times New Roman"/>
                <w:sz w:val="20"/>
                <w:szCs w:val="20"/>
              </w:rPr>
              <w:t>6</w:t>
            </w:r>
          </w:p>
        </w:tc>
        <w:tc>
          <w:tcPr>
            <w:tcW w:w="850" w:type="dxa"/>
            <w:tcBorders>
              <w:top w:val="single" w:sz="4" w:space="0" w:color="auto"/>
              <w:left w:val="nil"/>
              <w:bottom w:val="single" w:sz="4" w:space="0" w:color="auto"/>
              <w:right w:val="single" w:sz="4" w:space="0" w:color="auto"/>
            </w:tcBorders>
            <w:vAlign w:val="center"/>
            <w:hideMark/>
          </w:tcPr>
          <w:p w:rsidR="00A35BD8" w:rsidRPr="00106636" w:rsidRDefault="00C47EA8" w:rsidP="009205C2">
            <w:pPr>
              <w:ind w:left="-57" w:right="-57"/>
              <w:jc w:val="center"/>
              <w:rPr>
                <w:rFonts w:cs="Times New Roman"/>
                <w:sz w:val="20"/>
                <w:szCs w:val="20"/>
              </w:rPr>
            </w:pPr>
            <w:r>
              <w:rPr>
                <w:rFonts w:cs="Times New Roman"/>
                <w:sz w:val="20"/>
                <w:szCs w:val="20"/>
              </w:rPr>
              <w:t>8</w:t>
            </w:r>
          </w:p>
        </w:tc>
        <w:tc>
          <w:tcPr>
            <w:tcW w:w="851" w:type="dxa"/>
            <w:tcBorders>
              <w:top w:val="single" w:sz="4" w:space="0" w:color="auto"/>
              <w:left w:val="nil"/>
              <w:bottom w:val="single" w:sz="4" w:space="0" w:color="auto"/>
              <w:right w:val="single" w:sz="4" w:space="0" w:color="auto"/>
            </w:tcBorders>
            <w:vAlign w:val="center"/>
            <w:hideMark/>
          </w:tcPr>
          <w:p w:rsidR="00A35BD8" w:rsidRPr="00106636" w:rsidRDefault="00C47EA8" w:rsidP="009205C2">
            <w:pPr>
              <w:ind w:left="-57" w:right="-57"/>
              <w:jc w:val="center"/>
              <w:rPr>
                <w:rFonts w:cs="Times New Roman"/>
                <w:sz w:val="20"/>
                <w:szCs w:val="20"/>
              </w:rPr>
            </w:pPr>
            <w:r>
              <w:rPr>
                <w:rFonts w:cs="Times New Roman"/>
                <w:sz w:val="20"/>
                <w:szCs w:val="20"/>
              </w:rPr>
              <w:t>10</w:t>
            </w:r>
          </w:p>
        </w:tc>
        <w:tc>
          <w:tcPr>
            <w:tcW w:w="904" w:type="dxa"/>
            <w:tcBorders>
              <w:top w:val="single" w:sz="4" w:space="0" w:color="auto"/>
              <w:left w:val="nil"/>
              <w:bottom w:val="single" w:sz="4" w:space="0" w:color="auto"/>
              <w:right w:val="single" w:sz="4" w:space="0" w:color="auto"/>
            </w:tcBorders>
            <w:vAlign w:val="center"/>
            <w:hideMark/>
          </w:tcPr>
          <w:p w:rsidR="00A35BD8" w:rsidRPr="00106636" w:rsidRDefault="00C47EA8" w:rsidP="009205C2">
            <w:pPr>
              <w:ind w:left="-57" w:right="-57"/>
              <w:jc w:val="center"/>
              <w:rPr>
                <w:rFonts w:cs="Times New Roman"/>
                <w:sz w:val="20"/>
                <w:szCs w:val="20"/>
              </w:rPr>
            </w:pPr>
            <w:r>
              <w:rPr>
                <w:rFonts w:cs="Times New Roman"/>
                <w:sz w:val="20"/>
                <w:szCs w:val="20"/>
              </w:rPr>
              <w:t>12</w:t>
            </w:r>
          </w:p>
        </w:tc>
        <w:tc>
          <w:tcPr>
            <w:tcW w:w="948" w:type="dxa"/>
            <w:tcBorders>
              <w:top w:val="single" w:sz="4" w:space="0" w:color="auto"/>
              <w:left w:val="nil"/>
              <w:bottom w:val="single" w:sz="4" w:space="0" w:color="auto"/>
              <w:right w:val="single" w:sz="4" w:space="0" w:color="auto"/>
            </w:tcBorders>
            <w:vAlign w:val="center"/>
            <w:hideMark/>
          </w:tcPr>
          <w:p w:rsidR="00A35BD8" w:rsidRPr="00106636" w:rsidRDefault="00C47EA8" w:rsidP="009205C2">
            <w:pPr>
              <w:ind w:left="-57" w:right="-57"/>
              <w:jc w:val="center"/>
              <w:rPr>
                <w:rFonts w:cs="Times New Roman"/>
                <w:sz w:val="20"/>
                <w:szCs w:val="20"/>
              </w:rPr>
            </w:pPr>
            <w:r>
              <w:rPr>
                <w:rFonts w:cs="Times New Roman"/>
                <w:sz w:val="20"/>
                <w:szCs w:val="20"/>
              </w:rPr>
              <w:t>14</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A35BD8" w:rsidRPr="00106636" w:rsidRDefault="00C47EA8" w:rsidP="00A0001C">
            <w:pPr>
              <w:ind w:left="-57" w:right="-57"/>
              <w:jc w:val="center"/>
              <w:rPr>
                <w:rFonts w:cs="Times New Roman"/>
                <w:sz w:val="20"/>
                <w:szCs w:val="20"/>
              </w:rPr>
            </w:pPr>
            <w:r>
              <w:rPr>
                <w:rFonts w:cs="Times New Roman"/>
                <w:sz w:val="20"/>
                <w:szCs w:val="20"/>
              </w:rPr>
              <w:t>14</w:t>
            </w:r>
          </w:p>
        </w:tc>
      </w:tr>
      <w:tr w:rsidR="000E1F86" w:rsidRPr="00A96969" w:rsidTr="000E1F86">
        <w:trPr>
          <w:trHeight w:val="227"/>
          <w:jc w:val="center"/>
        </w:trPr>
        <w:tc>
          <w:tcPr>
            <w:tcW w:w="1088" w:type="dxa"/>
            <w:tcBorders>
              <w:top w:val="single" w:sz="4" w:space="0" w:color="auto"/>
              <w:left w:val="single" w:sz="4" w:space="0" w:color="auto"/>
              <w:bottom w:val="single" w:sz="4" w:space="0" w:color="auto"/>
              <w:right w:val="nil"/>
            </w:tcBorders>
          </w:tcPr>
          <w:p w:rsidR="000E1F86" w:rsidRPr="000E1F86" w:rsidRDefault="000E1F86" w:rsidP="000E1F86">
            <w:pPr>
              <w:jc w:val="center"/>
              <w:rPr>
                <w:sz w:val="20"/>
                <w:szCs w:val="20"/>
              </w:rPr>
            </w:pPr>
            <w:r>
              <w:rPr>
                <w:sz w:val="20"/>
                <w:szCs w:val="20"/>
              </w:rPr>
              <w:lastRenderedPageBreak/>
              <w:t>9</w:t>
            </w:r>
          </w:p>
        </w:tc>
        <w:tc>
          <w:tcPr>
            <w:tcW w:w="2807" w:type="dxa"/>
            <w:tcBorders>
              <w:top w:val="single" w:sz="4" w:space="0" w:color="auto"/>
              <w:left w:val="single" w:sz="4" w:space="0" w:color="auto"/>
              <w:bottom w:val="single" w:sz="4" w:space="0" w:color="auto"/>
              <w:right w:val="single" w:sz="4" w:space="0" w:color="auto"/>
            </w:tcBorders>
          </w:tcPr>
          <w:p w:rsidR="000E1F86" w:rsidRPr="000E1F86" w:rsidRDefault="000E1F86" w:rsidP="000E1F86">
            <w:pPr>
              <w:jc w:val="center"/>
              <w:rPr>
                <w:sz w:val="20"/>
                <w:szCs w:val="20"/>
              </w:rPr>
            </w:pPr>
            <w:r w:rsidRPr="000E1F86">
              <w:rPr>
                <w:sz w:val="20"/>
                <w:szCs w:val="20"/>
              </w:rPr>
              <w:t>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на территории городского округа город Мегион</w:t>
            </w:r>
          </w:p>
        </w:tc>
        <w:tc>
          <w:tcPr>
            <w:tcW w:w="841" w:type="dxa"/>
            <w:tcBorders>
              <w:top w:val="single" w:sz="4" w:space="0" w:color="auto"/>
              <w:left w:val="nil"/>
              <w:bottom w:val="single" w:sz="4" w:space="0" w:color="auto"/>
              <w:right w:val="single" w:sz="4" w:space="0" w:color="auto"/>
            </w:tcBorders>
          </w:tcPr>
          <w:p w:rsidR="000E1F86" w:rsidRPr="000E1F86" w:rsidRDefault="000E1F86" w:rsidP="000E1F86">
            <w:pPr>
              <w:jc w:val="center"/>
              <w:rPr>
                <w:sz w:val="20"/>
                <w:szCs w:val="20"/>
              </w:rPr>
            </w:pPr>
            <w:r w:rsidRPr="000E1F86">
              <w:rPr>
                <w:sz w:val="20"/>
                <w:szCs w:val="20"/>
              </w:rPr>
              <w:t>шт.</w:t>
            </w:r>
          </w:p>
        </w:tc>
        <w:tc>
          <w:tcPr>
            <w:tcW w:w="1515" w:type="dxa"/>
            <w:tcBorders>
              <w:top w:val="single" w:sz="4" w:space="0" w:color="auto"/>
              <w:left w:val="nil"/>
              <w:bottom w:val="single" w:sz="4" w:space="0" w:color="auto"/>
              <w:right w:val="single" w:sz="4" w:space="0" w:color="auto"/>
            </w:tcBorders>
          </w:tcPr>
          <w:p w:rsidR="000E1F86" w:rsidRPr="000E1F86" w:rsidRDefault="009665BD" w:rsidP="000E1F86">
            <w:pPr>
              <w:jc w:val="center"/>
              <w:rPr>
                <w:sz w:val="20"/>
                <w:szCs w:val="20"/>
              </w:rPr>
            </w:pPr>
            <w:r>
              <w:rPr>
                <w:sz w:val="20"/>
                <w:szCs w:val="20"/>
              </w:rPr>
              <w:t>0</w:t>
            </w:r>
          </w:p>
        </w:tc>
        <w:tc>
          <w:tcPr>
            <w:tcW w:w="982" w:type="dxa"/>
            <w:tcBorders>
              <w:top w:val="single" w:sz="4" w:space="0" w:color="auto"/>
              <w:left w:val="nil"/>
              <w:bottom w:val="single" w:sz="4" w:space="0" w:color="auto"/>
              <w:right w:val="single" w:sz="4" w:space="0" w:color="auto"/>
            </w:tcBorders>
          </w:tcPr>
          <w:p w:rsidR="000E1F86" w:rsidRPr="000E1F86" w:rsidRDefault="000E1F86" w:rsidP="000E1F86">
            <w:pPr>
              <w:jc w:val="center"/>
              <w:rPr>
                <w:sz w:val="20"/>
                <w:szCs w:val="20"/>
              </w:rPr>
            </w:pPr>
            <w:r w:rsidRPr="000E1F86">
              <w:rPr>
                <w:sz w:val="20"/>
                <w:szCs w:val="20"/>
              </w:rPr>
              <w:t>84</w:t>
            </w:r>
          </w:p>
        </w:tc>
        <w:tc>
          <w:tcPr>
            <w:tcW w:w="993" w:type="dxa"/>
            <w:tcBorders>
              <w:top w:val="single" w:sz="4" w:space="0" w:color="auto"/>
              <w:left w:val="nil"/>
              <w:bottom w:val="single" w:sz="4" w:space="0" w:color="auto"/>
              <w:right w:val="single" w:sz="4" w:space="0" w:color="auto"/>
            </w:tcBorders>
          </w:tcPr>
          <w:p w:rsidR="000E1F86" w:rsidRPr="000E1F86" w:rsidRDefault="000E1F86" w:rsidP="000E1F86">
            <w:pPr>
              <w:jc w:val="center"/>
              <w:rPr>
                <w:sz w:val="20"/>
                <w:szCs w:val="20"/>
              </w:rPr>
            </w:pPr>
            <w:r w:rsidRPr="000E1F86">
              <w:rPr>
                <w:sz w:val="20"/>
                <w:szCs w:val="20"/>
              </w:rPr>
              <w:t>0</w:t>
            </w:r>
          </w:p>
        </w:tc>
        <w:tc>
          <w:tcPr>
            <w:tcW w:w="992" w:type="dxa"/>
            <w:tcBorders>
              <w:top w:val="single" w:sz="4" w:space="0" w:color="auto"/>
              <w:left w:val="nil"/>
              <w:bottom w:val="single" w:sz="4" w:space="0" w:color="auto"/>
              <w:right w:val="single" w:sz="4" w:space="0" w:color="auto"/>
            </w:tcBorders>
          </w:tcPr>
          <w:p w:rsidR="000E1F86" w:rsidRPr="000E1F86" w:rsidRDefault="000E1F86" w:rsidP="000E1F86">
            <w:pPr>
              <w:jc w:val="center"/>
              <w:rPr>
                <w:sz w:val="20"/>
                <w:szCs w:val="20"/>
              </w:rPr>
            </w:pPr>
            <w:r w:rsidRPr="000E1F86">
              <w:rPr>
                <w:sz w:val="20"/>
                <w:szCs w:val="20"/>
              </w:rPr>
              <w:t>0</w:t>
            </w:r>
          </w:p>
        </w:tc>
        <w:tc>
          <w:tcPr>
            <w:tcW w:w="850" w:type="dxa"/>
            <w:tcBorders>
              <w:top w:val="single" w:sz="4" w:space="0" w:color="auto"/>
              <w:left w:val="nil"/>
              <w:bottom w:val="single" w:sz="4" w:space="0" w:color="auto"/>
              <w:right w:val="single" w:sz="4" w:space="0" w:color="auto"/>
            </w:tcBorders>
          </w:tcPr>
          <w:p w:rsidR="000E1F86" w:rsidRPr="000E1F86" w:rsidRDefault="000E1F86" w:rsidP="000E1F86">
            <w:pPr>
              <w:jc w:val="center"/>
              <w:rPr>
                <w:sz w:val="20"/>
                <w:szCs w:val="20"/>
              </w:rPr>
            </w:pPr>
            <w:r w:rsidRPr="000E1F86">
              <w:rPr>
                <w:sz w:val="20"/>
                <w:szCs w:val="20"/>
              </w:rPr>
              <w:t>0</w:t>
            </w:r>
          </w:p>
        </w:tc>
        <w:tc>
          <w:tcPr>
            <w:tcW w:w="851" w:type="dxa"/>
            <w:tcBorders>
              <w:top w:val="single" w:sz="4" w:space="0" w:color="auto"/>
              <w:left w:val="nil"/>
              <w:bottom w:val="single" w:sz="4" w:space="0" w:color="auto"/>
              <w:right w:val="single" w:sz="4" w:space="0" w:color="auto"/>
            </w:tcBorders>
          </w:tcPr>
          <w:p w:rsidR="000E1F86" w:rsidRPr="000E1F86" w:rsidRDefault="000E1F86" w:rsidP="000E1F86">
            <w:pPr>
              <w:jc w:val="center"/>
              <w:rPr>
                <w:sz w:val="20"/>
                <w:szCs w:val="20"/>
              </w:rPr>
            </w:pPr>
            <w:r w:rsidRPr="000E1F86">
              <w:rPr>
                <w:sz w:val="20"/>
                <w:szCs w:val="20"/>
              </w:rPr>
              <w:t>0</w:t>
            </w:r>
          </w:p>
        </w:tc>
        <w:tc>
          <w:tcPr>
            <w:tcW w:w="904" w:type="dxa"/>
            <w:tcBorders>
              <w:top w:val="single" w:sz="4" w:space="0" w:color="auto"/>
              <w:left w:val="nil"/>
              <w:bottom w:val="single" w:sz="4" w:space="0" w:color="auto"/>
              <w:right w:val="single" w:sz="4" w:space="0" w:color="auto"/>
            </w:tcBorders>
          </w:tcPr>
          <w:p w:rsidR="000E1F86" w:rsidRPr="000E1F86" w:rsidRDefault="000E1F86" w:rsidP="000E1F86">
            <w:pPr>
              <w:jc w:val="center"/>
              <w:rPr>
                <w:sz w:val="20"/>
                <w:szCs w:val="20"/>
              </w:rPr>
            </w:pPr>
            <w:r w:rsidRPr="000E1F86">
              <w:rPr>
                <w:sz w:val="20"/>
                <w:szCs w:val="20"/>
              </w:rPr>
              <w:t>0</w:t>
            </w:r>
          </w:p>
        </w:tc>
        <w:tc>
          <w:tcPr>
            <w:tcW w:w="948" w:type="dxa"/>
            <w:tcBorders>
              <w:top w:val="single" w:sz="4" w:space="0" w:color="auto"/>
              <w:left w:val="nil"/>
              <w:bottom w:val="single" w:sz="4" w:space="0" w:color="auto"/>
              <w:right w:val="single" w:sz="4" w:space="0" w:color="auto"/>
            </w:tcBorders>
          </w:tcPr>
          <w:p w:rsidR="000E1F86" w:rsidRPr="000E1F86" w:rsidRDefault="000E1F86" w:rsidP="000E1F86">
            <w:pPr>
              <w:jc w:val="center"/>
              <w:rPr>
                <w:sz w:val="20"/>
                <w:szCs w:val="20"/>
              </w:rPr>
            </w:pPr>
            <w:r w:rsidRPr="000E1F86">
              <w:rPr>
                <w:sz w:val="20"/>
                <w:szCs w:val="20"/>
              </w:rPr>
              <w:t>0</w:t>
            </w:r>
          </w:p>
        </w:tc>
        <w:tc>
          <w:tcPr>
            <w:tcW w:w="1842" w:type="dxa"/>
            <w:tcBorders>
              <w:top w:val="single" w:sz="4" w:space="0" w:color="auto"/>
              <w:left w:val="single" w:sz="4" w:space="0" w:color="auto"/>
              <w:bottom w:val="single" w:sz="4" w:space="0" w:color="auto"/>
              <w:right w:val="single" w:sz="4" w:space="0" w:color="auto"/>
            </w:tcBorders>
            <w:noWrap/>
          </w:tcPr>
          <w:p w:rsidR="000E1F86" w:rsidRPr="000E1F86" w:rsidRDefault="000E1F86" w:rsidP="000E1F86">
            <w:pPr>
              <w:jc w:val="center"/>
              <w:rPr>
                <w:sz w:val="20"/>
                <w:szCs w:val="20"/>
              </w:rPr>
            </w:pPr>
            <w:r w:rsidRPr="000E1F86">
              <w:rPr>
                <w:sz w:val="20"/>
                <w:szCs w:val="20"/>
              </w:rPr>
              <w:t>84</w:t>
            </w:r>
          </w:p>
        </w:tc>
      </w:tr>
      <w:tr w:rsidR="00812390" w:rsidRPr="00A96969" w:rsidTr="000E1F86">
        <w:trPr>
          <w:trHeight w:val="227"/>
          <w:jc w:val="center"/>
        </w:trPr>
        <w:tc>
          <w:tcPr>
            <w:tcW w:w="1088" w:type="dxa"/>
            <w:tcBorders>
              <w:top w:val="single" w:sz="4" w:space="0" w:color="auto"/>
              <w:left w:val="single" w:sz="4" w:space="0" w:color="auto"/>
              <w:bottom w:val="single" w:sz="4" w:space="0" w:color="auto"/>
              <w:right w:val="nil"/>
            </w:tcBorders>
          </w:tcPr>
          <w:p w:rsidR="00812390" w:rsidRDefault="00812390" w:rsidP="000E1F86">
            <w:pPr>
              <w:jc w:val="center"/>
              <w:rPr>
                <w:sz w:val="20"/>
                <w:szCs w:val="20"/>
              </w:rPr>
            </w:pPr>
            <w:r>
              <w:rPr>
                <w:sz w:val="20"/>
                <w:szCs w:val="20"/>
              </w:rPr>
              <w:t>10</w:t>
            </w:r>
          </w:p>
        </w:tc>
        <w:tc>
          <w:tcPr>
            <w:tcW w:w="2807" w:type="dxa"/>
            <w:tcBorders>
              <w:top w:val="single" w:sz="4" w:space="0" w:color="auto"/>
              <w:left w:val="single" w:sz="4" w:space="0" w:color="auto"/>
              <w:bottom w:val="single" w:sz="4" w:space="0" w:color="auto"/>
              <w:right w:val="single" w:sz="4" w:space="0" w:color="auto"/>
            </w:tcBorders>
          </w:tcPr>
          <w:p w:rsidR="00812390" w:rsidRPr="000E1F86" w:rsidRDefault="00812390" w:rsidP="000E1F86">
            <w:pPr>
              <w:jc w:val="center"/>
              <w:rPr>
                <w:sz w:val="20"/>
                <w:szCs w:val="20"/>
              </w:rPr>
            </w:pPr>
            <w:r w:rsidRPr="00812390">
              <w:rPr>
                <w:sz w:val="20"/>
                <w:szCs w:val="20"/>
              </w:rPr>
              <w:t>Увеличение объемов строительства инженерных сетей (прот</w:t>
            </w:r>
            <w:r w:rsidR="00DB1E60">
              <w:rPr>
                <w:sz w:val="20"/>
                <w:szCs w:val="20"/>
              </w:rPr>
              <w:t>яженность трассы)</w:t>
            </w:r>
            <w:r w:rsidRPr="00812390">
              <w:rPr>
                <w:sz w:val="20"/>
                <w:szCs w:val="20"/>
              </w:rPr>
              <w:t xml:space="preserve"> </w:t>
            </w:r>
          </w:p>
        </w:tc>
        <w:tc>
          <w:tcPr>
            <w:tcW w:w="841" w:type="dxa"/>
            <w:tcBorders>
              <w:top w:val="single" w:sz="4" w:space="0" w:color="auto"/>
              <w:left w:val="nil"/>
              <w:bottom w:val="single" w:sz="4" w:space="0" w:color="auto"/>
              <w:right w:val="single" w:sz="4" w:space="0" w:color="auto"/>
            </w:tcBorders>
          </w:tcPr>
          <w:p w:rsidR="00812390" w:rsidRPr="000E1F86" w:rsidRDefault="00812390" w:rsidP="000E1F86">
            <w:pPr>
              <w:jc w:val="center"/>
              <w:rPr>
                <w:sz w:val="20"/>
                <w:szCs w:val="20"/>
              </w:rPr>
            </w:pPr>
            <w:r>
              <w:rPr>
                <w:sz w:val="20"/>
                <w:szCs w:val="20"/>
              </w:rPr>
              <w:t>м.</w:t>
            </w:r>
          </w:p>
        </w:tc>
        <w:tc>
          <w:tcPr>
            <w:tcW w:w="1515" w:type="dxa"/>
            <w:tcBorders>
              <w:top w:val="single" w:sz="4" w:space="0" w:color="auto"/>
              <w:left w:val="nil"/>
              <w:bottom w:val="single" w:sz="4" w:space="0" w:color="auto"/>
              <w:right w:val="single" w:sz="4" w:space="0" w:color="auto"/>
            </w:tcBorders>
          </w:tcPr>
          <w:p w:rsidR="00812390" w:rsidRPr="000E1F86" w:rsidRDefault="00812390" w:rsidP="000E1F86">
            <w:pPr>
              <w:jc w:val="center"/>
              <w:rPr>
                <w:sz w:val="20"/>
                <w:szCs w:val="20"/>
              </w:rPr>
            </w:pPr>
          </w:p>
        </w:tc>
        <w:tc>
          <w:tcPr>
            <w:tcW w:w="982" w:type="dxa"/>
            <w:tcBorders>
              <w:top w:val="single" w:sz="4" w:space="0" w:color="auto"/>
              <w:left w:val="nil"/>
              <w:bottom w:val="single" w:sz="4" w:space="0" w:color="auto"/>
              <w:right w:val="single" w:sz="4" w:space="0" w:color="auto"/>
            </w:tcBorders>
          </w:tcPr>
          <w:p w:rsidR="00812390" w:rsidRPr="000E1F86" w:rsidRDefault="00812390" w:rsidP="000E1F86">
            <w:pPr>
              <w:jc w:val="center"/>
              <w:rPr>
                <w:sz w:val="20"/>
                <w:szCs w:val="20"/>
              </w:rPr>
            </w:pPr>
          </w:p>
        </w:tc>
        <w:tc>
          <w:tcPr>
            <w:tcW w:w="993" w:type="dxa"/>
            <w:tcBorders>
              <w:top w:val="single" w:sz="4" w:space="0" w:color="auto"/>
              <w:left w:val="nil"/>
              <w:bottom w:val="single" w:sz="4" w:space="0" w:color="auto"/>
              <w:right w:val="single" w:sz="4" w:space="0" w:color="auto"/>
            </w:tcBorders>
          </w:tcPr>
          <w:p w:rsidR="00812390" w:rsidRPr="000E1F86" w:rsidRDefault="00812390" w:rsidP="000E1F86">
            <w:pPr>
              <w:jc w:val="center"/>
              <w:rPr>
                <w:sz w:val="20"/>
                <w:szCs w:val="20"/>
              </w:rPr>
            </w:pPr>
          </w:p>
        </w:tc>
        <w:tc>
          <w:tcPr>
            <w:tcW w:w="992" w:type="dxa"/>
            <w:tcBorders>
              <w:top w:val="single" w:sz="4" w:space="0" w:color="auto"/>
              <w:left w:val="nil"/>
              <w:bottom w:val="single" w:sz="4" w:space="0" w:color="auto"/>
              <w:right w:val="single" w:sz="4" w:space="0" w:color="auto"/>
            </w:tcBorders>
          </w:tcPr>
          <w:p w:rsidR="00812390" w:rsidRPr="000E1F86" w:rsidRDefault="00812390" w:rsidP="000E1F86">
            <w:pPr>
              <w:jc w:val="center"/>
              <w:rPr>
                <w:sz w:val="20"/>
                <w:szCs w:val="20"/>
              </w:rPr>
            </w:pPr>
          </w:p>
        </w:tc>
        <w:tc>
          <w:tcPr>
            <w:tcW w:w="850" w:type="dxa"/>
            <w:tcBorders>
              <w:top w:val="single" w:sz="4" w:space="0" w:color="auto"/>
              <w:left w:val="nil"/>
              <w:bottom w:val="single" w:sz="4" w:space="0" w:color="auto"/>
              <w:right w:val="single" w:sz="4" w:space="0" w:color="auto"/>
            </w:tcBorders>
          </w:tcPr>
          <w:p w:rsidR="00812390" w:rsidRPr="000E1F86" w:rsidRDefault="00812390" w:rsidP="000E1F86">
            <w:pPr>
              <w:jc w:val="center"/>
              <w:rPr>
                <w:sz w:val="20"/>
                <w:szCs w:val="20"/>
              </w:rPr>
            </w:pPr>
          </w:p>
        </w:tc>
        <w:tc>
          <w:tcPr>
            <w:tcW w:w="851" w:type="dxa"/>
            <w:tcBorders>
              <w:top w:val="single" w:sz="4" w:space="0" w:color="auto"/>
              <w:left w:val="nil"/>
              <w:bottom w:val="single" w:sz="4" w:space="0" w:color="auto"/>
              <w:right w:val="single" w:sz="4" w:space="0" w:color="auto"/>
            </w:tcBorders>
          </w:tcPr>
          <w:p w:rsidR="00812390" w:rsidRPr="000E1F86" w:rsidRDefault="00812390" w:rsidP="000E1F86">
            <w:pPr>
              <w:jc w:val="center"/>
              <w:rPr>
                <w:sz w:val="20"/>
                <w:szCs w:val="20"/>
              </w:rPr>
            </w:pPr>
          </w:p>
        </w:tc>
        <w:tc>
          <w:tcPr>
            <w:tcW w:w="904" w:type="dxa"/>
            <w:tcBorders>
              <w:top w:val="single" w:sz="4" w:space="0" w:color="auto"/>
              <w:left w:val="nil"/>
              <w:bottom w:val="single" w:sz="4" w:space="0" w:color="auto"/>
              <w:right w:val="single" w:sz="4" w:space="0" w:color="auto"/>
            </w:tcBorders>
          </w:tcPr>
          <w:p w:rsidR="00812390" w:rsidRPr="000E1F86" w:rsidRDefault="00812390" w:rsidP="000E1F86">
            <w:pPr>
              <w:jc w:val="center"/>
              <w:rPr>
                <w:sz w:val="20"/>
                <w:szCs w:val="20"/>
              </w:rPr>
            </w:pPr>
          </w:p>
        </w:tc>
        <w:tc>
          <w:tcPr>
            <w:tcW w:w="948" w:type="dxa"/>
            <w:tcBorders>
              <w:top w:val="single" w:sz="4" w:space="0" w:color="auto"/>
              <w:left w:val="nil"/>
              <w:bottom w:val="single" w:sz="4" w:space="0" w:color="auto"/>
              <w:right w:val="single" w:sz="4" w:space="0" w:color="auto"/>
            </w:tcBorders>
          </w:tcPr>
          <w:p w:rsidR="00812390" w:rsidRPr="000E1F86" w:rsidRDefault="00812390" w:rsidP="000E1F86">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noWrap/>
          </w:tcPr>
          <w:p w:rsidR="00812390" w:rsidRPr="000E1F86" w:rsidRDefault="00812390" w:rsidP="000E1F86">
            <w:pPr>
              <w:jc w:val="center"/>
              <w:rPr>
                <w:sz w:val="20"/>
                <w:szCs w:val="20"/>
              </w:rPr>
            </w:pPr>
          </w:p>
        </w:tc>
      </w:tr>
      <w:tr w:rsidR="00A35BD8" w:rsidRPr="00A96969" w:rsidTr="000E1F86">
        <w:trPr>
          <w:trHeight w:val="227"/>
          <w:jc w:val="center"/>
        </w:trPr>
        <w:tc>
          <w:tcPr>
            <w:tcW w:w="1088" w:type="dxa"/>
            <w:tcBorders>
              <w:top w:val="nil"/>
              <w:left w:val="single" w:sz="4" w:space="0" w:color="auto"/>
              <w:bottom w:val="single" w:sz="4" w:space="0" w:color="auto"/>
              <w:right w:val="nil"/>
            </w:tcBorders>
            <w:vAlign w:val="center"/>
            <w:hideMark/>
          </w:tcPr>
          <w:p w:rsidR="00A35BD8" w:rsidRPr="00A96969" w:rsidRDefault="00812390" w:rsidP="009205C2">
            <w:pPr>
              <w:ind w:left="-57" w:right="-57"/>
              <w:jc w:val="center"/>
              <w:rPr>
                <w:rFonts w:cs="Times New Roman"/>
                <w:sz w:val="20"/>
                <w:szCs w:val="20"/>
              </w:rPr>
            </w:pPr>
            <w:r>
              <w:rPr>
                <w:rFonts w:cs="Times New Roman"/>
                <w:sz w:val="20"/>
                <w:szCs w:val="20"/>
              </w:rPr>
              <w:t>11</w:t>
            </w:r>
          </w:p>
        </w:tc>
        <w:tc>
          <w:tcPr>
            <w:tcW w:w="2807" w:type="dxa"/>
            <w:tcBorders>
              <w:top w:val="nil"/>
              <w:left w:val="single" w:sz="4" w:space="0" w:color="auto"/>
              <w:bottom w:val="single" w:sz="4" w:space="0" w:color="auto"/>
              <w:right w:val="single" w:sz="4" w:space="0" w:color="auto"/>
            </w:tcBorders>
            <w:vAlign w:val="center"/>
            <w:hideMark/>
          </w:tcPr>
          <w:p w:rsidR="00A35BD8" w:rsidRPr="00A96969" w:rsidRDefault="00A35BD8" w:rsidP="009205C2">
            <w:pPr>
              <w:ind w:left="-57" w:right="-57"/>
              <w:jc w:val="center"/>
              <w:rPr>
                <w:rFonts w:cs="Times New Roman"/>
                <w:sz w:val="20"/>
                <w:szCs w:val="20"/>
              </w:rPr>
            </w:pPr>
            <w:r w:rsidRPr="00A96969">
              <w:rPr>
                <w:rFonts w:cs="Times New Roman"/>
                <w:sz w:val="20"/>
                <w:szCs w:val="20"/>
              </w:rPr>
              <w:t>Ликвидация и расселение приспособленных для проживания строений на территории городского округа город Мегион</w:t>
            </w:r>
          </w:p>
        </w:tc>
        <w:tc>
          <w:tcPr>
            <w:tcW w:w="841" w:type="dxa"/>
            <w:tcBorders>
              <w:top w:val="nil"/>
              <w:left w:val="nil"/>
              <w:bottom w:val="single" w:sz="4" w:space="0" w:color="auto"/>
              <w:right w:val="single" w:sz="4" w:space="0" w:color="auto"/>
            </w:tcBorders>
            <w:noWrap/>
            <w:vAlign w:val="center"/>
            <w:hideMark/>
          </w:tcPr>
          <w:p w:rsidR="00A35BD8" w:rsidRPr="00A96969" w:rsidRDefault="00A35BD8" w:rsidP="009205C2">
            <w:pPr>
              <w:ind w:left="-57" w:right="-57"/>
              <w:jc w:val="center"/>
              <w:rPr>
                <w:rFonts w:cs="Times New Roman"/>
                <w:sz w:val="20"/>
                <w:szCs w:val="20"/>
              </w:rPr>
            </w:pPr>
            <w:r w:rsidRPr="00A96969">
              <w:rPr>
                <w:rFonts w:cs="Times New Roman"/>
                <w:sz w:val="20"/>
                <w:szCs w:val="20"/>
              </w:rPr>
              <w:t>шт.</w:t>
            </w:r>
          </w:p>
        </w:tc>
        <w:tc>
          <w:tcPr>
            <w:tcW w:w="1515" w:type="dxa"/>
            <w:tcBorders>
              <w:top w:val="nil"/>
              <w:left w:val="nil"/>
              <w:bottom w:val="single" w:sz="4" w:space="0" w:color="auto"/>
              <w:right w:val="single" w:sz="4" w:space="0" w:color="auto"/>
            </w:tcBorders>
            <w:vAlign w:val="center"/>
            <w:hideMark/>
          </w:tcPr>
          <w:p w:rsidR="00A35BD8" w:rsidRPr="00A96969" w:rsidRDefault="006C7A5D" w:rsidP="009205C2">
            <w:pPr>
              <w:ind w:left="-57" w:right="-57"/>
              <w:jc w:val="center"/>
              <w:rPr>
                <w:rFonts w:cs="Times New Roman"/>
                <w:sz w:val="20"/>
                <w:szCs w:val="20"/>
              </w:rPr>
            </w:pPr>
            <w:r>
              <w:rPr>
                <w:rFonts w:cs="Times New Roman"/>
                <w:sz w:val="20"/>
                <w:szCs w:val="20"/>
              </w:rPr>
              <w:t>291</w:t>
            </w:r>
          </w:p>
        </w:tc>
        <w:tc>
          <w:tcPr>
            <w:tcW w:w="982" w:type="dxa"/>
            <w:tcBorders>
              <w:top w:val="nil"/>
              <w:left w:val="nil"/>
              <w:bottom w:val="single" w:sz="4" w:space="0" w:color="auto"/>
              <w:right w:val="single" w:sz="4" w:space="0" w:color="auto"/>
            </w:tcBorders>
            <w:noWrap/>
            <w:vAlign w:val="center"/>
            <w:hideMark/>
          </w:tcPr>
          <w:p w:rsidR="00A35BD8" w:rsidRPr="00A96969" w:rsidRDefault="006C7A5D" w:rsidP="009205C2">
            <w:pPr>
              <w:ind w:left="-57" w:right="-57"/>
              <w:jc w:val="center"/>
              <w:rPr>
                <w:rFonts w:cs="Times New Roman"/>
                <w:sz w:val="20"/>
                <w:szCs w:val="20"/>
              </w:rPr>
            </w:pPr>
            <w:r>
              <w:rPr>
                <w:rFonts w:cs="Times New Roman"/>
                <w:sz w:val="20"/>
                <w:szCs w:val="20"/>
              </w:rPr>
              <w:t>291</w:t>
            </w:r>
          </w:p>
        </w:tc>
        <w:tc>
          <w:tcPr>
            <w:tcW w:w="993" w:type="dxa"/>
            <w:tcBorders>
              <w:top w:val="nil"/>
              <w:left w:val="nil"/>
              <w:bottom w:val="single" w:sz="4" w:space="0" w:color="auto"/>
              <w:right w:val="single" w:sz="4" w:space="0" w:color="auto"/>
            </w:tcBorders>
            <w:noWrap/>
            <w:vAlign w:val="center"/>
            <w:hideMark/>
          </w:tcPr>
          <w:p w:rsidR="00A35BD8" w:rsidRPr="00A96969" w:rsidRDefault="00A35BD8" w:rsidP="009205C2">
            <w:pPr>
              <w:ind w:left="-57" w:right="-57"/>
              <w:jc w:val="center"/>
              <w:rPr>
                <w:rFonts w:cs="Times New Roman"/>
                <w:sz w:val="20"/>
                <w:szCs w:val="20"/>
              </w:rPr>
            </w:pPr>
            <w:r>
              <w:rPr>
                <w:rFonts w:cs="Times New Roman"/>
                <w:sz w:val="20"/>
                <w:szCs w:val="20"/>
              </w:rPr>
              <w:t>0</w:t>
            </w:r>
          </w:p>
        </w:tc>
        <w:tc>
          <w:tcPr>
            <w:tcW w:w="992" w:type="dxa"/>
            <w:tcBorders>
              <w:top w:val="nil"/>
              <w:left w:val="nil"/>
              <w:bottom w:val="single" w:sz="4" w:space="0" w:color="auto"/>
              <w:right w:val="single" w:sz="4" w:space="0" w:color="auto"/>
            </w:tcBorders>
            <w:noWrap/>
            <w:vAlign w:val="center"/>
            <w:hideMark/>
          </w:tcPr>
          <w:p w:rsidR="00A35BD8" w:rsidRPr="00A96969" w:rsidRDefault="00A35BD8" w:rsidP="009205C2">
            <w:pPr>
              <w:ind w:left="-57" w:right="-57"/>
              <w:jc w:val="center"/>
              <w:rPr>
                <w:rFonts w:cs="Times New Roman"/>
                <w:sz w:val="20"/>
                <w:szCs w:val="20"/>
              </w:rPr>
            </w:pPr>
            <w:r>
              <w:rPr>
                <w:rFonts w:cs="Times New Roman"/>
                <w:sz w:val="20"/>
                <w:szCs w:val="20"/>
              </w:rPr>
              <w:t>0</w:t>
            </w:r>
          </w:p>
        </w:tc>
        <w:tc>
          <w:tcPr>
            <w:tcW w:w="850" w:type="dxa"/>
            <w:tcBorders>
              <w:top w:val="nil"/>
              <w:left w:val="nil"/>
              <w:bottom w:val="single" w:sz="4" w:space="0" w:color="auto"/>
              <w:right w:val="single" w:sz="4" w:space="0" w:color="auto"/>
            </w:tcBorders>
            <w:noWrap/>
            <w:vAlign w:val="center"/>
            <w:hideMark/>
          </w:tcPr>
          <w:p w:rsidR="00A35BD8" w:rsidRPr="00A96969" w:rsidRDefault="00A35BD8" w:rsidP="009205C2">
            <w:pPr>
              <w:ind w:left="-57" w:right="-57"/>
              <w:jc w:val="center"/>
              <w:rPr>
                <w:rFonts w:cs="Times New Roman"/>
                <w:sz w:val="20"/>
                <w:szCs w:val="20"/>
              </w:rPr>
            </w:pPr>
            <w:r>
              <w:rPr>
                <w:rFonts w:cs="Times New Roman"/>
                <w:bCs/>
                <w:sz w:val="20"/>
                <w:szCs w:val="20"/>
              </w:rPr>
              <w:t>0</w:t>
            </w:r>
          </w:p>
        </w:tc>
        <w:tc>
          <w:tcPr>
            <w:tcW w:w="851" w:type="dxa"/>
            <w:tcBorders>
              <w:top w:val="nil"/>
              <w:left w:val="nil"/>
              <w:bottom w:val="single" w:sz="4" w:space="0" w:color="auto"/>
              <w:right w:val="single" w:sz="4" w:space="0" w:color="auto"/>
            </w:tcBorders>
            <w:vAlign w:val="center"/>
            <w:hideMark/>
          </w:tcPr>
          <w:p w:rsidR="00A35BD8" w:rsidRPr="00A96969" w:rsidRDefault="00A35BD8" w:rsidP="009205C2">
            <w:pPr>
              <w:ind w:left="-57" w:right="-57"/>
              <w:jc w:val="center"/>
              <w:rPr>
                <w:rFonts w:cs="Times New Roman"/>
                <w:sz w:val="20"/>
                <w:szCs w:val="20"/>
              </w:rPr>
            </w:pPr>
            <w:r>
              <w:rPr>
                <w:rFonts w:cs="Times New Roman"/>
                <w:sz w:val="20"/>
                <w:szCs w:val="20"/>
              </w:rPr>
              <w:t>0</w:t>
            </w:r>
          </w:p>
        </w:tc>
        <w:tc>
          <w:tcPr>
            <w:tcW w:w="904" w:type="dxa"/>
            <w:tcBorders>
              <w:top w:val="nil"/>
              <w:left w:val="nil"/>
              <w:bottom w:val="single" w:sz="4" w:space="0" w:color="auto"/>
              <w:right w:val="single" w:sz="4" w:space="0" w:color="auto"/>
            </w:tcBorders>
            <w:noWrap/>
            <w:vAlign w:val="center"/>
            <w:hideMark/>
          </w:tcPr>
          <w:p w:rsidR="00A35BD8" w:rsidRPr="00A96969" w:rsidRDefault="00A35BD8" w:rsidP="009205C2">
            <w:pPr>
              <w:ind w:left="-57" w:right="-57"/>
              <w:jc w:val="center"/>
              <w:rPr>
                <w:rFonts w:cs="Times New Roman"/>
                <w:sz w:val="20"/>
                <w:szCs w:val="20"/>
              </w:rPr>
            </w:pPr>
            <w:r>
              <w:rPr>
                <w:rFonts w:cs="Times New Roman"/>
                <w:sz w:val="20"/>
                <w:szCs w:val="20"/>
              </w:rPr>
              <w:t>0</w:t>
            </w:r>
          </w:p>
        </w:tc>
        <w:tc>
          <w:tcPr>
            <w:tcW w:w="948" w:type="dxa"/>
            <w:tcBorders>
              <w:top w:val="nil"/>
              <w:left w:val="nil"/>
              <w:bottom w:val="single" w:sz="4" w:space="0" w:color="auto"/>
              <w:right w:val="single" w:sz="4" w:space="0" w:color="auto"/>
            </w:tcBorders>
            <w:noWrap/>
            <w:vAlign w:val="center"/>
            <w:hideMark/>
          </w:tcPr>
          <w:p w:rsidR="00A35BD8" w:rsidRPr="00A96969" w:rsidRDefault="00A35BD8" w:rsidP="009205C2">
            <w:pPr>
              <w:ind w:left="-57" w:right="-57"/>
              <w:jc w:val="center"/>
              <w:rPr>
                <w:rFonts w:cs="Times New Roman"/>
                <w:sz w:val="20"/>
                <w:szCs w:val="20"/>
              </w:rPr>
            </w:pPr>
            <w:r>
              <w:rPr>
                <w:rFonts w:cs="Times New Roman"/>
                <w:sz w:val="20"/>
                <w:szCs w:val="20"/>
              </w:rPr>
              <w:t>0</w:t>
            </w:r>
          </w:p>
        </w:tc>
        <w:tc>
          <w:tcPr>
            <w:tcW w:w="1842" w:type="dxa"/>
            <w:tcBorders>
              <w:top w:val="nil"/>
              <w:left w:val="single" w:sz="4" w:space="0" w:color="auto"/>
              <w:bottom w:val="single" w:sz="4" w:space="0" w:color="auto"/>
              <w:right w:val="single" w:sz="4" w:space="0" w:color="auto"/>
            </w:tcBorders>
            <w:noWrap/>
            <w:vAlign w:val="center"/>
            <w:hideMark/>
          </w:tcPr>
          <w:p w:rsidR="00A35BD8" w:rsidRPr="00A96969" w:rsidRDefault="00957DDB" w:rsidP="009205C2">
            <w:pPr>
              <w:ind w:left="-57" w:right="-57"/>
              <w:jc w:val="center"/>
              <w:rPr>
                <w:rFonts w:cs="Times New Roman"/>
                <w:sz w:val="20"/>
                <w:szCs w:val="20"/>
              </w:rPr>
            </w:pPr>
            <w:r>
              <w:rPr>
                <w:rFonts w:cs="Times New Roman"/>
                <w:sz w:val="20"/>
                <w:szCs w:val="20"/>
              </w:rPr>
              <w:t>0</w:t>
            </w:r>
          </w:p>
        </w:tc>
      </w:tr>
    </w:tbl>
    <w:p w:rsidR="00645B4B" w:rsidRDefault="005C5FCE" w:rsidP="00606EF0">
      <w:pPr>
        <w:pStyle w:val="affff8"/>
        <w:shd w:val="clear" w:color="auto" w:fill="FFFFFF" w:themeFill="background1"/>
        <w:ind w:right="393"/>
        <w:rPr>
          <w:sz w:val="20"/>
          <w:szCs w:val="20"/>
        </w:rPr>
      </w:pPr>
      <w:r w:rsidRPr="005C5FCE">
        <w:rPr>
          <w:sz w:val="20"/>
          <w:szCs w:val="20"/>
        </w:rPr>
        <w:t>*показатели под №</w:t>
      </w:r>
      <w:r>
        <w:rPr>
          <w:sz w:val="20"/>
          <w:szCs w:val="20"/>
        </w:rPr>
        <w:t xml:space="preserve">№1, 2, </w:t>
      </w:r>
      <w:r w:rsidR="00606EF0">
        <w:rPr>
          <w:sz w:val="20"/>
          <w:szCs w:val="20"/>
        </w:rPr>
        <w:t xml:space="preserve">4, </w:t>
      </w:r>
      <w:r w:rsidR="00177607">
        <w:rPr>
          <w:sz w:val="20"/>
          <w:szCs w:val="20"/>
        </w:rPr>
        <w:t>6 определяются</w:t>
      </w:r>
      <w:r>
        <w:rPr>
          <w:sz w:val="20"/>
          <w:szCs w:val="20"/>
        </w:rPr>
        <w:t xml:space="preserve"> исходя из общего количества </w:t>
      </w:r>
      <w:r w:rsidR="00195390">
        <w:rPr>
          <w:sz w:val="20"/>
          <w:szCs w:val="20"/>
        </w:rPr>
        <w:t xml:space="preserve">участников, </w:t>
      </w:r>
      <w:r>
        <w:rPr>
          <w:sz w:val="20"/>
          <w:szCs w:val="20"/>
        </w:rPr>
        <w:t xml:space="preserve"> состоящих на учете по данным мероприятиям</w:t>
      </w:r>
      <w:r w:rsidR="00E949AB">
        <w:rPr>
          <w:sz w:val="20"/>
          <w:szCs w:val="20"/>
        </w:rPr>
        <w:t xml:space="preserve"> на начало реализации программы</w:t>
      </w:r>
      <w:r>
        <w:rPr>
          <w:sz w:val="20"/>
          <w:szCs w:val="20"/>
        </w:rPr>
        <w:t xml:space="preserve"> и </w:t>
      </w:r>
      <w:r w:rsidR="00177607">
        <w:rPr>
          <w:sz w:val="20"/>
          <w:szCs w:val="20"/>
        </w:rPr>
        <w:t>могут</w:t>
      </w:r>
      <w:r w:rsidR="00606EF0">
        <w:rPr>
          <w:sz w:val="20"/>
          <w:szCs w:val="20"/>
        </w:rPr>
        <w:t xml:space="preserve"> </w:t>
      </w:r>
      <w:r w:rsidR="00795E13">
        <w:rPr>
          <w:sz w:val="20"/>
          <w:szCs w:val="20"/>
        </w:rPr>
        <w:t>быть изменен</w:t>
      </w:r>
      <w:r w:rsidR="00177607">
        <w:rPr>
          <w:sz w:val="20"/>
          <w:szCs w:val="20"/>
        </w:rPr>
        <w:t>ы</w:t>
      </w:r>
      <w:r w:rsidR="00606EF0">
        <w:rPr>
          <w:sz w:val="20"/>
          <w:szCs w:val="20"/>
        </w:rPr>
        <w:t xml:space="preserve"> в зависимости </w:t>
      </w:r>
      <w:r w:rsidR="00645B4B">
        <w:rPr>
          <w:sz w:val="20"/>
          <w:szCs w:val="20"/>
        </w:rPr>
        <w:t>от вновь признанных участников</w:t>
      </w:r>
    </w:p>
    <w:p w:rsidR="00690BBB" w:rsidRDefault="00690BBB" w:rsidP="00606EF0">
      <w:pPr>
        <w:pStyle w:val="affff8"/>
        <w:shd w:val="clear" w:color="auto" w:fill="FFFFFF" w:themeFill="background1"/>
        <w:ind w:right="393"/>
        <w:rPr>
          <w:sz w:val="20"/>
          <w:szCs w:val="20"/>
        </w:rPr>
      </w:pPr>
      <w:r w:rsidRPr="00690BBB">
        <w:rPr>
          <w:sz w:val="20"/>
          <w:szCs w:val="20"/>
        </w:rPr>
        <w:t>* показатель №</w:t>
      </w:r>
      <w:r>
        <w:rPr>
          <w:sz w:val="20"/>
          <w:szCs w:val="20"/>
        </w:rPr>
        <w:t>9</w:t>
      </w:r>
      <w:r w:rsidRPr="00690BBB">
        <w:rPr>
          <w:sz w:val="20"/>
          <w:szCs w:val="20"/>
        </w:rPr>
        <w:t xml:space="preserve"> определен согласно количеству приобретенных жилых помещений, 50% которых планируется предоставить по договорам найма.</w:t>
      </w:r>
    </w:p>
    <w:p w:rsidR="009205C2" w:rsidRPr="00200F57" w:rsidRDefault="00606EF0" w:rsidP="00606EF0">
      <w:pPr>
        <w:pStyle w:val="affff8"/>
        <w:shd w:val="clear" w:color="auto" w:fill="FFFFFF" w:themeFill="background1"/>
        <w:ind w:right="393"/>
        <w:rPr>
          <w:sz w:val="20"/>
          <w:szCs w:val="20"/>
        </w:rPr>
      </w:pPr>
      <w:r w:rsidRPr="00200F57">
        <w:rPr>
          <w:sz w:val="20"/>
          <w:szCs w:val="20"/>
        </w:rPr>
        <w:t>*показатель под №</w:t>
      </w:r>
      <w:r w:rsidR="00812390">
        <w:rPr>
          <w:sz w:val="20"/>
          <w:szCs w:val="20"/>
        </w:rPr>
        <w:t>11</w:t>
      </w:r>
      <w:r w:rsidRPr="00200F57">
        <w:rPr>
          <w:sz w:val="20"/>
          <w:szCs w:val="20"/>
        </w:rPr>
        <w:t xml:space="preserve"> в 2019 году запланирован на 100% исполнение, мероприятие завершает свое действие</w:t>
      </w:r>
    </w:p>
    <w:p w:rsidR="009205C2" w:rsidRPr="00200F57" w:rsidRDefault="00177607" w:rsidP="00177607">
      <w:pPr>
        <w:shd w:val="clear" w:color="auto" w:fill="FFFFFF" w:themeFill="background1"/>
        <w:ind w:right="1669"/>
        <w:jc w:val="left"/>
        <w:rPr>
          <w:sz w:val="20"/>
          <w:szCs w:val="20"/>
        </w:rPr>
      </w:pPr>
      <w:r w:rsidRPr="00200F57">
        <w:rPr>
          <w:sz w:val="20"/>
          <w:szCs w:val="20"/>
        </w:rPr>
        <w:tab/>
      </w:r>
    </w:p>
    <w:p w:rsidR="00177607" w:rsidRPr="00177607" w:rsidRDefault="00177607" w:rsidP="009205C2">
      <w:pPr>
        <w:shd w:val="clear" w:color="auto" w:fill="FFFFFF" w:themeFill="background1"/>
        <w:ind w:right="4819"/>
        <w:jc w:val="left"/>
        <w:rPr>
          <w:sz w:val="18"/>
          <w:szCs w:val="18"/>
        </w:rPr>
      </w:pPr>
    </w:p>
    <w:p w:rsidR="009205C2" w:rsidRDefault="00645B4B" w:rsidP="009205C2">
      <w:pPr>
        <w:shd w:val="clear" w:color="auto" w:fill="FFFFFF" w:themeFill="background1"/>
        <w:ind w:right="4819"/>
        <w:jc w:val="left"/>
      </w:pPr>
      <w:r>
        <w:t xml:space="preserve">           </w:t>
      </w:r>
    </w:p>
    <w:p w:rsidR="009205C2" w:rsidRDefault="009205C2" w:rsidP="009205C2">
      <w:pPr>
        <w:shd w:val="clear" w:color="auto" w:fill="FFFFFF" w:themeFill="background1"/>
        <w:ind w:right="4819"/>
        <w:jc w:val="left"/>
      </w:pPr>
    </w:p>
    <w:p w:rsidR="009205C2" w:rsidRDefault="009205C2" w:rsidP="009205C2">
      <w:pPr>
        <w:shd w:val="clear" w:color="auto" w:fill="FFFFFF" w:themeFill="background1"/>
        <w:ind w:right="4819"/>
        <w:jc w:val="left"/>
      </w:pPr>
    </w:p>
    <w:p w:rsidR="009205C2" w:rsidRDefault="009205C2" w:rsidP="009205C2">
      <w:pPr>
        <w:shd w:val="clear" w:color="auto" w:fill="FFFFFF" w:themeFill="background1"/>
        <w:ind w:right="4819"/>
        <w:jc w:val="left"/>
      </w:pPr>
    </w:p>
    <w:p w:rsidR="009205C2" w:rsidRDefault="009205C2" w:rsidP="009205C2">
      <w:pPr>
        <w:shd w:val="clear" w:color="auto" w:fill="FFFFFF" w:themeFill="background1"/>
        <w:ind w:right="4819"/>
        <w:jc w:val="left"/>
      </w:pPr>
    </w:p>
    <w:p w:rsidR="0095695E" w:rsidRDefault="0095695E" w:rsidP="009205C2">
      <w:pPr>
        <w:shd w:val="clear" w:color="auto" w:fill="FFFFFF" w:themeFill="background1"/>
        <w:ind w:right="4819"/>
        <w:jc w:val="left"/>
      </w:pPr>
    </w:p>
    <w:p w:rsidR="00200F57" w:rsidRDefault="00200F57" w:rsidP="009205C2">
      <w:pPr>
        <w:shd w:val="clear" w:color="auto" w:fill="FFFFFF" w:themeFill="background1"/>
        <w:ind w:right="4819"/>
        <w:jc w:val="left"/>
      </w:pPr>
    </w:p>
    <w:p w:rsidR="00A0001C" w:rsidRDefault="00A0001C" w:rsidP="009205C2">
      <w:pPr>
        <w:shd w:val="clear" w:color="auto" w:fill="FFFFFF" w:themeFill="background1"/>
        <w:ind w:right="4819"/>
        <w:jc w:val="left"/>
      </w:pPr>
    </w:p>
    <w:p w:rsidR="00DB1E60" w:rsidRDefault="00DB1E60" w:rsidP="009205C2">
      <w:pPr>
        <w:shd w:val="clear" w:color="auto" w:fill="FFFFFF" w:themeFill="background1"/>
        <w:ind w:right="4819"/>
        <w:jc w:val="left"/>
      </w:pPr>
    </w:p>
    <w:p w:rsidR="00DB1E60" w:rsidRDefault="00DB1E60" w:rsidP="009205C2">
      <w:pPr>
        <w:shd w:val="clear" w:color="auto" w:fill="FFFFFF" w:themeFill="background1"/>
        <w:ind w:right="4819"/>
        <w:jc w:val="left"/>
      </w:pPr>
    </w:p>
    <w:p w:rsidR="009205C2" w:rsidRPr="00747EAE" w:rsidRDefault="00254FAD" w:rsidP="009205C2">
      <w:pPr>
        <w:shd w:val="clear" w:color="auto" w:fill="FFFFFF" w:themeFill="background1"/>
        <w:ind w:right="4819"/>
        <w:jc w:val="left"/>
      </w:pPr>
      <w:r>
        <w:rPr>
          <w:noProof/>
        </w:rPr>
        <mc:AlternateContent>
          <mc:Choice Requires="wps">
            <w:drawing>
              <wp:anchor distT="0" distB="0" distL="114300" distR="114300" simplePos="0" relativeHeight="251659264" behindDoc="0" locked="0" layoutInCell="1" allowOverlap="1" wp14:anchorId="446829D6" wp14:editId="6B19E0C3">
                <wp:simplePos x="0" y="0"/>
                <wp:positionH relativeFrom="column">
                  <wp:posOffset>2928620</wp:posOffset>
                </wp:positionH>
                <wp:positionV relativeFrom="paragraph">
                  <wp:posOffset>-393065</wp:posOffset>
                </wp:positionV>
                <wp:extent cx="255270" cy="212725"/>
                <wp:effectExtent l="0" t="0" r="11430" b="158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 cy="2127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056A429" id="Прямоугольник 2" o:spid="_x0000_s1026" style="position:absolute;margin-left:230.6pt;margin-top:-30.95pt;width:20.1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" fillcolor="white [3212]" strokecolor="white [3212]" strokeweight="1pt">
                <v:path arrowok="t"/>
              </v:rect>
            </w:pict>
          </mc:Fallback>
        </mc:AlternateContent>
      </w:r>
    </w:p>
    <w:p w:rsidR="00292814" w:rsidRDefault="009205C2" w:rsidP="009205C2">
      <w:pPr>
        <w:shd w:val="clear" w:color="auto" w:fill="FFFFFF" w:themeFill="background1"/>
        <w:ind w:left="9356"/>
        <w:jc w:val="left"/>
        <w:rPr>
          <w:rFonts w:cs="Times New Roman"/>
          <w:color w:val="000000"/>
        </w:rPr>
      </w:pPr>
      <w:r>
        <w:rPr>
          <w:rFonts w:cs="Times New Roman"/>
          <w:color w:val="000000"/>
        </w:rPr>
        <w:t xml:space="preserve">                           </w:t>
      </w:r>
    </w:p>
    <w:p w:rsidR="009205C2" w:rsidRPr="00E441E0" w:rsidRDefault="009205C2" w:rsidP="00066813">
      <w:pPr>
        <w:shd w:val="clear" w:color="auto" w:fill="FFFFFF" w:themeFill="background1"/>
        <w:ind w:left="9356"/>
        <w:jc w:val="right"/>
        <w:rPr>
          <w:rFonts w:cs="Times New Roman"/>
          <w:b/>
          <w:color w:val="000000"/>
        </w:rPr>
      </w:pPr>
      <w:r>
        <w:rPr>
          <w:rFonts w:cs="Times New Roman"/>
          <w:color w:val="000000"/>
        </w:rPr>
        <w:lastRenderedPageBreak/>
        <w:t xml:space="preserve">                                            </w:t>
      </w:r>
      <w:r w:rsidR="00BC62E0">
        <w:rPr>
          <w:rFonts w:cs="Times New Roman"/>
          <w:color w:val="000000"/>
        </w:rPr>
        <w:t xml:space="preserve">            </w:t>
      </w:r>
      <w:r w:rsidR="00066813">
        <w:rPr>
          <w:rFonts w:cs="Times New Roman"/>
          <w:color w:val="000000"/>
        </w:rPr>
        <w:t xml:space="preserve">                      </w:t>
      </w:r>
      <w:r w:rsidR="00BC62E0">
        <w:rPr>
          <w:rFonts w:cs="Times New Roman"/>
          <w:color w:val="000000"/>
        </w:rPr>
        <w:t>Таблица</w:t>
      </w:r>
      <w:r w:rsidRPr="00E441E0">
        <w:rPr>
          <w:rFonts w:cs="Times New Roman"/>
          <w:color w:val="000000"/>
        </w:rPr>
        <w:t xml:space="preserve"> </w:t>
      </w:r>
      <w:r>
        <w:rPr>
          <w:rFonts w:cs="Times New Roman"/>
          <w:color w:val="000000"/>
        </w:rPr>
        <w:t>2</w:t>
      </w:r>
    </w:p>
    <w:p w:rsidR="009205C2" w:rsidRPr="00813140" w:rsidRDefault="009205C2" w:rsidP="009205C2">
      <w:pPr>
        <w:pStyle w:val="ConsPlusTitle"/>
        <w:widowControl/>
        <w:shd w:val="clear" w:color="auto" w:fill="FFFFFF" w:themeFill="background1"/>
        <w:ind w:left="9072"/>
        <w:jc w:val="right"/>
        <w:rPr>
          <w:rFonts w:ascii="Times New Roman" w:hAnsi="Times New Roman" w:cs="Times New Roman"/>
          <w:b w:val="0"/>
          <w:sz w:val="16"/>
          <w:szCs w:val="16"/>
        </w:rPr>
      </w:pPr>
    </w:p>
    <w:p w:rsidR="00066813" w:rsidRPr="00066813" w:rsidRDefault="00066813" w:rsidP="00066813">
      <w:pPr>
        <w:widowControl/>
        <w:shd w:val="clear" w:color="auto" w:fill="FFFFFF"/>
        <w:jc w:val="center"/>
        <w:rPr>
          <w:rFonts w:eastAsia="Times New Roman" w:cs="Times New Roman"/>
          <w:bCs/>
        </w:rPr>
      </w:pPr>
      <w:r w:rsidRPr="00066813">
        <w:rPr>
          <w:rFonts w:eastAsia="Times New Roman" w:cs="Times New Roman"/>
          <w:bCs/>
        </w:rPr>
        <w:t>Перечень основных мероприятий муниципальной программы</w:t>
      </w:r>
    </w:p>
    <w:p w:rsidR="00066813" w:rsidRPr="00066813" w:rsidRDefault="00066813" w:rsidP="00066813">
      <w:pPr>
        <w:widowControl/>
        <w:shd w:val="clear" w:color="auto" w:fill="FFFFFF"/>
        <w:jc w:val="center"/>
        <w:rPr>
          <w:rFonts w:eastAsia="Times New Roman" w:cs="Times New Roman"/>
          <w:bCs/>
          <w:sz w:val="28"/>
          <w:szCs w:val="28"/>
        </w:rPr>
      </w:pPr>
    </w:p>
    <w:tbl>
      <w:tblPr>
        <w:tblW w:w="15312" w:type="dxa"/>
        <w:tblInd w:w="-5" w:type="dxa"/>
        <w:tblLayout w:type="fixed"/>
        <w:tblLook w:val="04A0" w:firstRow="1" w:lastRow="0" w:firstColumn="1" w:lastColumn="0" w:noHBand="0" w:noVBand="1"/>
      </w:tblPr>
      <w:tblGrid>
        <w:gridCol w:w="1045"/>
        <w:gridCol w:w="3463"/>
        <w:gridCol w:w="1270"/>
        <w:gridCol w:w="1563"/>
        <w:gridCol w:w="1104"/>
        <w:gridCol w:w="980"/>
        <w:gridCol w:w="981"/>
        <w:gridCol w:w="981"/>
        <w:gridCol w:w="980"/>
        <w:gridCol w:w="981"/>
        <w:gridCol w:w="981"/>
        <w:gridCol w:w="983"/>
      </w:tblGrid>
      <w:tr w:rsidR="00066813" w:rsidRPr="00066813" w:rsidTr="008B5F16">
        <w:trPr>
          <w:trHeight w:val="227"/>
        </w:trPr>
        <w:tc>
          <w:tcPr>
            <w:tcW w:w="10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Номер основного мероприятия</w:t>
            </w:r>
          </w:p>
        </w:tc>
        <w:tc>
          <w:tcPr>
            <w:tcW w:w="3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813" w:rsidRPr="00066813" w:rsidRDefault="008B5F16" w:rsidP="00066813">
            <w:pPr>
              <w:widowControl/>
              <w:autoSpaceDE/>
              <w:autoSpaceDN/>
              <w:adjustRightInd/>
              <w:ind w:left="-57" w:right="-57"/>
              <w:jc w:val="center"/>
              <w:rPr>
                <w:rFonts w:eastAsia="Times New Roman" w:cs="Times New Roman"/>
                <w:sz w:val="16"/>
                <w:szCs w:val="16"/>
              </w:rPr>
            </w:pPr>
            <w:r>
              <w:rPr>
                <w:rFonts w:eastAsia="Times New Roman" w:cs="Times New Roman"/>
                <w:sz w:val="16"/>
                <w:szCs w:val="16"/>
              </w:rPr>
              <w:t>Основные мероприятия муниципальной программы (их связь с целевыми показателями муниципальной программы)</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813" w:rsidRPr="00066813" w:rsidRDefault="008B5F16" w:rsidP="00066813">
            <w:pPr>
              <w:widowControl/>
              <w:autoSpaceDE/>
              <w:autoSpaceDN/>
              <w:adjustRightInd/>
              <w:ind w:left="-57" w:right="-57"/>
              <w:jc w:val="center"/>
              <w:rPr>
                <w:rFonts w:eastAsia="Times New Roman" w:cs="Times New Roman"/>
                <w:sz w:val="16"/>
                <w:szCs w:val="16"/>
              </w:rPr>
            </w:pPr>
            <w:r>
              <w:rPr>
                <w:rFonts w:eastAsia="Times New Roman" w:cs="Times New Roman"/>
                <w:sz w:val="16"/>
                <w:szCs w:val="16"/>
              </w:rPr>
              <w:t>Координатор/исполнитель</w:t>
            </w:r>
          </w:p>
        </w:tc>
        <w:tc>
          <w:tcPr>
            <w:tcW w:w="1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Источник финансирования</w:t>
            </w:r>
          </w:p>
        </w:tc>
        <w:tc>
          <w:tcPr>
            <w:tcW w:w="7971" w:type="dxa"/>
            <w:gridSpan w:val="8"/>
            <w:tcBorders>
              <w:top w:val="single" w:sz="4" w:space="0" w:color="auto"/>
              <w:left w:val="nil"/>
              <w:bottom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center"/>
              <w:rPr>
                <w:rFonts w:eastAsia="Times New Roman" w:cs="Times New Roman"/>
                <w:sz w:val="20"/>
                <w:szCs w:val="20"/>
              </w:rPr>
            </w:pPr>
            <w:r w:rsidRPr="00066813">
              <w:rPr>
                <w:rFonts w:eastAsia="Times New Roman" w:cs="Times New Roman"/>
                <w:sz w:val="20"/>
                <w:szCs w:val="20"/>
              </w:rPr>
              <w:t>Финансовые затраты на реализацию (тыс. руб.) годы</w:t>
            </w:r>
          </w:p>
        </w:tc>
      </w:tr>
      <w:tr w:rsidR="00066813" w:rsidRPr="00066813" w:rsidTr="008B5F16">
        <w:trPr>
          <w:trHeight w:val="227"/>
        </w:trPr>
        <w:tc>
          <w:tcPr>
            <w:tcW w:w="10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34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1104" w:type="dxa"/>
            <w:tcBorders>
              <w:top w:val="nil"/>
              <w:left w:val="nil"/>
              <w:bottom w:val="single" w:sz="4" w:space="0" w:color="auto"/>
              <w:right w:val="single" w:sz="4" w:space="0" w:color="auto"/>
            </w:tcBorders>
            <w:shd w:val="clear" w:color="auto" w:fill="auto"/>
            <w:vAlign w:val="center"/>
            <w:hideMark/>
          </w:tcPr>
          <w:p w:rsidR="00066813" w:rsidRPr="00066813" w:rsidRDefault="00066813" w:rsidP="008B5F16">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 xml:space="preserve">Всего </w:t>
            </w:r>
          </w:p>
        </w:tc>
        <w:tc>
          <w:tcPr>
            <w:tcW w:w="980" w:type="dxa"/>
            <w:tcBorders>
              <w:top w:val="nil"/>
              <w:left w:val="nil"/>
              <w:bottom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center"/>
              <w:rPr>
                <w:rFonts w:eastAsia="Times New Roman" w:cs="Times New Roman"/>
                <w:sz w:val="20"/>
                <w:szCs w:val="20"/>
              </w:rPr>
            </w:pPr>
            <w:r w:rsidRPr="00066813">
              <w:rPr>
                <w:rFonts w:eastAsia="Times New Roman" w:cs="Times New Roman"/>
                <w:sz w:val="20"/>
                <w:szCs w:val="20"/>
              </w:rPr>
              <w:t>2019</w:t>
            </w:r>
          </w:p>
        </w:tc>
        <w:tc>
          <w:tcPr>
            <w:tcW w:w="981" w:type="dxa"/>
            <w:tcBorders>
              <w:top w:val="nil"/>
              <w:left w:val="nil"/>
              <w:bottom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center"/>
              <w:rPr>
                <w:rFonts w:eastAsia="Times New Roman" w:cs="Times New Roman"/>
                <w:sz w:val="20"/>
                <w:szCs w:val="20"/>
              </w:rPr>
            </w:pPr>
            <w:r w:rsidRPr="00066813">
              <w:rPr>
                <w:rFonts w:eastAsia="Times New Roman" w:cs="Times New Roman"/>
                <w:sz w:val="20"/>
                <w:szCs w:val="20"/>
              </w:rPr>
              <w:t>2020</w:t>
            </w:r>
          </w:p>
        </w:tc>
        <w:tc>
          <w:tcPr>
            <w:tcW w:w="981" w:type="dxa"/>
            <w:tcBorders>
              <w:top w:val="nil"/>
              <w:left w:val="nil"/>
              <w:bottom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center"/>
              <w:rPr>
                <w:rFonts w:eastAsia="Times New Roman" w:cs="Times New Roman"/>
                <w:sz w:val="20"/>
                <w:szCs w:val="20"/>
              </w:rPr>
            </w:pPr>
            <w:r w:rsidRPr="00066813">
              <w:rPr>
                <w:rFonts w:eastAsia="Times New Roman" w:cs="Times New Roman"/>
                <w:sz w:val="20"/>
                <w:szCs w:val="20"/>
              </w:rPr>
              <w:t>2021</w:t>
            </w:r>
          </w:p>
        </w:tc>
        <w:tc>
          <w:tcPr>
            <w:tcW w:w="980" w:type="dxa"/>
            <w:tcBorders>
              <w:top w:val="nil"/>
              <w:left w:val="nil"/>
              <w:bottom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center"/>
              <w:rPr>
                <w:rFonts w:eastAsia="Times New Roman" w:cs="Times New Roman"/>
                <w:sz w:val="20"/>
                <w:szCs w:val="20"/>
              </w:rPr>
            </w:pPr>
            <w:r w:rsidRPr="00066813">
              <w:rPr>
                <w:rFonts w:eastAsia="Times New Roman" w:cs="Times New Roman"/>
                <w:sz w:val="20"/>
                <w:szCs w:val="20"/>
              </w:rPr>
              <w:t>2022</w:t>
            </w:r>
          </w:p>
        </w:tc>
        <w:tc>
          <w:tcPr>
            <w:tcW w:w="981" w:type="dxa"/>
            <w:tcBorders>
              <w:top w:val="nil"/>
              <w:left w:val="nil"/>
              <w:bottom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center"/>
              <w:rPr>
                <w:rFonts w:eastAsia="Times New Roman" w:cs="Times New Roman"/>
                <w:sz w:val="20"/>
                <w:szCs w:val="20"/>
              </w:rPr>
            </w:pPr>
            <w:r w:rsidRPr="00066813">
              <w:rPr>
                <w:rFonts w:eastAsia="Times New Roman" w:cs="Times New Roman"/>
                <w:sz w:val="20"/>
                <w:szCs w:val="20"/>
              </w:rPr>
              <w:t>2023</w:t>
            </w:r>
          </w:p>
        </w:tc>
        <w:tc>
          <w:tcPr>
            <w:tcW w:w="981" w:type="dxa"/>
            <w:tcBorders>
              <w:top w:val="nil"/>
              <w:left w:val="nil"/>
              <w:bottom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center"/>
              <w:rPr>
                <w:rFonts w:eastAsia="Times New Roman" w:cs="Times New Roman"/>
                <w:sz w:val="20"/>
                <w:szCs w:val="20"/>
              </w:rPr>
            </w:pPr>
            <w:r w:rsidRPr="00066813">
              <w:rPr>
                <w:rFonts w:eastAsia="Times New Roman" w:cs="Times New Roman"/>
                <w:sz w:val="20"/>
                <w:szCs w:val="20"/>
              </w:rPr>
              <w:t>2024</w:t>
            </w:r>
          </w:p>
        </w:tc>
        <w:tc>
          <w:tcPr>
            <w:tcW w:w="983" w:type="dxa"/>
            <w:tcBorders>
              <w:top w:val="nil"/>
              <w:left w:val="nil"/>
              <w:bottom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center"/>
              <w:rPr>
                <w:rFonts w:eastAsia="Times New Roman" w:cs="Times New Roman"/>
                <w:sz w:val="20"/>
                <w:szCs w:val="20"/>
              </w:rPr>
            </w:pPr>
            <w:r w:rsidRPr="00066813">
              <w:rPr>
                <w:rFonts w:eastAsia="Times New Roman" w:cs="Times New Roman"/>
                <w:sz w:val="20"/>
                <w:szCs w:val="20"/>
              </w:rPr>
              <w:t>2025</w:t>
            </w:r>
          </w:p>
        </w:tc>
      </w:tr>
      <w:tr w:rsidR="00066813" w:rsidRPr="00066813" w:rsidTr="008B5F16">
        <w:trPr>
          <w:trHeight w:val="227"/>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1</w:t>
            </w:r>
          </w:p>
        </w:tc>
        <w:tc>
          <w:tcPr>
            <w:tcW w:w="3463" w:type="dxa"/>
            <w:tcBorders>
              <w:top w:val="nil"/>
              <w:left w:val="nil"/>
              <w:bottom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2</w:t>
            </w:r>
          </w:p>
        </w:tc>
        <w:tc>
          <w:tcPr>
            <w:tcW w:w="1270" w:type="dxa"/>
            <w:tcBorders>
              <w:top w:val="nil"/>
              <w:left w:val="nil"/>
              <w:bottom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3</w:t>
            </w:r>
          </w:p>
        </w:tc>
        <w:tc>
          <w:tcPr>
            <w:tcW w:w="1563" w:type="dxa"/>
            <w:tcBorders>
              <w:top w:val="nil"/>
              <w:left w:val="nil"/>
              <w:bottom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4</w:t>
            </w:r>
          </w:p>
        </w:tc>
        <w:tc>
          <w:tcPr>
            <w:tcW w:w="1104" w:type="dxa"/>
            <w:tcBorders>
              <w:top w:val="nil"/>
              <w:left w:val="nil"/>
              <w:bottom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5</w:t>
            </w:r>
          </w:p>
        </w:tc>
        <w:tc>
          <w:tcPr>
            <w:tcW w:w="980" w:type="dxa"/>
            <w:tcBorders>
              <w:top w:val="nil"/>
              <w:left w:val="nil"/>
              <w:bottom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6</w:t>
            </w:r>
          </w:p>
        </w:tc>
        <w:tc>
          <w:tcPr>
            <w:tcW w:w="981" w:type="dxa"/>
            <w:tcBorders>
              <w:top w:val="nil"/>
              <w:left w:val="nil"/>
              <w:bottom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7</w:t>
            </w:r>
          </w:p>
        </w:tc>
        <w:tc>
          <w:tcPr>
            <w:tcW w:w="981" w:type="dxa"/>
            <w:tcBorders>
              <w:top w:val="nil"/>
              <w:left w:val="nil"/>
              <w:bottom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8</w:t>
            </w:r>
          </w:p>
        </w:tc>
        <w:tc>
          <w:tcPr>
            <w:tcW w:w="980" w:type="dxa"/>
            <w:tcBorders>
              <w:top w:val="nil"/>
              <w:left w:val="nil"/>
              <w:bottom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center"/>
              <w:rPr>
                <w:rFonts w:eastAsia="Times New Roman" w:cs="Times New Roman"/>
                <w:bCs/>
                <w:sz w:val="16"/>
                <w:szCs w:val="16"/>
              </w:rPr>
            </w:pPr>
            <w:r w:rsidRPr="00066813">
              <w:rPr>
                <w:rFonts w:eastAsia="Times New Roman" w:cs="Times New Roman"/>
                <w:bCs/>
                <w:sz w:val="16"/>
                <w:szCs w:val="16"/>
              </w:rPr>
              <w:t>9</w:t>
            </w:r>
          </w:p>
        </w:tc>
        <w:tc>
          <w:tcPr>
            <w:tcW w:w="981" w:type="dxa"/>
            <w:tcBorders>
              <w:top w:val="nil"/>
              <w:left w:val="nil"/>
              <w:bottom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10</w:t>
            </w:r>
          </w:p>
        </w:tc>
        <w:tc>
          <w:tcPr>
            <w:tcW w:w="981" w:type="dxa"/>
            <w:tcBorders>
              <w:top w:val="nil"/>
              <w:left w:val="nil"/>
              <w:bottom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11</w:t>
            </w:r>
          </w:p>
        </w:tc>
        <w:tc>
          <w:tcPr>
            <w:tcW w:w="983" w:type="dxa"/>
            <w:tcBorders>
              <w:top w:val="nil"/>
              <w:left w:val="nil"/>
              <w:bottom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12</w:t>
            </w:r>
          </w:p>
        </w:tc>
      </w:tr>
      <w:tr w:rsidR="00066813" w:rsidRPr="00066813" w:rsidTr="008B5F16">
        <w:trPr>
          <w:trHeight w:val="227"/>
        </w:trPr>
        <w:tc>
          <w:tcPr>
            <w:tcW w:w="1045" w:type="dxa"/>
            <w:tcBorders>
              <w:top w:val="nil"/>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center"/>
              <w:rPr>
                <w:rFonts w:eastAsia="Times New Roman" w:cs="Times New Roman"/>
                <w:sz w:val="16"/>
                <w:szCs w:val="16"/>
              </w:rPr>
            </w:pPr>
          </w:p>
        </w:tc>
        <w:tc>
          <w:tcPr>
            <w:tcW w:w="3463"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center"/>
              <w:rPr>
                <w:rFonts w:eastAsia="Times New Roman" w:cs="Times New Roman"/>
                <w:sz w:val="16"/>
                <w:szCs w:val="16"/>
              </w:rPr>
            </w:pPr>
          </w:p>
        </w:tc>
        <w:tc>
          <w:tcPr>
            <w:tcW w:w="1270"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center"/>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center"/>
              <w:rPr>
                <w:rFonts w:eastAsia="Times New Roman" w:cs="Times New Roman"/>
                <w:sz w:val="16"/>
                <w:szCs w:val="16"/>
              </w:rPr>
            </w:pPr>
          </w:p>
        </w:tc>
        <w:tc>
          <w:tcPr>
            <w:tcW w:w="1104"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center"/>
              <w:rPr>
                <w:rFonts w:eastAsia="Times New Roman" w:cs="Times New Roman"/>
                <w:sz w:val="16"/>
                <w:szCs w:val="16"/>
              </w:rPr>
            </w:pPr>
          </w:p>
        </w:tc>
        <w:tc>
          <w:tcPr>
            <w:tcW w:w="980"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center"/>
              <w:rPr>
                <w:rFonts w:eastAsia="Times New Roman" w:cs="Times New Roman"/>
                <w:sz w:val="16"/>
                <w:szCs w:val="16"/>
              </w:rPr>
            </w:pP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center"/>
              <w:rPr>
                <w:rFonts w:eastAsia="Times New Roman" w:cs="Times New Roman"/>
                <w:sz w:val="16"/>
                <w:szCs w:val="16"/>
              </w:rPr>
            </w:pP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center"/>
              <w:rPr>
                <w:rFonts w:eastAsia="Times New Roman" w:cs="Times New Roman"/>
                <w:sz w:val="16"/>
                <w:szCs w:val="16"/>
              </w:rPr>
            </w:pPr>
          </w:p>
        </w:tc>
        <w:tc>
          <w:tcPr>
            <w:tcW w:w="980"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center"/>
              <w:rPr>
                <w:rFonts w:eastAsia="Times New Roman" w:cs="Times New Roman"/>
                <w:bCs/>
                <w:sz w:val="16"/>
                <w:szCs w:val="16"/>
              </w:rPr>
            </w:pP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center"/>
              <w:rPr>
                <w:rFonts w:eastAsia="Times New Roman" w:cs="Times New Roman"/>
                <w:sz w:val="16"/>
                <w:szCs w:val="16"/>
              </w:rPr>
            </w:pP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center"/>
              <w:rPr>
                <w:rFonts w:eastAsia="Times New Roman" w:cs="Times New Roman"/>
                <w:sz w:val="16"/>
                <w:szCs w:val="16"/>
              </w:rPr>
            </w:pPr>
          </w:p>
        </w:tc>
        <w:tc>
          <w:tcPr>
            <w:tcW w:w="983"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center"/>
              <w:rPr>
                <w:rFonts w:eastAsia="Times New Roman" w:cs="Times New Roman"/>
                <w:sz w:val="16"/>
                <w:szCs w:val="16"/>
              </w:rPr>
            </w:pPr>
          </w:p>
        </w:tc>
      </w:tr>
      <w:tr w:rsidR="00066813" w:rsidRPr="00066813" w:rsidTr="008B5F16">
        <w:trPr>
          <w:trHeight w:val="227"/>
        </w:trPr>
        <w:tc>
          <w:tcPr>
            <w:tcW w:w="1531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Подпрограмма 1 «Обеспечение жильем молодых семей»</w:t>
            </w:r>
          </w:p>
        </w:tc>
      </w:tr>
      <w:tr w:rsidR="00066813" w:rsidRPr="00066813" w:rsidTr="008B5F16">
        <w:trPr>
          <w:trHeight w:val="284"/>
        </w:trPr>
        <w:tc>
          <w:tcPr>
            <w:tcW w:w="1045" w:type="dxa"/>
            <w:vMerge w:val="restart"/>
            <w:tcBorders>
              <w:top w:val="nil"/>
              <w:left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 1.1.</w:t>
            </w:r>
          </w:p>
        </w:tc>
        <w:tc>
          <w:tcPr>
            <w:tcW w:w="3463" w:type="dxa"/>
            <w:vMerge w:val="restart"/>
            <w:tcBorders>
              <w:top w:val="nil"/>
              <w:left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Основное мероприятие 1 «Улучшение жилищных условий молодых семей» (целевой показатель 1)</w:t>
            </w:r>
          </w:p>
        </w:tc>
        <w:tc>
          <w:tcPr>
            <w:tcW w:w="1270" w:type="dxa"/>
            <w:vMerge w:val="restart"/>
            <w:tcBorders>
              <w:top w:val="nil"/>
              <w:left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Департамент муниципальной собственности </w:t>
            </w:r>
          </w:p>
        </w:tc>
        <w:tc>
          <w:tcPr>
            <w:tcW w:w="1563" w:type="dxa"/>
            <w:tcBorders>
              <w:top w:val="nil"/>
              <w:left w:val="nil"/>
              <w:bottom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bCs/>
                <w:sz w:val="16"/>
                <w:szCs w:val="16"/>
              </w:rPr>
            </w:pPr>
            <w:r w:rsidRPr="00066813">
              <w:rPr>
                <w:rFonts w:eastAsia="Times New Roman" w:cs="Times New Roman"/>
                <w:sz w:val="16"/>
                <w:szCs w:val="16"/>
              </w:rPr>
              <w:t>Всего:</w:t>
            </w:r>
          </w:p>
        </w:tc>
        <w:tc>
          <w:tcPr>
            <w:tcW w:w="1104" w:type="dxa"/>
            <w:tcBorders>
              <w:top w:val="nil"/>
              <w:left w:val="nil"/>
              <w:bottom w:val="single" w:sz="4" w:space="0" w:color="auto"/>
              <w:right w:val="single" w:sz="4" w:space="0" w:color="auto"/>
            </w:tcBorders>
            <w:shd w:val="clear" w:color="auto" w:fill="auto"/>
            <w:vAlign w:val="center"/>
          </w:tcPr>
          <w:p w:rsidR="00066813" w:rsidRPr="00066813" w:rsidRDefault="00DE74F7" w:rsidP="00066813">
            <w:pPr>
              <w:widowControl/>
              <w:autoSpaceDE/>
              <w:autoSpaceDN/>
              <w:adjustRightInd/>
              <w:ind w:left="-57" w:right="-57"/>
              <w:jc w:val="right"/>
              <w:rPr>
                <w:rFonts w:eastAsia="Times New Roman" w:cs="Times New Roman"/>
                <w:bCs/>
                <w:sz w:val="16"/>
                <w:szCs w:val="16"/>
              </w:rPr>
            </w:pPr>
            <w:r>
              <w:rPr>
                <w:rFonts w:eastAsia="Times New Roman" w:cs="Times New Roman"/>
                <w:bCs/>
                <w:sz w:val="16"/>
                <w:szCs w:val="16"/>
              </w:rPr>
              <w:t>3 526,</w:t>
            </w:r>
            <w:r w:rsidR="00BD13B7">
              <w:rPr>
                <w:rFonts w:eastAsia="Times New Roman" w:cs="Times New Roman"/>
                <w:bCs/>
                <w:sz w:val="16"/>
                <w:szCs w:val="16"/>
              </w:rPr>
              <w:t>8</w:t>
            </w:r>
          </w:p>
        </w:tc>
        <w:tc>
          <w:tcPr>
            <w:tcW w:w="980"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611,8</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583,0</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583,0</w:t>
            </w:r>
          </w:p>
        </w:tc>
        <w:tc>
          <w:tcPr>
            <w:tcW w:w="980" w:type="dxa"/>
            <w:tcBorders>
              <w:top w:val="nil"/>
              <w:left w:val="nil"/>
              <w:bottom w:val="single" w:sz="4" w:space="0" w:color="auto"/>
              <w:right w:val="single" w:sz="4" w:space="0" w:color="auto"/>
            </w:tcBorders>
            <w:shd w:val="clear" w:color="auto" w:fill="auto"/>
            <w:vAlign w:val="center"/>
          </w:tcPr>
          <w:p w:rsidR="00066813" w:rsidRPr="00066813" w:rsidRDefault="00CE63F0" w:rsidP="00066813">
            <w:pPr>
              <w:widowControl/>
              <w:autoSpaceDE/>
              <w:autoSpaceDN/>
              <w:adjustRightInd/>
              <w:ind w:left="-57" w:right="-57"/>
              <w:jc w:val="right"/>
              <w:rPr>
                <w:rFonts w:eastAsia="Times New Roman" w:cs="Times New Roman"/>
                <w:bCs/>
                <w:sz w:val="16"/>
                <w:szCs w:val="16"/>
              </w:rPr>
            </w:pPr>
            <w:r w:rsidRPr="00CE63F0">
              <w:rPr>
                <w:rFonts w:eastAsia="Times New Roman" w:cs="Times New Roman"/>
                <w:bCs/>
                <w:sz w:val="16"/>
                <w:szCs w:val="16"/>
              </w:rPr>
              <w:t>583,0</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CE63F0" w:rsidP="00066813">
            <w:pPr>
              <w:widowControl/>
              <w:autoSpaceDE/>
              <w:autoSpaceDN/>
              <w:adjustRightInd/>
              <w:ind w:left="-57" w:right="-57"/>
              <w:jc w:val="right"/>
              <w:rPr>
                <w:rFonts w:eastAsia="Times New Roman" w:cs="Times New Roman"/>
                <w:bCs/>
                <w:sz w:val="16"/>
                <w:szCs w:val="16"/>
              </w:rPr>
            </w:pPr>
            <w:r w:rsidRPr="00CE63F0">
              <w:rPr>
                <w:rFonts w:eastAsia="Times New Roman" w:cs="Times New Roman"/>
                <w:bCs/>
                <w:sz w:val="16"/>
                <w:szCs w:val="16"/>
              </w:rPr>
              <w:t>583,0</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CE63F0" w:rsidP="00066813">
            <w:pPr>
              <w:widowControl/>
              <w:autoSpaceDE/>
              <w:autoSpaceDN/>
              <w:adjustRightInd/>
              <w:ind w:left="-57" w:right="-57"/>
              <w:jc w:val="right"/>
              <w:rPr>
                <w:rFonts w:eastAsia="Times New Roman" w:cs="Times New Roman"/>
                <w:bCs/>
                <w:sz w:val="16"/>
                <w:szCs w:val="16"/>
              </w:rPr>
            </w:pPr>
            <w:r w:rsidRPr="00CE63F0">
              <w:rPr>
                <w:rFonts w:eastAsia="Times New Roman" w:cs="Times New Roman"/>
                <w:bCs/>
                <w:sz w:val="16"/>
                <w:szCs w:val="16"/>
              </w:rPr>
              <w:t>583,0</w:t>
            </w:r>
          </w:p>
        </w:tc>
        <w:tc>
          <w:tcPr>
            <w:tcW w:w="983" w:type="dxa"/>
            <w:tcBorders>
              <w:top w:val="nil"/>
              <w:left w:val="nil"/>
              <w:bottom w:val="single" w:sz="4" w:space="0" w:color="auto"/>
              <w:right w:val="single" w:sz="4" w:space="0" w:color="auto"/>
            </w:tcBorders>
            <w:shd w:val="clear" w:color="auto" w:fill="auto"/>
            <w:vAlign w:val="center"/>
          </w:tcPr>
          <w:p w:rsidR="00066813" w:rsidRPr="00066813" w:rsidRDefault="00391647" w:rsidP="00066813">
            <w:pPr>
              <w:widowControl/>
              <w:autoSpaceDE/>
              <w:autoSpaceDN/>
              <w:adjustRightInd/>
              <w:ind w:left="-57" w:right="-57"/>
              <w:jc w:val="right"/>
              <w:rPr>
                <w:rFonts w:eastAsia="Times New Roman" w:cs="Times New Roman"/>
                <w:bCs/>
                <w:sz w:val="16"/>
                <w:szCs w:val="16"/>
              </w:rPr>
            </w:pPr>
            <w:r>
              <w:rPr>
                <w:rFonts w:eastAsia="Times New Roman" w:cs="Times New Roman"/>
                <w:bCs/>
                <w:sz w:val="16"/>
                <w:szCs w:val="16"/>
              </w:rPr>
              <w:t>0.0</w:t>
            </w:r>
          </w:p>
        </w:tc>
      </w:tr>
      <w:tr w:rsidR="00066813" w:rsidRPr="00066813" w:rsidTr="008B5F16">
        <w:trPr>
          <w:trHeight w:val="284"/>
        </w:trPr>
        <w:tc>
          <w:tcPr>
            <w:tcW w:w="1045" w:type="dxa"/>
            <w:vMerge/>
            <w:tcBorders>
              <w:left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Федеральный бюджет</w:t>
            </w:r>
          </w:p>
        </w:tc>
        <w:tc>
          <w:tcPr>
            <w:tcW w:w="1104"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28,8</w:t>
            </w:r>
          </w:p>
        </w:tc>
        <w:tc>
          <w:tcPr>
            <w:tcW w:w="980"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28,8</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bCs/>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bCs/>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bCs/>
                <w:sz w:val="16"/>
                <w:szCs w:val="16"/>
              </w:rPr>
              <w:t>0,0</w:t>
            </w:r>
          </w:p>
        </w:tc>
      </w:tr>
      <w:tr w:rsidR="00066813" w:rsidRPr="00066813" w:rsidTr="008B5F16">
        <w:trPr>
          <w:trHeight w:val="284"/>
        </w:trPr>
        <w:tc>
          <w:tcPr>
            <w:tcW w:w="1045" w:type="dxa"/>
            <w:vMerge/>
            <w:tcBorders>
              <w:left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Бюджет автономного округа</w:t>
            </w:r>
          </w:p>
        </w:tc>
        <w:tc>
          <w:tcPr>
            <w:tcW w:w="1104" w:type="dxa"/>
            <w:tcBorders>
              <w:top w:val="nil"/>
              <w:left w:val="nil"/>
              <w:bottom w:val="single" w:sz="4" w:space="0" w:color="auto"/>
              <w:right w:val="single" w:sz="4" w:space="0" w:color="auto"/>
            </w:tcBorders>
            <w:shd w:val="clear" w:color="auto" w:fill="auto"/>
            <w:vAlign w:val="center"/>
          </w:tcPr>
          <w:p w:rsidR="00066813" w:rsidRPr="00066813" w:rsidRDefault="00DE74F7" w:rsidP="00066813">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3 312,0</w:t>
            </w:r>
          </w:p>
        </w:tc>
        <w:tc>
          <w:tcPr>
            <w:tcW w:w="980"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552,0</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552,0</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552,0</w:t>
            </w:r>
          </w:p>
        </w:tc>
        <w:tc>
          <w:tcPr>
            <w:tcW w:w="980" w:type="dxa"/>
            <w:tcBorders>
              <w:top w:val="nil"/>
              <w:left w:val="nil"/>
              <w:bottom w:val="single" w:sz="4" w:space="0" w:color="auto"/>
              <w:right w:val="single" w:sz="4" w:space="0" w:color="auto"/>
            </w:tcBorders>
            <w:shd w:val="clear" w:color="auto" w:fill="auto"/>
            <w:vAlign w:val="center"/>
          </w:tcPr>
          <w:p w:rsidR="00066813" w:rsidRPr="00066813" w:rsidRDefault="00CE63F0" w:rsidP="00066813">
            <w:pPr>
              <w:widowControl/>
              <w:autoSpaceDE/>
              <w:autoSpaceDN/>
              <w:adjustRightInd/>
              <w:ind w:left="-57" w:right="-57"/>
              <w:jc w:val="right"/>
              <w:rPr>
                <w:rFonts w:eastAsia="Times New Roman" w:cs="Times New Roman"/>
                <w:bCs/>
                <w:sz w:val="16"/>
                <w:szCs w:val="16"/>
              </w:rPr>
            </w:pPr>
            <w:r w:rsidRPr="00CE63F0">
              <w:rPr>
                <w:rFonts w:eastAsia="Times New Roman" w:cs="Times New Roman"/>
                <w:bCs/>
                <w:sz w:val="16"/>
                <w:szCs w:val="16"/>
              </w:rPr>
              <w:t>552,0</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CE63F0" w:rsidP="00066813">
            <w:pPr>
              <w:widowControl/>
              <w:autoSpaceDE/>
              <w:autoSpaceDN/>
              <w:adjustRightInd/>
              <w:ind w:left="-57" w:right="-57"/>
              <w:jc w:val="right"/>
              <w:rPr>
                <w:rFonts w:eastAsia="Times New Roman" w:cs="Times New Roman"/>
                <w:sz w:val="16"/>
                <w:szCs w:val="16"/>
              </w:rPr>
            </w:pPr>
            <w:r w:rsidRPr="00CE63F0">
              <w:rPr>
                <w:rFonts w:eastAsia="Times New Roman" w:cs="Times New Roman"/>
                <w:bCs/>
                <w:sz w:val="16"/>
                <w:szCs w:val="16"/>
              </w:rPr>
              <w:t>552,0</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CE63F0" w:rsidP="00066813">
            <w:pPr>
              <w:widowControl/>
              <w:autoSpaceDE/>
              <w:autoSpaceDN/>
              <w:adjustRightInd/>
              <w:ind w:left="-57" w:right="-57"/>
              <w:jc w:val="right"/>
              <w:rPr>
                <w:rFonts w:eastAsia="Times New Roman" w:cs="Times New Roman"/>
                <w:sz w:val="16"/>
                <w:szCs w:val="16"/>
              </w:rPr>
            </w:pPr>
            <w:r w:rsidRPr="00CE63F0">
              <w:rPr>
                <w:rFonts w:eastAsia="Times New Roman" w:cs="Times New Roman"/>
                <w:bCs/>
                <w:sz w:val="16"/>
                <w:szCs w:val="16"/>
              </w:rPr>
              <w:t>552,0</w:t>
            </w:r>
          </w:p>
        </w:tc>
        <w:tc>
          <w:tcPr>
            <w:tcW w:w="983" w:type="dxa"/>
            <w:tcBorders>
              <w:top w:val="nil"/>
              <w:left w:val="nil"/>
              <w:bottom w:val="single" w:sz="4" w:space="0" w:color="auto"/>
              <w:right w:val="single" w:sz="4" w:space="0" w:color="auto"/>
            </w:tcBorders>
            <w:shd w:val="clear" w:color="auto" w:fill="auto"/>
            <w:vAlign w:val="center"/>
          </w:tcPr>
          <w:p w:rsidR="00066813" w:rsidRPr="00066813" w:rsidRDefault="00391647" w:rsidP="00066813">
            <w:pPr>
              <w:widowControl/>
              <w:autoSpaceDE/>
              <w:autoSpaceDN/>
              <w:adjustRightInd/>
              <w:ind w:left="-57" w:right="-57"/>
              <w:jc w:val="right"/>
              <w:rPr>
                <w:rFonts w:eastAsia="Times New Roman" w:cs="Times New Roman"/>
                <w:sz w:val="16"/>
                <w:szCs w:val="16"/>
              </w:rPr>
            </w:pPr>
            <w:r>
              <w:rPr>
                <w:rFonts w:eastAsia="Times New Roman" w:cs="Times New Roman"/>
                <w:bCs/>
                <w:sz w:val="16"/>
                <w:szCs w:val="16"/>
              </w:rPr>
              <w:t>0</w:t>
            </w:r>
            <w:r w:rsidR="00CE63F0" w:rsidRPr="00CE63F0">
              <w:rPr>
                <w:rFonts w:eastAsia="Times New Roman" w:cs="Times New Roman"/>
                <w:bCs/>
                <w:sz w:val="16"/>
                <w:szCs w:val="16"/>
              </w:rPr>
              <w:t>,0</w:t>
            </w:r>
          </w:p>
        </w:tc>
      </w:tr>
      <w:tr w:rsidR="00066813" w:rsidRPr="00066813" w:rsidTr="008B5F16">
        <w:trPr>
          <w:trHeight w:val="284"/>
        </w:trPr>
        <w:tc>
          <w:tcPr>
            <w:tcW w:w="1045" w:type="dxa"/>
            <w:vMerge/>
            <w:tcBorders>
              <w:left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Местный бюджет</w:t>
            </w:r>
          </w:p>
        </w:tc>
        <w:tc>
          <w:tcPr>
            <w:tcW w:w="1104" w:type="dxa"/>
            <w:tcBorders>
              <w:top w:val="nil"/>
              <w:left w:val="nil"/>
              <w:bottom w:val="single" w:sz="4" w:space="0" w:color="auto"/>
              <w:right w:val="single" w:sz="4" w:space="0" w:color="auto"/>
            </w:tcBorders>
            <w:shd w:val="clear" w:color="auto" w:fill="auto"/>
            <w:vAlign w:val="center"/>
          </w:tcPr>
          <w:p w:rsidR="00066813" w:rsidRPr="00066813" w:rsidRDefault="00DE74F7" w:rsidP="00066813">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186,0</w:t>
            </w:r>
          </w:p>
        </w:tc>
        <w:tc>
          <w:tcPr>
            <w:tcW w:w="980"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31,0</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31,0</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31,0</w:t>
            </w:r>
          </w:p>
        </w:tc>
        <w:tc>
          <w:tcPr>
            <w:tcW w:w="980" w:type="dxa"/>
            <w:tcBorders>
              <w:top w:val="nil"/>
              <w:left w:val="nil"/>
              <w:bottom w:val="single" w:sz="4" w:space="0" w:color="auto"/>
              <w:right w:val="single" w:sz="4" w:space="0" w:color="auto"/>
            </w:tcBorders>
            <w:shd w:val="clear" w:color="auto" w:fill="auto"/>
            <w:vAlign w:val="center"/>
          </w:tcPr>
          <w:p w:rsidR="00066813" w:rsidRPr="00066813" w:rsidRDefault="00CE63F0" w:rsidP="00066813">
            <w:pPr>
              <w:widowControl/>
              <w:autoSpaceDE/>
              <w:autoSpaceDN/>
              <w:adjustRightInd/>
              <w:ind w:left="-57" w:right="-57"/>
              <w:jc w:val="right"/>
              <w:rPr>
                <w:rFonts w:eastAsia="Times New Roman" w:cs="Times New Roman"/>
                <w:bCs/>
                <w:sz w:val="16"/>
                <w:szCs w:val="16"/>
              </w:rPr>
            </w:pPr>
            <w:r>
              <w:rPr>
                <w:rFonts w:eastAsia="Times New Roman" w:cs="Times New Roman"/>
                <w:bCs/>
                <w:sz w:val="16"/>
                <w:szCs w:val="16"/>
              </w:rPr>
              <w:t>31.0</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CE63F0" w:rsidP="00066813">
            <w:pPr>
              <w:widowControl/>
              <w:autoSpaceDE/>
              <w:autoSpaceDN/>
              <w:adjustRightInd/>
              <w:ind w:left="-57" w:right="-57"/>
              <w:jc w:val="right"/>
              <w:rPr>
                <w:rFonts w:eastAsia="Times New Roman" w:cs="Times New Roman"/>
                <w:sz w:val="16"/>
                <w:szCs w:val="16"/>
              </w:rPr>
            </w:pPr>
            <w:r w:rsidRPr="00CE63F0">
              <w:rPr>
                <w:rFonts w:eastAsia="Times New Roman" w:cs="Times New Roman"/>
                <w:bCs/>
                <w:sz w:val="16"/>
                <w:szCs w:val="16"/>
              </w:rPr>
              <w:t>31.0</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CE63F0" w:rsidP="00066813">
            <w:pPr>
              <w:widowControl/>
              <w:autoSpaceDE/>
              <w:autoSpaceDN/>
              <w:adjustRightInd/>
              <w:ind w:left="-57" w:right="-57"/>
              <w:jc w:val="right"/>
              <w:rPr>
                <w:rFonts w:eastAsia="Times New Roman" w:cs="Times New Roman"/>
                <w:sz w:val="16"/>
                <w:szCs w:val="16"/>
              </w:rPr>
            </w:pPr>
            <w:r w:rsidRPr="00CE63F0">
              <w:rPr>
                <w:rFonts w:eastAsia="Times New Roman" w:cs="Times New Roman"/>
                <w:bCs/>
                <w:sz w:val="16"/>
                <w:szCs w:val="16"/>
              </w:rPr>
              <w:t>31.0</w:t>
            </w:r>
          </w:p>
        </w:tc>
        <w:tc>
          <w:tcPr>
            <w:tcW w:w="983"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bCs/>
                <w:sz w:val="16"/>
                <w:szCs w:val="16"/>
              </w:rPr>
              <w:t>0,0</w:t>
            </w:r>
          </w:p>
        </w:tc>
      </w:tr>
      <w:tr w:rsidR="00066813" w:rsidRPr="00066813" w:rsidTr="008B5F16">
        <w:trPr>
          <w:trHeight w:val="284"/>
        </w:trPr>
        <w:tc>
          <w:tcPr>
            <w:tcW w:w="1045" w:type="dxa"/>
            <w:vMerge/>
            <w:tcBorders>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Иные источники финансирования</w:t>
            </w:r>
          </w:p>
        </w:tc>
        <w:tc>
          <w:tcPr>
            <w:tcW w:w="1104"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r>
      <w:tr w:rsidR="00391647" w:rsidRPr="00066813" w:rsidTr="008B5F16">
        <w:trPr>
          <w:trHeight w:val="284"/>
        </w:trPr>
        <w:tc>
          <w:tcPr>
            <w:tcW w:w="1045" w:type="dxa"/>
            <w:vMerge w:val="restart"/>
            <w:tcBorders>
              <w:top w:val="nil"/>
              <w:left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left"/>
              <w:rPr>
                <w:rFonts w:eastAsia="Times New Roman" w:cs="Times New Roman"/>
                <w:sz w:val="16"/>
                <w:szCs w:val="16"/>
              </w:rPr>
            </w:pPr>
          </w:p>
        </w:tc>
        <w:tc>
          <w:tcPr>
            <w:tcW w:w="3463" w:type="dxa"/>
            <w:vMerge w:val="restart"/>
            <w:tcBorders>
              <w:top w:val="nil"/>
              <w:left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Итого по подпрограмме 1</w:t>
            </w:r>
          </w:p>
        </w:tc>
        <w:tc>
          <w:tcPr>
            <w:tcW w:w="1270" w:type="dxa"/>
            <w:vMerge w:val="restart"/>
            <w:tcBorders>
              <w:top w:val="nil"/>
              <w:left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left"/>
              <w:rPr>
                <w:rFonts w:eastAsia="Times New Roman" w:cs="Times New Roman"/>
                <w:bCs/>
                <w:sz w:val="16"/>
                <w:szCs w:val="16"/>
              </w:rPr>
            </w:pPr>
            <w:r w:rsidRPr="00066813">
              <w:rPr>
                <w:rFonts w:eastAsia="Times New Roman" w:cs="Times New Roman"/>
                <w:sz w:val="16"/>
                <w:szCs w:val="16"/>
              </w:rPr>
              <w:t>Всего:</w:t>
            </w:r>
          </w:p>
        </w:tc>
        <w:tc>
          <w:tcPr>
            <w:tcW w:w="1104" w:type="dxa"/>
            <w:tcBorders>
              <w:top w:val="nil"/>
              <w:left w:val="nil"/>
              <w:bottom w:val="single" w:sz="4" w:space="0" w:color="auto"/>
              <w:right w:val="single" w:sz="4" w:space="0" w:color="auto"/>
            </w:tcBorders>
            <w:shd w:val="clear" w:color="auto" w:fill="auto"/>
            <w:vAlign w:val="center"/>
          </w:tcPr>
          <w:p w:rsidR="00391647" w:rsidRPr="00066813" w:rsidRDefault="00BD13B7" w:rsidP="00391647">
            <w:pPr>
              <w:widowControl/>
              <w:autoSpaceDE/>
              <w:autoSpaceDN/>
              <w:adjustRightInd/>
              <w:ind w:left="-57" w:right="-57"/>
              <w:jc w:val="right"/>
              <w:rPr>
                <w:rFonts w:eastAsia="Times New Roman" w:cs="Times New Roman"/>
                <w:bCs/>
                <w:sz w:val="16"/>
                <w:szCs w:val="16"/>
              </w:rPr>
            </w:pPr>
            <w:r>
              <w:rPr>
                <w:rFonts w:eastAsia="Times New Roman" w:cs="Times New Roman"/>
                <w:bCs/>
                <w:sz w:val="16"/>
                <w:szCs w:val="16"/>
              </w:rPr>
              <w:t>3 526,8</w:t>
            </w:r>
          </w:p>
        </w:tc>
        <w:tc>
          <w:tcPr>
            <w:tcW w:w="980"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611,8</w:t>
            </w:r>
          </w:p>
        </w:tc>
        <w:tc>
          <w:tcPr>
            <w:tcW w:w="981"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583,0</w:t>
            </w:r>
          </w:p>
        </w:tc>
        <w:tc>
          <w:tcPr>
            <w:tcW w:w="981"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583,0</w:t>
            </w:r>
          </w:p>
        </w:tc>
        <w:tc>
          <w:tcPr>
            <w:tcW w:w="980"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bCs/>
                <w:sz w:val="16"/>
                <w:szCs w:val="16"/>
              </w:rPr>
            </w:pPr>
            <w:r w:rsidRPr="00CE63F0">
              <w:rPr>
                <w:rFonts w:eastAsia="Times New Roman" w:cs="Times New Roman"/>
                <w:bCs/>
                <w:sz w:val="16"/>
                <w:szCs w:val="16"/>
              </w:rPr>
              <w:t>583,0</w:t>
            </w:r>
          </w:p>
        </w:tc>
        <w:tc>
          <w:tcPr>
            <w:tcW w:w="981"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bCs/>
                <w:sz w:val="16"/>
                <w:szCs w:val="16"/>
              </w:rPr>
            </w:pPr>
            <w:r w:rsidRPr="00CE63F0">
              <w:rPr>
                <w:rFonts w:eastAsia="Times New Roman" w:cs="Times New Roman"/>
                <w:bCs/>
                <w:sz w:val="16"/>
                <w:szCs w:val="16"/>
              </w:rPr>
              <w:t>583,0</w:t>
            </w:r>
          </w:p>
        </w:tc>
        <w:tc>
          <w:tcPr>
            <w:tcW w:w="981"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bCs/>
                <w:sz w:val="16"/>
                <w:szCs w:val="16"/>
              </w:rPr>
            </w:pPr>
            <w:r w:rsidRPr="00CE63F0">
              <w:rPr>
                <w:rFonts w:eastAsia="Times New Roman" w:cs="Times New Roman"/>
                <w:bCs/>
                <w:sz w:val="16"/>
                <w:szCs w:val="16"/>
              </w:rPr>
              <w:t>583,0</w:t>
            </w:r>
          </w:p>
        </w:tc>
        <w:tc>
          <w:tcPr>
            <w:tcW w:w="983"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r>
      <w:tr w:rsidR="00391647" w:rsidRPr="00066813" w:rsidTr="008B5F16">
        <w:trPr>
          <w:trHeight w:val="284"/>
        </w:trPr>
        <w:tc>
          <w:tcPr>
            <w:tcW w:w="1045" w:type="dxa"/>
            <w:vMerge/>
            <w:tcBorders>
              <w:left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Федеральный бюджет</w:t>
            </w:r>
          </w:p>
        </w:tc>
        <w:tc>
          <w:tcPr>
            <w:tcW w:w="1104"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28,8</w:t>
            </w:r>
          </w:p>
        </w:tc>
        <w:tc>
          <w:tcPr>
            <w:tcW w:w="980"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28,8</w:t>
            </w:r>
          </w:p>
        </w:tc>
        <w:tc>
          <w:tcPr>
            <w:tcW w:w="981"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bCs/>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bCs/>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bCs/>
                <w:sz w:val="16"/>
                <w:szCs w:val="16"/>
              </w:rPr>
              <w:t>0,0</w:t>
            </w:r>
          </w:p>
        </w:tc>
      </w:tr>
      <w:tr w:rsidR="00391647" w:rsidRPr="00066813" w:rsidTr="008B5F16">
        <w:trPr>
          <w:trHeight w:val="284"/>
        </w:trPr>
        <w:tc>
          <w:tcPr>
            <w:tcW w:w="1045" w:type="dxa"/>
            <w:vMerge/>
            <w:tcBorders>
              <w:left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Бюджет автономного округа</w:t>
            </w:r>
          </w:p>
        </w:tc>
        <w:tc>
          <w:tcPr>
            <w:tcW w:w="1104" w:type="dxa"/>
            <w:tcBorders>
              <w:top w:val="nil"/>
              <w:left w:val="nil"/>
              <w:bottom w:val="single" w:sz="4" w:space="0" w:color="auto"/>
              <w:right w:val="single" w:sz="4" w:space="0" w:color="auto"/>
            </w:tcBorders>
            <w:shd w:val="clear" w:color="auto" w:fill="auto"/>
            <w:vAlign w:val="center"/>
          </w:tcPr>
          <w:p w:rsidR="00391647" w:rsidRPr="00066813" w:rsidRDefault="00DE74F7" w:rsidP="0039164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3 312,0</w:t>
            </w:r>
          </w:p>
        </w:tc>
        <w:tc>
          <w:tcPr>
            <w:tcW w:w="980"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552,0</w:t>
            </w:r>
          </w:p>
        </w:tc>
        <w:tc>
          <w:tcPr>
            <w:tcW w:w="981"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552,0</w:t>
            </w:r>
          </w:p>
        </w:tc>
        <w:tc>
          <w:tcPr>
            <w:tcW w:w="981"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552,0</w:t>
            </w:r>
          </w:p>
        </w:tc>
        <w:tc>
          <w:tcPr>
            <w:tcW w:w="980"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bCs/>
                <w:sz w:val="16"/>
                <w:szCs w:val="16"/>
              </w:rPr>
            </w:pPr>
            <w:r w:rsidRPr="00CE63F0">
              <w:rPr>
                <w:rFonts w:eastAsia="Times New Roman" w:cs="Times New Roman"/>
                <w:bCs/>
                <w:sz w:val="16"/>
                <w:szCs w:val="16"/>
              </w:rPr>
              <w:t>552,0</w:t>
            </w:r>
          </w:p>
        </w:tc>
        <w:tc>
          <w:tcPr>
            <w:tcW w:w="981"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CE63F0">
              <w:rPr>
                <w:rFonts w:eastAsia="Times New Roman" w:cs="Times New Roman"/>
                <w:bCs/>
                <w:sz w:val="16"/>
                <w:szCs w:val="16"/>
              </w:rPr>
              <w:t>552,0</w:t>
            </w:r>
          </w:p>
        </w:tc>
        <w:tc>
          <w:tcPr>
            <w:tcW w:w="981"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CE63F0">
              <w:rPr>
                <w:rFonts w:eastAsia="Times New Roman" w:cs="Times New Roman"/>
                <w:bCs/>
                <w:sz w:val="16"/>
                <w:szCs w:val="16"/>
              </w:rPr>
              <w:t>552,0</w:t>
            </w:r>
          </w:p>
        </w:tc>
        <w:tc>
          <w:tcPr>
            <w:tcW w:w="983"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bCs/>
                <w:sz w:val="16"/>
                <w:szCs w:val="16"/>
              </w:rPr>
              <w:t>0,0</w:t>
            </w:r>
          </w:p>
        </w:tc>
      </w:tr>
      <w:tr w:rsidR="00391647" w:rsidRPr="00066813" w:rsidTr="008B5F16">
        <w:trPr>
          <w:trHeight w:val="284"/>
        </w:trPr>
        <w:tc>
          <w:tcPr>
            <w:tcW w:w="1045" w:type="dxa"/>
            <w:vMerge/>
            <w:tcBorders>
              <w:left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Местный бюджет</w:t>
            </w:r>
          </w:p>
        </w:tc>
        <w:tc>
          <w:tcPr>
            <w:tcW w:w="1104" w:type="dxa"/>
            <w:tcBorders>
              <w:top w:val="nil"/>
              <w:left w:val="nil"/>
              <w:bottom w:val="single" w:sz="4" w:space="0" w:color="auto"/>
              <w:right w:val="single" w:sz="4" w:space="0" w:color="auto"/>
            </w:tcBorders>
            <w:shd w:val="clear" w:color="auto" w:fill="auto"/>
            <w:vAlign w:val="center"/>
          </w:tcPr>
          <w:p w:rsidR="00391647" w:rsidRPr="00066813" w:rsidRDefault="00DE74F7" w:rsidP="0039164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186,0</w:t>
            </w:r>
          </w:p>
        </w:tc>
        <w:tc>
          <w:tcPr>
            <w:tcW w:w="980"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31,0</w:t>
            </w:r>
          </w:p>
        </w:tc>
        <w:tc>
          <w:tcPr>
            <w:tcW w:w="981"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31,0</w:t>
            </w:r>
          </w:p>
        </w:tc>
        <w:tc>
          <w:tcPr>
            <w:tcW w:w="981"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31,0</w:t>
            </w:r>
          </w:p>
        </w:tc>
        <w:tc>
          <w:tcPr>
            <w:tcW w:w="980"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bCs/>
                <w:sz w:val="16"/>
                <w:szCs w:val="16"/>
              </w:rPr>
            </w:pPr>
            <w:r>
              <w:rPr>
                <w:rFonts w:eastAsia="Times New Roman" w:cs="Times New Roman"/>
                <w:bCs/>
                <w:sz w:val="16"/>
                <w:szCs w:val="16"/>
              </w:rPr>
              <w:t>31.0</w:t>
            </w:r>
          </w:p>
        </w:tc>
        <w:tc>
          <w:tcPr>
            <w:tcW w:w="981"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CE63F0">
              <w:rPr>
                <w:rFonts w:eastAsia="Times New Roman" w:cs="Times New Roman"/>
                <w:bCs/>
                <w:sz w:val="16"/>
                <w:szCs w:val="16"/>
              </w:rPr>
              <w:t>31.0</w:t>
            </w:r>
          </w:p>
        </w:tc>
        <w:tc>
          <w:tcPr>
            <w:tcW w:w="981"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CE63F0">
              <w:rPr>
                <w:rFonts w:eastAsia="Times New Roman" w:cs="Times New Roman"/>
                <w:bCs/>
                <w:sz w:val="16"/>
                <w:szCs w:val="16"/>
              </w:rPr>
              <w:t>31.0</w:t>
            </w:r>
          </w:p>
        </w:tc>
        <w:tc>
          <w:tcPr>
            <w:tcW w:w="983"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bCs/>
                <w:sz w:val="16"/>
                <w:szCs w:val="16"/>
              </w:rPr>
              <w:t>0,0</w:t>
            </w:r>
          </w:p>
        </w:tc>
      </w:tr>
      <w:tr w:rsidR="00391647" w:rsidRPr="00066813" w:rsidTr="008B5F16">
        <w:trPr>
          <w:trHeight w:val="284"/>
        </w:trPr>
        <w:tc>
          <w:tcPr>
            <w:tcW w:w="1045" w:type="dxa"/>
            <w:vMerge/>
            <w:tcBorders>
              <w:left w:val="single" w:sz="4" w:space="0" w:color="auto"/>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Иные источники финансирования</w:t>
            </w:r>
          </w:p>
        </w:tc>
        <w:tc>
          <w:tcPr>
            <w:tcW w:w="1104"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391647" w:rsidRPr="00066813" w:rsidRDefault="00DE74F7" w:rsidP="00391647">
            <w:pPr>
              <w:widowControl/>
              <w:autoSpaceDE/>
              <w:autoSpaceDN/>
              <w:adjustRightInd/>
              <w:ind w:left="-57" w:right="-57"/>
              <w:jc w:val="right"/>
              <w:rPr>
                <w:rFonts w:eastAsia="Times New Roman" w:cs="Times New Roman"/>
                <w:bCs/>
                <w:sz w:val="16"/>
                <w:szCs w:val="16"/>
              </w:rPr>
            </w:pPr>
            <w:r>
              <w:rPr>
                <w:rFonts w:eastAsia="Times New Roman" w:cs="Times New Roman"/>
                <w:bCs/>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391647" w:rsidRPr="00066813" w:rsidRDefault="00DE74F7" w:rsidP="00391647">
            <w:pPr>
              <w:widowControl/>
              <w:autoSpaceDE/>
              <w:autoSpaceDN/>
              <w:adjustRightInd/>
              <w:ind w:left="-57" w:right="-57"/>
              <w:jc w:val="right"/>
              <w:rPr>
                <w:rFonts w:eastAsia="Times New Roman" w:cs="Times New Roman"/>
                <w:bCs/>
                <w:sz w:val="16"/>
                <w:szCs w:val="16"/>
              </w:rPr>
            </w:pPr>
            <w:r>
              <w:rPr>
                <w:rFonts w:eastAsia="Times New Roman" w:cs="Times New Roman"/>
                <w:bCs/>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391647" w:rsidRPr="00066813" w:rsidRDefault="00DE74F7" w:rsidP="00391647">
            <w:pPr>
              <w:widowControl/>
              <w:autoSpaceDE/>
              <w:autoSpaceDN/>
              <w:adjustRightInd/>
              <w:ind w:left="-57" w:right="-57"/>
              <w:jc w:val="right"/>
              <w:rPr>
                <w:rFonts w:eastAsia="Times New Roman" w:cs="Times New Roman"/>
                <w:bCs/>
                <w:sz w:val="16"/>
                <w:szCs w:val="16"/>
              </w:rPr>
            </w:pPr>
            <w:r>
              <w:rPr>
                <w:rFonts w:eastAsia="Times New Roman" w:cs="Times New Roman"/>
                <w:bCs/>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r>
      <w:tr w:rsidR="008B5F16" w:rsidRPr="00066813" w:rsidTr="008B5F16">
        <w:trPr>
          <w:trHeight w:val="284"/>
        </w:trPr>
        <w:tc>
          <w:tcPr>
            <w:tcW w:w="1045" w:type="dxa"/>
            <w:vMerge w:val="restart"/>
            <w:tcBorders>
              <w:left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left"/>
              <w:rPr>
                <w:rFonts w:eastAsia="Times New Roman" w:cs="Times New Roman"/>
                <w:sz w:val="16"/>
                <w:szCs w:val="16"/>
              </w:rPr>
            </w:pPr>
          </w:p>
        </w:tc>
        <w:tc>
          <w:tcPr>
            <w:tcW w:w="3463" w:type="dxa"/>
            <w:vMerge w:val="restart"/>
            <w:tcBorders>
              <w:left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left"/>
              <w:rPr>
                <w:rFonts w:eastAsia="Times New Roman" w:cs="Times New Roman"/>
                <w:sz w:val="16"/>
                <w:szCs w:val="16"/>
              </w:rPr>
            </w:pPr>
            <w:proofErr w:type="gramStart"/>
            <w:r>
              <w:rPr>
                <w:rFonts w:eastAsia="Times New Roman" w:cs="Times New Roman"/>
                <w:sz w:val="16"/>
                <w:szCs w:val="16"/>
              </w:rPr>
              <w:t>в том числе по проектам, портфелям проектов городского округа (в том числе направленные на реализацию национальных и федеральных проектов Российской Федерации)</w:t>
            </w:r>
            <w:proofErr w:type="gramEnd"/>
          </w:p>
        </w:tc>
        <w:tc>
          <w:tcPr>
            <w:tcW w:w="1270" w:type="dxa"/>
            <w:vMerge w:val="restart"/>
            <w:tcBorders>
              <w:left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left"/>
              <w:rPr>
                <w:rFonts w:eastAsia="Times New Roman" w:cs="Times New Roman"/>
                <w:bCs/>
                <w:sz w:val="16"/>
                <w:szCs w:val="16"/>
              </w:rPr>
            </w:pPr>
            <w:r w:rsidRPr="00066813">
              <w:rPr>
                <w:rFonts w:eastAsia="Times New Roman" w:cs="Times New Roman"/>
                <w:sz w:val="16"/>
                <w:szCs w:val="16"/>
              </w:rPr>
              <w:t>Всего:</w:t>
            </w:r>
          </w:p>
        </w:tc>
        <w:tc>
          <w:tcPr>
            <w:tcW w:w="1104"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r>
      <w:tr w:rsidR="008B5F16" w:rsidRPr="00066813" w:rsidTr="008B5F16">
        <w:trPr>
          <w:trHeight w:val="284"/>
        </w:trPr>
        <w:tc>
          <w:tcPr>
            <w:tcW w:w="1045" w:type="dxa"/>
            <w:vMerge/>
            <w:tcBorders>
              <w:left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Федеральный бюджет</w:t>
            </w:r>
          </w:p>
        </w:tc>
        <w:tc>
          <w:tcPr>
            <w:tcW w:w="1104"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r>
      <w:tr w:rsidR="008B5F16" w:rsidRPr="00066813" w:rsidTr="008B5F16">
        <w:trPr>
          <w:trHeight w:val="284"/>
        </w:trPr>
        <w:tc>
          <w:tcPr>
            <w:tcW w:w="1045" w:type="dxa"/>
            <w:vMerge/>
            <w:tcBorders>
              <w:left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Бюджет автономного округа</w:t>
            </w:r>
          </w:p>
        </w:tc>
        <w:tc>
          <w:tcPr>
            <w:tcW w:w="1104"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r>
      <w:tr w:rsidR="008B5F16" w:rsidRPr="00066813" w:rsidTr="008B5F16">
        <w:trPr>
          <w:trHeight w:val="284"/>
        </w:trPr>
        <w:tc>
          <w:tcPr>
            <w:tcW w:w="1045" w:type="dxa"/>
            <w:vMerge/>
            <w:tcBorders>
              <w:left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Местный бюджет</w:t>
            </w:r>
          </w:p>
        </w:tc>
        <w:tc>
          <w:tcPr>
            <w:tcW w:w="1104"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r>
      <w:tr w:rsidR="008B5F16" w:rsidRPr="00066813" w:rsidTr="008B5F16">
        <w:trPr>
          <w:trHeight w:val="284"/>
        </w:trPr>
        <w:tc>
          <w:tcPr>
            <w:tcW w:w="1045" w:type="dxa"/>
            <w:vMerge/>
            <w:tcBorders>
              <w:left w:val="single" w:sz="4" w:space="0" w:color="auto"/>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Иные источники финансирования</w:t>
            </w:r>
          </w:p>
        </w:tc>
        <w:tc>
          <w:tcPr>
            <w:tcW w:w="1104"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r>
      <w:tr w:rsidR="00066813" w:rsidRPr="00066813" w:rsidTr="008B5F16">
        <w:trPr>
          <w:trHeight w:val="255"/>
        </w:trPr>
        <w:tc>
          <w:tcPr>
            <w:tcW w:w="1531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Подпрограмма 2 «Улучшение жилищных условий отдельных категорий граждан»</w:t>
            </w:r>
          </w:p>
        </w:tc>
      </w:tr>
      <w:tr w:rsidR="00066813" w:rsidRPr="00066813" w:rsidTr="008B5F16">
        <w:trPr>
          <w:trHeight w:val="227"/>
        </w:trPr>
        <w:tc>
          <w:tcPr>
            <w:tcW w:w="1045" w:type="dxa"/>
            <w:vMerge w:val="restart"/>
            <w:tcBorders>
              <w:top w:val="nil"/>
              <w:left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2.1 </w:t>
            </w:r>
          </w:p>
        </w:tc>
        <w:tc>
          <w:tcPr>
            <w:tcW w:w="3463" w:type="dxa"/>
            <w:vMerge w:val="restart"/>
            <w:tcBorders>
              <w:top w:val="nil"/>
              <w:left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Основное мероприятие 1 «Повышение уровня благосостояния малоимущих граждан и граждан, нуждающихся в особой заботе государства» (целевые показатели 2-4)</w:t>
            </w:r>
          </w:p>
        </w:tc>
        <w:tc>
          <w:tcPr>
            <w:tcW w:w="1270" w:type="dxa"/>
            <w:vMerge w:val="restart"/>
            <w:tcBorders>
              <w:top w:val="nil"/>
              <w:left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Департамент муниципальной собственности </w:t>
            </w:r>
          </w:p>
        </w:tc>
        <w:tc>
          <w:tcPr>
            <w:tcW w:w="1563" w:type="dxa"/>
            <w:tcBorders>
              <w:top w:val="nil"/>
              <w:left w:val="nil"/>
              <w:bottom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Всего:</w:t>
            </w:r>
          </w:p>
        </w:tc>
        <w:tc>
          <w:tcPr>
            <w:tcW w:w="1104" w:type="dxa"/>
            <w:tcBorders>
              <w:top w:val="single" w:sz="4" w:space="0" w:color="auto"/>
              <w:left w:val="nil"/>
              <w:bottom w:val="single" w:sz="4" w:space="0" w:color="auto"/>
              <w:right w:val="single" w:sz="4" w:space="0" w:color="auto"/>
            </w:tcBorders>
            <w:shd w:val="clear" w:color="auto" w:fill="auto"/>
            <w:vAlign w:val="center"/>
          </w:tcPr>
          <w:p w:rsidR="00066813" w:rsidRPr="00066813" w:rsidRDefault="00BD13B7" w:rsidP="00066813">
            <w:pPr>
              <w:widowControl/>
              <w:autoSpaceDE/>
              <w:autoSpaceDN/>
              <w:adjustRightInd/>
              <w:ind w:left="-57" w:right="-57"/>
              <w:jc w:val="right"/>
              <w:rPr>
                <w:rFonts w:eastAsia="Times New Roman" w:cs="Times New Roman"/>
                <w:sz w:val="16"/>
                <w:szCs w:val="16"/>
              </w:rPr>
            </w:pPr>
            <w:r>
              <w:rPr>
                <w:rFonts w:eastAsia="Times New Roman" w:cs="Times New Roman"/>
                <w:color w:val="000000"/>
                <w:sz w:val="16"/>
                <w:szCs w:val="16"/>
              </w:rPr>
              <w:t>175 132,9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color w:val="000000"/>
                <w:sz w:val="16"/>
                <w:szCs w:val="16"/>
              </w:rPr>
              <w:t>27 252,8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color w:val="000000"/>
                <w:sz w:val="16"/>
                <w:szCs w:val="16"/>
              </w:rPr>
              <w:t>25 593,3</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color w:val="000000"/>
                <w:sz w:val="16"/>
                <w:szCs w:val="16"/>
              </w:rPr>
              <w:t>30 571,7</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391647" w:rsidP="00066813">
            <w:pPr>
              <w:widowControl/>
              <w:autoSpaceDE/>
              <w:autoSpaceDN/>
              <w:adjustRightInd/>
              <w:ind w:left="-57" w:right="-57"/>
              <w:jc w:val="right"/>
              <w:rPr>
                <w:rFonts w:eastAsia="Times New Roman" w:cs="Times New Roman"/>
                <w:bCs/>
                <w:sz w:val="16"/>
                <w:szCs w:val="16"/>
              </w:rPr>
            </w:pPr>
            <w:r w:rsidRPr="00391647">
              <w:rPr>
                <w:rFonts w:eastAsia="Times New Roman" w:cs="Times New Roman"/>
                <w:color w:val="000000"/>
                <w:sz w:val="16"/>
                <w:szCs w:val="16"/>
              </w:rPr>
              <w:t>30 571,7</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391647" w:rsidP="00066813">
            <w:pPr>
              <w:widowControl/>
              <w:autoSpaceDE/>
              <w:autoSpaceDN/>
              <w:adjustRightInd/>
              <w:ind w:left="-57" w:right="-57"/>
              <w:jc w:val="right"/>
              <w:rPr>
                <w:rFonts w:eastAsia="Times New Roman" w:cs="Times New Roman"/>
                <w:sz w:val="16"/>
                <w:szCs w:val="16"/>
              </w:rPr>
            </w:pPr>
            <w:r w:rsidRPr="00391647">
              <w:rPr>
                <w:rFonts w:eastAsia="Times New Roman" w:cs="Times New Roman"/>
                <w:color w:val="000000"/>
                <w:sz w:val="16"/>
                <w:szCs w:val="16"/>
              </w:rPr>
              <w:t>30 571,7</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391647" w:rsidP="00066813">
            <w:pPr>
              <w:widowControl/>
              <w:autoSpaceDE/>
              <w:autoSpaceDN/>
              <w:adjustRightInd/>
              <w:ind w:left="-57" w:right="-57"/>
              <w:jc w:val="right"/>
              <w:rPr>
                <w:rFonts w:eastAsia="Times New Roman" w:cs="Times New Roman"/>
                <w:sz w:val="16"/>
                <w:szCs w:val="16"/>
              </w:rPr>
            </w:pPr>
            <w:r w:rsidRPr="00391647">
              <w:rPr>
                <w:rFonts w:eastAsia="Times New Roman" w:cs="Times New Roman"/>
                <w:color w:val="000000"/>
                <w:sz w:val="16"/>
                <w:szCs w:val="16"/>
              </w:rPr>
              <w:t>30 571,7</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color w:val="000000"/>
                <w:sz w:val="16"/>
                <w:szCs w:val="16"/>
              </w:rPr>
              <w:t>0,0</w:t>
            </w:r>
          </w:p>
        </w:tc>
      </w:tr>
      <w:tr w:rsidR="00066813" w:rsidRPr="00066813" w:rsidTr="008B5F16">
        <w:trPr>
          <w:trHeight w:val="227"/>
        </w:trPr>
        <w:tc>
          <w:tcPr>
            <w:tcW w:w="1045" w:type="dxa"/>
            <w:vMerge/>
            <w:tcBorders>
              <w:left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Федеральный бюджет</w:t>
            </w:r>
          </w:p>
        </w:tc>
        <w:tc>
          <w:tcPr>
            <w:tcW w:w="1104" w:type="dxa"/>
            <w:tcBorders>
              <w:top w:val="single" w:sz="4" w:space="0" w:color="auto"/>
              <w:left w:val="nil"/>
              <w:bottom w:val="single" w:sz="4" w:space="0" w:color="auto"/>
              <w:right w:val="single" w:sz="4" w:space="0" w:color="auto"/>
            </w:tcBorders>
            <w:shd w:val="clear" w:color="auto" w:fill="auto"/>
            <w:vAlign w:val="center"/>
          </w:tcPr>
          <w:p w:rsidR="00066813" w:rsidRPr="00066813" w:rsidRDefault="00BD13B7" w:rsidP="00066813">
            <w:pPr>
              <w:widowControl/>
              <w:autoSpaceDE/>
              <w:autoSpaceDN/>
              <w:adjustRightInd/>
              <w:ind w:left="-57" w:right="-57"/>
              <w:jc w:val="right"/>
              <w:rPr>
                <w:rFonts w:eastAsia="Times New Roman" w:cs="Times New Roman"/>
                <w:sz w:val="16"/>
                <w:szCs w:val="16"/>
              </w:rPr>
            </w:pPr>
            <w:r>
              <w:rPr>
                <w:rFonts w:eastAsia="Times New Roman" w:cs="Times New Roman"/>
                <w:color w:val="000000"/>
                <w:sz w:val="16"/>
                <w:szCs w:val="16"/>
              </w:rPr>
              <w:t>63 950,4</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color w:val="000000"/>
                <w:sz w:val="16"/>
                <w:szCs w:val="16"/>
              </w:rPr>
              <w:t>10 658,4</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color w:val="000000"/>
                <w:sz w:val="16"/>
                <w:szCs w:val="16"/>
              </w:rPr>
              <w:t>10 658,4</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color w:val="000000"/>
                <w:sz w:val="16"/>
                <w:szCs w:val="16"/>
              </w:rPr>
              <w:t>10 658,4</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391647" w:rsidP="00066813">
            <w:pPr>
              <w:widowControl/>
              <w:autoSpaceDE/>
              <w:autoSpaceDN/>
              <w:adjustRightInd/>
              <w:ind w:left="-57" w:right="-57"/>
              <w:jc w:val="right"/>
              <w:rPr>
                <w:rFonts w:eastAsia="Times New Roman" w:cs="Times New Roman"/>
                <w:bCs/>
                <w:sz w:val="16"/>
                <w:szCs w:val="16"/>
              </w:rPr>
            </w:pPr>
            <w:r w:rsidRPr="00391647">
              <w:rPr>
                <w:rFonts w:eastAsia="Times New Roman" w:cs="Times New Roman"/>
                <w:color w:val="000000"/>
                <w:sz w:val="16"/>
                <w:szCs w:val="16"/>
              </w:rPr>
              <w:t>10 658,4</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391647" w:rsidP="00066813">
            <w:pPr>
              <w:widowControl/>
              <w:autoSpaceDE/>
              <w:autoSpaceDN/>
              <w:adjustRightInd/>
              <w:ind w:left="-57" w:right="-57"/>
              <w:jc w:val="right"/>
              <w:rPr>
                <w:rFonts w:eastAsia="Times New Roman" w:cs="Times New Roman"/>
                <w:sz w:val="16"/>
                <w:szCs w:val="16"/>
              </w:rPr>
            </w:pPr>
            <w:r w:rsidRPr="00391647">
              <w:rPr>
                <w:rFonts w:eastAsia="Times New Roman" w:cs="Times New Roman"/>
                <w:color w:val="000000"/>
                <w:sz w:val="16"/>
                <w:szCs w:val="16"/>
              </w:rPr>
              <w:t>10 658,4</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391647" w:rsidP="00066813">
            <w:pPr>
              <w:widowControl/>
              <w:autoSpaceDE/>
              <w:autoSpaceDN/>
              <w:adjustRightInd/>
              <w:ind w:left="-57" w:right="-57"/>
              <w:jc w:val="right"/>
              <w:rPr>
                <w:rFonts w:eastAsia="Times New Roman" w:cs="Times New Roman"/>
                <w:sz w:val="16"/>
                <w:szCs w:val="16"/>
              </w:rPr>
            </w:pPr>
            <w:r w:rsidRPr="00391647">
              <w:rPr>
                <w:rFonts w:eastAsia="Times New Roman" w:cs="Times New Roman"/>
                <w:color w:val="000000"/>
                <w:sz w:val="16"/>
                <w:szCs w:val="16"/>
              </w:rPr>
              <w:t>10 658,4</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color w:val="000000"/>
                <w:sz w:val="16"/>
                <w:szCs w:val="16"/>
              </w:rPr>
              <w:t>0,0</w:t>
            </w:r>
          </w:p>
        </w:tc>
      </w:tr>
      <w:tr w:rsidR="00066813" w:rsidRPr="00066813" w:rsidTr="008B5F16">
        <w:trPr>
          <w:trHeight w:val="227"/>
        </w:trPr>
        <w:tc>
          <w:tcPr>
            <w:tcW w:w="1045" w:type="dxa"/>
            <w:vMerge/>
            <w:tcBorders>
              <w:left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Бюджет автономного округа</w:t>
            </w:r>
          </w:p>
        </w:tc>
        <w:tc>
          <w:tcPr>
            <w:tcW w:w="1104" w:type="dxa"/>
            <w:tcBorders>
              <w:top w:val="single" w:sz="4" w:space="0" w:color="auto"/>
              <w:left w:val="nil"/>
              <w:bottom w:val="single" w:sz="4" w:space="0" w:color="auto"/>
              <w:right w:val="single" w:sz="4" w:space="0" w:color="auto"/>
            </w:tcBorders>
            <w:shd w:val="clear" w:color="auto" w:fill="auto"/>
            <w:vAlign w:val="center"/>
          </w:tcPr>
          <w:p w:rsidR="00066813" w:rsidRPr="00066813" w:rsidRDefault="00BD13B7" w:rsidP="00066813">
            <w:pPr>
              <w:widowControl/>
              <w:autoSpaceDE/>
              <w:autoSpaceDN/>
              <w:adjustRightInd/>
              <w:ind w:left="-57" w:right="-57"/>
              <w:jc w:val="right"/>
              <w:rPr>
                <w:rFonts w:eastAsia="Times New Roman" w:cs="Times New Roman"/>
                <w:sz w:val="16"/>
                <w:szCs w:val="16"/>
              </w:rPr>
            </w:pPr>
            <w:r>
              <w:rPr>
                <w:rFonts w:eastAsia="Times New Roman" w:cs="Times New Roman"/>
                <w:color w:val="000000"/>
                <w:sz w:val="16"/>
                <w:szCs w:val="16"/>
              </w:rPr>
              <w:t>111 182,5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color w:val="000000"/>
                <w:sz w:val="16"/>
                <w:szCs w:val="16"/>
              </w:rPr>
              <w:t>16 594,4</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color w:val="000000"/>
                <w:sz w:val="16"/>
                <w:szCs w:val="16"/>
              </w:rPr>
              <w:t>14 934,9</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color w:val="000000"/>
                <w:sz w:val="16"/>
                <w:szCs w:val="16"/>
              </w:rPr>
              <w:t>19 913,3</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391647" w:rsidP="00066813">
            <w:pPr>
              <w:widowControl/>
              <w:autoSpaceDE/>
              <w:autoSpaceDN/>
              <w:adjustRightInd/>
              <w:ind w:left="-57" w:right="-57"/>
              <w:jc w:val="right"/>
              <w:rPr>
                <w:rFonts w:eastAsia="Times New Roman" w:cs="Times New Roman"/>
                <w:bCs/>
                <w:sz w:val="16"/>
                <w:szCs w:val="16"/>
              </w:rPr>
            </w:pPr>
            <w:r w:rsidRPr="00391647">
              <w:rPr>
                <w:rFonts w:eastAsia="Times New Roman" w:cs="Times New Roman"/>
                <w:color w:val="000000"/>
                <w:sz w:val="16"/>
                <w:szCs w:val="16"/>
              </w:rPr>
              <w:t>19 913,3</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391647" w:rsidP="00066813">
            <w:pPr>
              <w:widowControl/>
              <w:autoSpaceDE/>
              <w:autoSpaceDN/>
              <w:adjustRightInd/>
              <w:ind w:left="-57" w:right="-57"/>
              <w:jc w:val="right"/>
              <w:rPr>
                <w:rFonts w:eastAsia="Times New Roman" w:cs="Times New Roman"/>
                <w:sz w:val="16"/>
                <w:szCs w:val="16"/>
              </w:rPr>
            </w:pPr>
            <w:r w:rsidRPr="00391647">
              <w:rPr>
                <w:rFonts w:eastAsia="Times New Roman" w:cs="Times New Roman"/>
                <w:color w:val="000000"/>
                <w:sz w:val="16"/>
                <w:szCs w:val="16"/>
              </w:rPr>
              <w:t>19 913,3</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391647" w:rsidP="00066813">
            <w:pPr>
              <w:widowControl/>
              <w:autoSpaceDE/>
              <w:autoSpaceDN/>
              <w:adjustRightInd/>
              <w:ind w:left="-57" w:right="-57"/>
              <w:jc w:val="right"/>
              <w:rPr>
                <w:rFonts w:eastAsia="Times New Roman" w:cs="Times New Roman"/>
                <w:sz w:val="16"/>
                <w:szCs w:val="16"/>
              </w:rPr>
            </w:pPr>
            <w:r w:rsidRPr="00391647">
              <w:rPr>
                <w:rFonts w:eastAsia="Times New Roman" w:cs="Times New Roman"/>
                <w:color w:val="000000"/>
                <w:sz w:val="16"/>
                <w:szCs w:val="16"/>
              </w:rPr>
              <w:t>19 913,3</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color w:val="000000"/>
                <w:sz w:val="16"/>
                <w:szCs w:val="16"/>
              </w:rPr>
              <w:t>0,0</w:t>
            </w:r>
          </w:p>
        </w:tc>
      </w:tr>
      <w:tr w:rsidR="00066813" w:rsidRPr="00066813" w:rsidTr="008B5F16">
        <w:trPr>
          <w:trHeight w:val="227"/>
        </w:trPr>
        <w:tc>
          <w:tcPr>
            <w:tcW w:w="1045" w:type="dxa"/>
            <w:vMerge/>
            <w:tcBorders>
              <w:left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Местный бюджет</w:t>
            </w:r>
          </w:p>
        </w:tc>
        <w:tc>
          <w:tcPr>
            <w:tcW w:w="1104" w:type="dxa"/>
            <w:tcBorders>
              <w:top w:val="single" w:sz="4" w:space="0" w:color="auto"/>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bCs/>
                <w:sz w:val="16"/>
                <w:szCs w:val="16"/>
              </w:rPr>
            </w:pPr>
            <w:r w:rsidRPr="00066813">
              <w:rPr>
                <w:rFonts w:eastAsia="Times New Roman" w:cs="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color w:val="000000"/>
                <w:sz w:val="16"/>
                <w:szCs w:val="16"/>
              </w:rPr>
              <w:t>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color w:val="000000"/>
                <w:sz w:val="16"/>
                <w:szCs w:val="16"/>
              </w:rPr>
              <w:t>0,0</w:t>
            </w:r>
          </w:p>
        </w:tc>
      </w:tr>
      <w:tr w:rsidR="00066813" w:rsidRPr="00066813" w:rsidTr="008B5F16">
        <w:trPr>
          <w:trHeight w:val="227"/>
        </w:trPr>
        <w:tc>
          <w:tcPr>
            <w:tcW w:w="1045" w:type="dxa"/>
            <w:vMerge/>
            <w:tcBorders>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Иные источники финансирования</w:t>
            </w:r>
          </w:p>
        </w:tc>
        <w:tc>
          <w:tcPr>
            <w:tcW w:w="1104" w:type="dxa"/>
            <w:tcBorders>
              <w:top w:val="single" w:sz="4" w:space="0" w:color="auto"/>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r>
      <w:tr w:rsidR="00066813" w:rsidRPr="00066813" w:rsidTr="008B5F16">
        <w:trPr>
          <w:trHeight w:val="371"/>
        </w:trPr>
        <w:tc>
          <w:tcPr>
            <w:tcW w:w="1045" w:type="dxa"/>
            <w:vMerge w:val="restart"/>
            <w:tcBorders>
              <w:top w:val="nil"/>
              <w:left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lastRenderedPageBreak/>
              <w:t>2.2. </w:t>
            </w:r>
          </w:p>
        </w:tc>
        <w:tc>
          <w:tcPr>
            <w:tcW w:w="3463" w:type="dxa"/>
            <w:vMerge w:val="restart"/>
            <w:tcBorders>
              <w:top w:val="nil"/>
              <w:left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Основное мероприятие 2 «Реализация полномочий, указанных в пунктах 3.1, 3.2 статьи 2 Закона Ханты-Мансийского автономного округа – Югры от 31.03.2009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(целевой показатель 5)</w:t>
            </w:r>
          </w:p>
        </w:tc>
        <w:tc>
          <w:tcPr>
            <w:tcW w:w="1270" w:type="dxa"/>
            <w:vMerge w:val="restart"/>
            <w:tcBorders>
              <w:top w:val="nil"/>
              <w:left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Департамент муниципальной собственности </w:t>
            </w:r>
          </w:p>
        </w:tc>
        <w:tc>
          <w:tcPr>
            <w:tcW w:w="1563" w:type="dxa"/>
            <w:tcBorders>
              <w:top w:val="nil"/>
              <w:left w:val="nil"/>
              <w:bottom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Всего:</w:t>
            </w:r>
          </w:p>
        </w:tc>
        <w:tc>
          <w:tcPr>
            <w:tcW w:w="1104" w:type="dxa"/>
            <w:tcBorders>
              <w:top w:val="nil"/>
              <w:left w:val="nil"/>
              <w:bottom w:val="single" w:sz="4" w:space="0" w:color="auto"/>
              <w:right w:val="single" w:sz="4" w:space="0" w:color="auto"/>
            </w:tcBorders>
            <w:shd w:val="clear" w:color="auto" w:fill="auto"/>
            <w:vAlign w:val="center"/>
          </w:tcPr>
          <w:p w:rsidR="00066813" w:rsidRPr="00066813" w:rsidRDefault="0033134D" w:rsidP="00066813">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60,6</w:t>
            </w:r>
          </w:p>
        </w:tc>
        <w:tc>
          <w:tcPr>
            <w:tcW w:w="980"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10,1</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10,1</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10,1</w:t>
            </w:r>
          </w:p>
        </w:tc>
        <w:tc>
          <w:tcPr>
            <w:tcW w:w="980" w:type="dxa"/>
            <w:tcBorders>
              <w:top w:val="single" w:sz="4" w:space="0" w:color="auto"/>
              <w:left w:val="nil"/>
              <w:bottom w:val="single" w:sz="4" w:space="0" w:color="auto"/>
              <w:right w:val="single" w:sz="4" w:space="0" w:color="auto"/>
            </w:tcBorders>
            <w:shd w:val="clear" w:color="auto" w:fill="auto"/>
            <w:vAlign w:val="center"/>
          </w:tcPr>
          <w:p w:rsidR="00066813" w:rsidRPr="00066813" w:rsidRDefault="00391647" w:rsidP="00066813">
            <w:pPr>
              <w:widowControl/>
              <w:autoSpaceDE/>
              <w:autoSpaceDN/>
              <w:adjustRightInd/>
              <w:ind w:left="-57" w:right="-57"/>
              <w:jc w:val="right"/>
              <w:rPr>
                <w:rFonts w:eastAsia="Times New Roman" w:cs="Times New Roman"/>
                <w:bCs/>
                <w:sz w:val="16"/>
                <w:szCs w:val="16"/>
              </w:rPr>
            </w:pPr>
            <w:r w:rsidRPr="00391647">
              <w:rPr>
                <w:rFonts w:eastAsia="Times New Roman" w:cs="Times New Roman"/>
                <w:bCs/>
                <w:sz w:val="16"/>
                <w:szCs w:val="16"/>
              </w:rPr>
              <w:t>10,1</w:t>
            </w:r>
          </w:p>
        </w:tc>
        <w:tc>
          <w:tcPr>
            <w:tcW w:w="981" w:type="dxa"/>
            <w:tcBorders>
              <w:top w:val="single" w:sz="4" w:space="0" w:color="auto"/>
              <w:left w:val="nil"/>
              <w:bottom w:val="single" w:sz="4" w:space="0" w:color="auto"/>
              <w:right w:val="single" w:sz="4" w:space="0" w:color="auto"/>
            </w:tcBorders>
            <w:shd w:val="clear" w:color="auto" w:fill="auto"/>
            <w:vAlign w:val="center"/>
          </w:tcPr>
          <w:p w:rsidR="00066813" w:rsidRPr="00066813" w:rsidRDefault="00391647" w:rsidP="00066813">
            <w:pPr>
              <w:widowControl/>
              <w:autoSpaceDE/>
              <w:autoSpaceDN/>
              <w:adjustRightInd/>
              <w:ind w:left="-57" w:right="-57"/>
              <w:jc w:val="right"/>
              <w:rPr>
                <w:rFonts w:eastAsia="Times New Roman" w:cs="Times New Roman"/>
                <w:sz w:val="16"/>
                <w:szCs w:val="16"/>
              </w:rPr>
            </w:pPr>
            <w:r w:rsidRPr="00391647">
              <w:rPr>
                <w:rFonts w:eastAsia="Times New Roman" w:cs="Times New Roman"/>
                <w:sz w:val="16"/>
                <w:szCs w:val="16"/>
              </w:rPr>
              <w:t>10,1</w:t>
            </w:r>
          </w:p>
        </w:tc>
        <w:tc>
          <w:tcPr>
            <w:tcW w:w="981" w:type="dxa"/>
            <w:tcBorders>
              <w:top w:val="single" w:sz="4" w:space="0" w:color="auto"/>
              <w:left w:val="nil"/>
              <w:bottom w:val="single" w:sz="4" w:space="0" w:color="auto"/>
              <w:right w:val="single" w:sz="4" w:space="0" w:color="auto"/>
            </w:tcBorders>
            <w:shd w:val="clear" w:color="auto" w:fill="auto"/>
            <w:vAlign w:val="center"/>
          </w:tcPr>
          <w:p w:rsidR="00066813" w:rsidRPr="00066813" w:rsidRDefault="00391647" w:rsidP="00066813">
            <w:pPr>
              <w:widowControl/>
              <w:autoSpaceDE/>
              <w:autoSpaceDN/>
              <w:adjustRightInd/>
              <w:ind w:left="-57" w:right="-57"/>
              <w:jc w:val="right"/>
              <w:rPr>
                <w:rFonts w:eastAsia="Times New Roman" w:cs="Times New Roman"/>
                <w:sz w:val="16"/>
                <w:szCs w:val="16"/>
              </w:rPr>
            </w:pPr>
            <w:r w:rsidRPr="00391647">
              <w:rPr>
                <w:rFonts w:eastAsia="Times New Roman" w:cs="Times New Roman"/>
                <w:sz w:val="16"/>
                <w:szCs w:val="16"/>
              </w:rPr>
              <w:t>10,1</w:t>
            </w:r>
          </w:p>
        </w:tc>
        <w:tc>
          <w:tcPr>
            <w:tcW w:w="983" w:type="dxa"/>
            <w:tcBorders>
              <w:top w:val="single" w:sz="4" w:space="0" w:color="auto"/>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r>
      <w:tr w:rsidR="00066813" w:rsidRPr="00066813" w:rsidTr="008B5F16">
        <w:trPr>
          <w:trHeight w:val="419"/>
        </w:trPr>
        <w:tc>
          <w:tcPr>
            <w:tcW w:w="1045" w:type="dxa"/>
            <w:vMerge/>
            <w:tcBorders>
              <w:left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Федеральный бюджет</w:t>
            </w:r>
          </w:p>
        </w:tc>
        <w:tc>
          <w:tcPr>
            <w:tcW w:w="1104" w:type="dxa"/>
            <w:tcBorders>
              <w:top w:val="single" w:sz="4" w:space="0" w:color="auto"/>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single" w:sz="4" w:space="0" w:color="auto"/>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single" w:sz="4" w:space="0" w:color="auto"/>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single" w:sz="4" w:space="0" w:color="auto"/>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single" w:sz="4" w:space="0" w:color="auto"/>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1" w:type="dxa"/>
            <w:tcBorders>
              <w:top w:val="single" w:sz="4" w:space="0" w:color="auto"/>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single" w:sz="4" w:space="0" w:color="auto"/>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3" w:type="dxa"/>
            <w:tcBorders>
              <w:top w:val="single" w:sz="4" w:space="0" w:color="auto"/>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r>
      <w:tr w:rsidR="00066813" w:rsidRPr="00066813" w:rsidTr="008B5F16">
        <w:trPr>
          <w:trHeight w:val="566"/>
        </w:trPr>
        <w:tc>
          <w:tcPr>
            <w:tcW w:w="1045" w:type="dxa"/>
            <w:vMerge/>
            <w:tcBorders>
              <w:left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Бюджет автономного округа</w:t>
            </w:r>
          </w:p>
        </w:tc>
        <w:tc>
          <w:tcPr>
            <w:tcW w:w="1104" w:type="dxa"/>
            <w:tcBorders>
              <w:top w:val="nil"/>
              <w:left w:val="nil"/>
              <w:bottom w:val="single" w:sz="4" w:space="0" w:color="auto"/>
              <w:right w:val="single" w:sz="4" w:space="0" w:color="auto"/>
            </w:tcBorders>
            <w:shd w:val="clear" w:color="auto" w:fill="auto"/>
            <w:vAlign w:val="center"/>
          </w:tcPr>
          <w:p w:rsidR="00066813" w:rsidRPr="00066813" w:rsidRDefault="0033134D" w:rsidP="00066813">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60,6</w:t>
            </w:r>
          </w:p>
        </w:tc>
        <w:tc>
          <w:tcPr>
            <w:tcW w:w="980"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10,1</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10,1</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10,1</w:t>
            </w:r>
          </w:p>
        </w:tc>
        <w:tc>
          <w:tcPr>
            <w:tcW w:w="980" w:type="dxa"/>
            <w:tcBorders>
              <w:top w:val="single" w:sz="4" w:space="0" w:color="auto"/>
              <w:left w:val="nil"/>
              <w:bottom w:val="single" w:sz="4" w:space="0" w:color="auto"/>
              <w:right w:val="single" w:sz="4" w:space="0" w:color="auto"/>
            </w:tcBorders>
            <w:shd w:val="clear" w:color="auto" w:fill="auto"/>
            <w:vAlign w:val="center"/>
          </w:tcPr>
          <w:p w:rsidR="00066813" w:rsidRPr="00066813" w:rsidRDefault="00391647" w:rsidP="00066813">
            <w:pPr>
              <w:widowControl/>
              <w:autoSpaceDE/>
              <w:autoSpaceDN/>
              <w:adjustRightInd/>
              <w:ind w:left="-57" w:right="-57"/>
              <w:jc w:val="right"/>
              <w:rPr>
                <w:rFonts w:eastAsia="Times New Roman" w:cs="Times New Roman"/>
                <w:bCs/>
                <w:sz w:val="16"/>
                <w:szCs w:val="16"/>
              </w:rPr>
            </w:pPr>
            <w:r w:rsidRPr="00391647">
              <w:rPr>
                <w:rFonts w:eastAsia="Times New Roman" w:cs="Times New Roman"/>
                <w:bCs/>
                <w:sz w:val="16"/>
                <w:szCs w:val="16"/>
              </w:rPr>
              <w:t>10,1</w:t>
            </w:r>
          </w:p>
        </w:tc>
        <w:tc>
          <w:tcPr>
            <w:tcW w:w="981" w:type="dxa"/>
            <w:tcBorders>
              <w:top w:val="single" w:sz="4" w:space="0" w:color="auto"/>
              <w:left w:val="nil"/>
              <w:bottom w:val="single" w:sz="4" w:space="0" w:color="auto"/>
              <w:right w:val="single" w:sz="4" w:space="0" w:color="auto"/>
            </w:tcBorders>
            <w:shd w:val="clear" w:color="auto" w:fill="auto"/>
            <w:vAlign w:val="center"/>
          </w:tcPr>
          <w:p w:rsidR="00066813" w:rsidRPr="00066813" w:rsidRDefault="00391647" w:rsidP="00066813">
            <w:pPr>
              <w:widowControl/>
              <w:autoSpaceDE/>
              <w:autoSpaceDN/>
              <w:adjustRightInd/>
              <w:ind w:left="-57" w:right="-57"/>
              <w:jc w:val="right"/>
              <w:rPr>
                <w:rFonts w:eastAsia="Times New Roman" w:cs="Times New Roman"/>
                <w:sz w:val="16"/>
                <w:szCs w:val="16"/>
              </w:rPr>
            </w:pPr>
            <w:r w:rsidRPr="00391647">
              <w:rPr>
                <w:rFonts w:eastAsia="Times New Roman" w:cs="Times New Roman"/>
                <w:sz w:val="16"/>
                <w:szCs w:val="16"/>
              </w:rPr>
              <w:t>10,1</w:t>
            </w:r>
          </w:p>
        </w:tc>
        <w:tc>
          <w:tcPr>
            <w:tcW w:w="981" w:type="dxa"/>
            <w:tcBorders>
              <w:top w:val="single" w:sz="4" w:space="0" w:color="auto"/>
              <w:left w:val="nil"/>
              <w:bottom w:val="single" w:sz="4" w:space="0" w:color="auto"/>
              <w:right w:val="single" w:sz="4" w:space="0" w:color="auto"/>
            </w:tcBorders>
            <w:shd w:val="clear" w:color="auto" w:fill="auto"/>
            <w:vAlign w:val="center"/>
          </w:tcPr>
          <w:p w:rsidR="00066813" w:rsidRPr="00066813" w:rsidRDefault="00391647" w:rsidP="00066813">
            <w:pPr>
              <w:widowControl/>
              <w:autoSpaceDE/>
              <w:autoSpaceDN/>
              <w:adjustRightInd/>
              <w:ind w:left="-57" w:right="-57"/>
              <w:jc w:val="right"/>
              <w:rPr>
                <w:rFonts w:eastAsia="Times New Roman" w:cs="Times New Roman"/>
                <w:sz w:val="16"/>
                <w:szCs w:val="16"/>
              </w:rPr>
            </w:pPr>
            <w:r w:rsidRPr="00391647">
              <w:rPr>
                <w:rFonts w:eastAsia="Times New Roman" w:cs="Times New Roman"/>
                <w:sz w:val="16"/>
                <w:szCs w:val="16"/>
              </w:rPr>
              <w:t>10,1</w:t>
            </w:r>
          </w:p>
        </w:tc>
        <w:tc>
          <w:tcPr>
            <w:tcW w:w="983" w:type="dxa"/>
            <w:tcBorders>
              <w:top w:val="single" w:sz="4" w:space="0" w:color="auto"/>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r>
      <w:tr w:rsidR="00066813" w:rsidRPr="00066813" w:rsidTr="008B5F16">
        <w:trPr>
          <w:trHeight w:val="419"/>
        </w:trPr>
        <w:tc>
          <w:tcPr>
            <w:tcW w:w="1045" w:type="dxa"/>
            <w:vMerge/>
            <w:tcBorders>
              <w:left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Местный бюджет</w:t>
            </w:r>
          </w:p>
        </w:tc>
        <w:tc>
          <w:tcPr>
            <w:tcW w:w="1104" w:type="dxa"/>
            <w:tcBorders>
              <w:top w:val="single" w:sz="4" w:space="0" w:color="auto"/>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single" w:sz="4" w:space="0" w:color="auto"/>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single" w:sz="4" w:space="0" w:color="auto"/>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single" w:sz="4" w:space="0" w:color="auto"/>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single" w:sz="4" w:space="0" w:color="auto"/>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1" w:type="dxa"/>
            <w:tcBorders>
              <w:top w:val="single" w:sz="4" w:space="0" w:color="auto"/>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single" w:sz="4" w:space="0" w:color="auto"/>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3" w:type="dxa"/>
            <w:tcBorders>
              <w:top w:val="single" w:sz="4" w:space="0" w:color="auto"/>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r>
      <w:tr w:rsidR="00066813" w:rsidRPr="00066813" w:rsidTr="008B5F16">
        <w:trPr>
          <w:trHeight w:val="419"/>
        </w:trPr>
        <w:tc>
          <w:tcPr>
            <w:tcW w:w="1045" w:type="dxa"/>
            <w:vMerge/>
            <w:tcBorders>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Иные источники финансирования</w:t>
            </w:r>
          </w:p>
        </w:tc>
        <w:tc>
          <w:tcPr>
            <w:tcW w:w="1104" w:type="dxa"/>
            <w:tcBorders>
              <w:top w:val="single" w:sz="4" w:space="0" w:color="auto"/>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single" w:sz="4" w:space="0" w:color="auto"/>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single" w:sz="4" w:space="0" w:color="auto"/>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single" w:sz="4" w:space="0" w:color="auto"/>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single" w:sz="4" w:space="0" w:color="auto"/>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1" w:type="dxa"/>
            <w:tcBorders>
              <w:top w:val="single" w:sz="4" w:space="0" w:color="auto"/>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1" w:type="dxa"/>
            <w:tcBorders>
              <w:top w:val="single" w:sz="4" w:space="0" w:color="auto"/>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3" w:type="dxa"/>
            <w:tcBorders>
              <w:top w:val="single" w:sz="4" w:space="0" w:color="auto"/>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r>
      <w:tr w:rsidR="00066813" w:rsidRPr="00066813" w:rsidTr="008B5F16">
        <w:trPr>
          <w:trHeight w:val="227"/>
        </w:trPr>
        <w:tc>
          <w:tcPr>
            <w:tcW w:w="1045" w:type="dxa"/>
            <w:vMerge w:val="restart"/>
            <w:tcBorders>
              <w:left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2.3.</w:t>
            </w:r>
          </w:p>
        </w:tc>
        <w:tc>
          <w:tcPr>
            <w:tcW w:w="3463" w:type="dxa"/>
            <w:vMerge w:val="restart"/>
            <w:tcBorders>
              <w:left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Основное мероприятие 3 «Предоставление гражданам</w:t>
            </w:r>
            <w:proofErr w:type="gramStart"/>
            <w:r w:rsidRPr="00066813">
              <w:rPr>
                <w:rFonts w:eastAsia="Times New Roman" w:cs="Times New Roman"/>
                <w:sz w:val="16"/>
                <w:szCs w:val="16"/>
              </w:rPr>
              <w:t xml:space="preserve"> ,</w:t>
            </w:r>
            <w:proofErr w:type="gramEnd"/>
            <w:r w:rsidRPr="00066813">
              <w:rPr>
                <w:rFonts w:eastAsia="Times New Roman" w:cs="Times New Roman"/>
                <w:sz w:val="16"/>
                <w:szCs w:val="16"/>
              </w:rPr>
              <w:t xml:space="preserve">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w:t>
            </w:r>
            <w:r w:rsidRPr="00066813">
              <w:rPr>
                <w:rFonts w:eastAsia="Times New Roman"/>
              </w:rPr>
              <w:t xml:space="preserve"> </w:t>
            </w:r>
            <w:r w:rsidRPr="00066813">
              <w:rPr>
                <w:rFonts w:eastAsia="Times New Roman" w:cs="Times New Roman"/>
                <w:sz w:val="16"/>
                <w:szCs w:val="16"/>
              </w:rPr>
              <w:t>(целевой показатель 6)</w:t>
            </w:r>
          </w:p>
        </w:tc>
        <w:tc>
          <w:tcPr>
            <w:tcW w:w="1270" w:type="dxa"/>
            <w:vMerge w:val="restart"/>
            <w:tcBorders>
              <w:left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Департамент муниципальной собственности</w:t>
            </w:r>
          </w:p>
        </w:tc>
        <w:tc>
          <w:tcPr>
            <w:tcW w:w="1563"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Всего:</w:t>
            </w:r>
          </w:p>
        </w:tc>
        <w:tc>
          <w:tcPr>
            <w:tcW w:w="1104"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r>
      <w:tr w:rsidR="00066813" w:rsidRPr="00066813" w:rsidTr="008B5F16">
        <w:trPr>
          <w:trHeight w:val="227"/>
        </w:trPr>
        <w:tc>
          <w:tcPr>
            <w:tcW w:w="1045" w:type="dxa"/>
            <w:vMerge/>
            <w:tcBorders>
              <w:left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Федеральный бюджет</w:t>
            </w:r>
          </w:p>
        </w:tc>
        <w:tc>
          <w:tcPr>
            <w:tcW w:w="1104"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r>
      <w:tr w:rsidR="00066813" w:rsidRPr="00066813" w:rsidTr="008B5F16">
        <w:trPr>
          <w:trHeight w:val="227"/>
        </w:trPr>
        <w:tc>
          <w:tcPr>
            <w:tcW w:w="1045" w:type="dxa"/>
            <w:vMerge/>
            <w:tcBorders>
              <w:left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Бюджет автономного округа</w:t>
            </w:r>
          </w:p>
        </w:tc>
        <w:tc>
          <w:tcPr>
            <w:tcW w:w="1104"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r>
      <w:tr w:rsidR="00066813" w:rsidRPr="00066813" w:rsidTr="008B5F16">
        <w:trPr>
          <w:trHeight w:val="227"/>
        </w:trPr>
        <w:tc>
          <w:tcPr>
            <w:tcW w:w="1045" w:type="dxa"/>
            <w:vMerge/>
            <w:tcBorders>
              <w:left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Местный бюджет</w:t>
            </w:r>
          </w:p>
        </w:tc>
        <w:tc>
          <w:tcPr>
            <w:tcW w:w="1104"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r>
      <w:tr w:rsidR="00066813" w:rsidRPr="00066813" w:rsidTr="00391647">
        <w:trPr>
          <w:trHeight w:val="227"/>
        </w:trPr>
        <w:tc>
          <w:tcPr>
            <w:tcW w:w="1045" w:type="dxa"/>
            <w:vMerge/>
            <w:tcBorders>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Иные источники финансирования</w:t>
            </w:r>
          </w:p>
        </w:tc>
        <w:tc>
          <w:tcPr>
            <w:tcW w:w="1104"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r>
      <w:tr w:rsidR="00391647" w:rsidRPr="00066813" w:rsidTr="00391647">
        <w:trPr>
          <w:trHeight w:val="227"/>
        </w:trPr>
        <w:tc>
          <w:tcPr>
            <w:tcW w:w="1045" w:type="dxa"/>
            <w:vMerge w:val="restart"/>
            <w:tcBorders>
              <w:top w:val="nil"/>
              <w:left w:val="single" w:sz="4" w:space="0" w:color="auto"/>
              <w:right w:val="single" w:sz="4" w:space="0" w:color="auto"/>
            </w:tcBorders>
            <w:shd w:val="clear" w:color="auto" w:fill="auto"/>
            <w:vAlign w:val="center"/>
            <w:hideMark/>
          </w:tcPr>
          <w:p w:rsidR="00391647" w:rsidRPr="00066813" w:rsidRDefault="00391647" w:rsidP="00391647">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 </w:t>
            </w:r>
          </w:p>
        </w:tc>
        <w:tc>
          <w:tcPr>
            <w:tcW w:w="3463" w:type="dxa"/>
            <w:vMerge w:val="restart"/>
            <w:tcBorders>
              <w:top w:val="nil"/>
              <w:left w:val="single" w:sz="4" w:space="0" w:color="auto"/>
              <w:right w:val="single" w:sz="4" w:space="0" w:color="auto"/>
            </w:tcBorders>
            <w:shd w:val="clear" w:color="auto" w:fill="auto"/>
            <w:vAlign w:val="center"/>
            <w:hideMark/>
          </w:tcPr>
          <w:p w:rsidR="00391647" w:rsidRPr="00066813" w:rsidRDefault="00391647" w:rsidP="00391647">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Итого по подпрограмме 2</w:t>
            </w:r>
          </w:p>
        </w:tc>
        <w:tc>
          <w:tcPr>
            <w:tcW w:w="1270" w:type="dxa"/>
            <w:vMerge w:val="restart"/>
            <w:tcBorders>
              <w:top w:val="nil"/>
              <w:left w:val="single" w:sz="4" w:space="0" w:color="auto"/>
              <w:right w:val="single" w:sz="4" w:space="0" w:color="auto"/>
            </w:tcBorders>
            <w:shd w:val="clear" w:color="auto" w:fill="auto"/>
            <w:vAlign w:val="center"/>
            <w:hideMark/>
          </w:tcPr>
          <w:p w:rsidR="00391647" w:rsidRPr="00066813" w:rsidRDefault="00391647" w:rsidP="00391647">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 </w:t>
            </w:r>
          </w:p>
        </w:tc>
        <w:tc>
          <w:tcPr>
            <w:tcW w:w="1563" w:type="dxa"/>
            <w:tcBorders>
              <w:top w:val="nil"/>
              <w:left w:val="nil"/>
              <w:bottom w:val="single" w:sz="4" w:space="0" w:color="auto"/>
              <w:right w:val="single" w:sz="4" w:space="0" w:color="auto"/>
            </w:tcBorders>
            <w:shd w:val="clear" w:color="auto" w:fill="auto"/>
            <w:vAlign w:val="center"/>
            <w:hideMark/>
          </w:tcPr>
          <w:p w:rsidR="00391647" w:rsidRPr="00066813" w:rsidRDefault="00391647" w:rsidP="0039164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Всего:</w:t>
            </w:r>
          </w:p>
        </w:tc>
        <w:tc>
          <w:tcPr>
            <w:tcW w:w="1104" w:type="dxa"/>
            <w:tcBorders>
              <w:top w:val="single" w:sz="4" w:space="0" w:color="auto"/>
              <w:left w:val="nil"/>
              <w:bottom w:val="single" w:sz="4" w:space="0" w:color="auto"/>
              <w:right w:val="single" w:sz="4" w:space="0" w:color="auto"/>
            </w:tcBorders>
            <w:shd w:val="clear" w:color="auto" w:fill="auto"/>
            <w:vAlign w:val="center"/>
          </w:tcPr>
          <w:p w:rsidR="00391647" w:rsidRPr="00066813" w:rsidRDefault="00BD13B7" w:rsidP="00391647">
            <w:pPr>
              <w:widowControl/>
              <w:autoSpaceDE/>
              <w:autoSpaceDN/>
              <w:adjustRightInd/>
              <w:ind w:left="-57" w:right="-57"/>
              <w:jc w:val="right"/>
              <w:rPr>
                <w:rFonts w:eastAsia="Times New Roman" w:cs="Times New Roman"/>
                <w:sz w:val="16"/>
                <w:szCs w:val="16"/>
              </w:rPr>
            </w:pPr>
            <w:r>
              <w:rPr>
                <w:rFonts w:eastAsia="Times New Roman"/>
                <w:color w:val="000000"/>
                <w:sz w:val="16"/>
                <w:szCs w:val="16"/>
              </w:rPr>
              <w:t>175 193,5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91647" w:rsidRPr="00066813" w:rsidRDefault="00BD13B7" w:rsidP="00391647">
            <w:pPr>
              <w:widowControl/>
              <w:autoSpaceDE/>
              <w:autoSpaceDN/>
              <w:adjustRightInd/>
              <w:ind w:left="-57" w:right="-57"/>
              <w:jc w:val="right"/>
              <w:rPr>
                <w:rFonts w:eastAsia="Times New Roman" w:cs="Times New Roman"/>
                <w:sz w:val="16"/>
                <w:szCs w:val="16"/>
              </w:rPr>
            </w:pPr>
            <w:r>
              <w:rPr>
                <w:rFonts w:eastAsia="Times New Roman"/>
                <w:color w:val="000000"/>
                <w:sz w:val="16"/>
                <w:szCs w:val="16"/>
              </w:rPr>
              <w:t>27 262,9</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91647" w:rsidRPr="00066813" w:rsidRDefault="00BD13B7" w:rsidP="00391647">
            <w:pPr>
              <w:widowControl/>
              <w:autoSpaceDE/>
              <w:autoSpaceDN/>
              <w:adjustRightInd/>
              <w:ind w:left="-57" w:right="-57"/>
              <w:jc w:val="right"/>
              <w:rPr>
                <w:rFonts w:eastAsia="Times New Roman" w:cs="Times New Roman"/>
                <w:sz w:val="16"/>
                <w:szCs w:val="16"/>
              </w:rPr>
            </w:pPr>
            <w:r>
              <w:rPr>
                <w:rFonts w:eastAsia="Times New Roman"/>
                <w:color w:val="000000"/>
                <w:sz w:val="16"/>
                <w:szCs w:val="16"/>
              </w:rPr>
              <w:t>25 603,4</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91647" w:rsidRPr="00066813" w:rsidRDefault="00BD13B7" w:rsidP="00391647">
            <w:pPr>
              <w:widowControl/>
              <w:autoSpaceDE/>
              <w:autoSpaceDN/>
              <w:adjustRightInd/>
              <w:ind w:left="-57" w:right="-57"/>
              <w:jc w:val="right"/>
              <w:rPr>
                <w:rFonts w:eastAsia="Times New Roman" w:cs="Times New Roman"/>
                <w:sz w:val="16"/>
                <w:szCs w:val="16"/>
              </w:rPr>
            </w:pPr>
            <w:r>
              <w:rPr>
                <w:rFonts w:eastAsia="Times New Roman"/>
                <w:color w:val="000000"/>
                <w:sz w:val="16"/>
                <w:szCs w:val="16"/>
              </w:rPr>
              <w:t>30 581,8</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91647" w:rsidRPr="00066813" w:rsidRDefault="00BD13B7" w:rsidP="00391647">
            <w:pPr>
              <w:widowControl/>
              <w:autoSpaceDE/>
              <w:autoSpaceDN/>
              <w:adjustRightInd/>
              <w:ind w:left="-57" w:right="-57"/>
              <w:jc w:val="right"/>
              <w:rPr>
                <w:rFonts w:eastAsia="Times New Roman" w:cs="Times New Roman"/>
                <w:sz w:val="16"/>
                <w:szCs w:val="16"/>
              </w:rPr>
            </w:pPr>
            <w:r>
              <w:rPr>
                <w:rFonts w:eastAsia="Times New Roman"/>
                <w:color w:val="000000"/>
                <w:sz w:val="16"/>
                <w:szCs w:val="16"/>
              </w:rPr>
              <w:t>30 581,8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91647" w:rsidRPr="00066813" w:rsidRDefault="00BD13B7" w:rsidP="00391647">
            <w:pPr>
              <w:widowControl/>
              <w:autoSpaceDE/>
              <w:autoSpaceDN/>
              <w:adjustRightInd/>
              <w:ind w:left="-57" w:right="-57"/>
              <w:jc w:val="right"/>
              <w:rPr>
                <w:rFonts w:eastAsia="Times New Roman" w:cs="Times New Roman"/>
                <w:sz w:val="16"/>
                <w:szCs w:val="16"/>
              </w:rPr>
            </w:pPr>
            <w:r>
              <w:rPr>
                <w:rFonts w:eastAsia="Times New Roman"/>
                <w:color w:val="000000"/>
                <w:sz w:val="16"/>
                <w:szCs w:val="16"/>
              </w:rPr>
              <w:t>30 581,8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91647" w:rsidRPr="00066813" w:rsidRDefault="00BD13B7" w:rsidP="00391647">
            <w:pPr>
              <w:widowControl/>
              <w:autoSpaceDE/>
              <w:autoSpaceDN/>
              <w:adjustRightInd/>
              <w:ind w:left="-57" w:right="-57"/>
              <w:jc w:val="right"/>
              <w:rPr>
                <w:rFonts w:eastAsia="Times New Roman" w:cs="Times New Roman"/>
                <w:sz w:val="16"/>
                <w:szCs w:val="16"/>
              </w:rPr>
            </w:pPr>
            <w:r>
              <w:rPr>
                <w:rFonts w:eastAsia="Times New Roman"/>
                <w:color w:val="000000"/>
                <w:sz w:val="16"/>
                <w:szCs w:val="16"/>
              </w:rPr>
              <w:t>30 581,8</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0,00</w:t>
            </w:r>
          </w:p>
        </w:tc>
      </w:tr>
      <w:tr w:rsidR="00391647" w:rsidRPr="00066813" w:rsidTr="00391647">
        <w:trPr>
          <w:trHeight w:val="227"/>
        </w:trPr>
        <w:tc>
          <w:tcPr>
            <w:tcW w:w="1045" w:type="dxa"/>
            <w:vMerge/>
            <w:tcBorders>
              <w:left w:val="single" w:sz="4" w:space="0" w:color="auto"/>
              <w:right w:val="single" w:sz="4" w:space="0" w:color="auto"/>
            </w:tcBorders>
            <w:shd w:val="clear" w:color="auto" w:fill="auto"/>
            <w:vAlign w:val="center"/>
            <w:hideMark/>
          </w:tcPr>
          <w:p w:rsidR="00391647" w:rsidRPr="00066813" w:rsidRDefault="00391647" w:rsidP="00391647">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hideMark/>
          </w:tcPr>
          <w:p w:rsidR="00391647" w:rsidRPr="00066813" w:rsidRDefault="00391647" w:rsidP="00391647">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hideMark/>
          </w:tcPr>
          <w:p w:rsidR="00391647" w:rsidRPr="00066813" w:rsidRDefault="00391647" w:rsidP="00391647">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hideMark/>
          </w:tcPr>
          <w:p w:rsidR="00391647" w:rsidRPr="00066813" w:rsidRDefault="00391647" w:rsidP="0039164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Федеральный бюджет</w:t>
            </w:r>
          </w:p>
        </w:tc>
        <w:tc>
          <w:tcPr>
            <w:tcW w:w="1104" w:type="dxa"/>
            <w:tcBorders>
              <w:top w:val="single" w:sz="4" w:space="0" w:color="auto"/>
              <w:left w:val="nil"/>
              <w:bottom w:val="single" w:sz="4" w:space="0" w:color="auto"/>
              <w:right w:val="single" w:sz="4" w:space="0" w:color="auto"/>
            </w:tcBorders>
            <w:shd w:val="clear" w:color="auto" w:fill="auto"/>
            <w:vAlign w:val="center"/>
          </w:tcPr>
          <w:p w:rsidR="00391647" w:rsidRPr="00066813" w:rsidRDefault="00BD13B7" w:rsidP="00391647">
            <w:pPr>
              <w:widowControl/>
              <w:autoSpaceDE/>
              <w:autoSpaceDN/>
              <w:adjustRightInd/>
              <w:ind w:left="-57" w:right="-57"/>
              <w:jc w:val="right"/>
              <w:rPr>
                <w:rFonts w:eastAsia="Times New Roman" w:cs="Times New Roman"/>
                <w:sz w:val="16"/>
                <w:szCs w:val="16"/>
              </w:rPr>
            </w:pPr>
            <w:r>
              <w:rPr>
                <w:rFonts w:eastAsia="Times New Roman"/>
                <w:color w:val="000000"/>
                <w:sz w:val="16"/>
                <w:szCs w:val="16"/>
              </w:rPr>
              <w:t>63 950,4</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91647" w:rsidRPr="00066813" w:rsidRDefault="00BD13B7" w:rsidP="00391647">
            <w:pPr>
              <w:widowControl/>
              <w:autoSpaceDE/>
              <w:autoSpaceDN/>
              <w:adjustRightInd/>
              <w:ind w:left="-57" w:right="-57"/>
              <w:jc w:val="right"/>
              <w:rPr>
                <w:rFonts w:eastAsia="Times New Roman" w:cs="Times New Roman"/>
                <w:sz w:val="16"/>
                <w:szCs w:val="16"/>
              </w:rPr>
            </w:pPr>
            <w:r>
              <w:rPr>
                <w:rFonts w:eastAsia="Times New Roman"/>
                <w:color w:val="000000"/>
                <w:sz w:val="16"/>
                <w:szCs w:val="16"/>
              </w:rPr>
              <w:t>10 658,4</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91647" w:rsidRPr="00066813" w:rsidRDefault="00BD13B7" w:rsidP="00391647">
            <w:pPr>
              <w:widowControl/>
              <w:autoSpaceDE/>
              <w:autoSpaceDN/>
              <w:adjustRightInd/>
              <w:ind w:left="-57" w:right="-57"/>
              <w:jc w:val="right"/>
              <w:rPr>
                <w:rFonts w:eastAsia="Times New Roman" w:cs="Times New Roman"/>
                <w:sz w:val="16"/>
                <w:szCs w:val="16"/>
              </w:rPr>
            </w:pPr>
            <w:r>
              <w:rPr>
                <w:rFonts w:eastAsia="Times New Roman"/>
                <w:color w:val="000000"/>
                <w:sz w:val="16"/>
                <w:szCs w:val="16"/>
              </w:rPr>
              <w:t>10 658,4</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91647" w:rsidRPr="00066813" w:rsidRDefault="00BD13B7" w:rsidP="00391647">
            <w:pPr>
              <w:widowControl/>
              <w:autoSpaceDE/>
              <w:autoSpaceDN/>
              <w:adjustRightInd/>
              <w:ind w:left="-57" w:right="-57"/>
              <w:jc w:val="right"/>
              <w:rPr>
                <w:rFonts w:eastAsia="Times New Roman" w:cs="Times New Roman"/>
                <w:sz w:val="16"/>
                <w:szCs w:val="16"/>
              </w:rPr>
            </w:pPr>
            <w:r>
              <w:rPr>
                <w:rFonts w:eastAsia="Times New Roman"/>
                <w:color w:val="000000"/>
                <w:sz w:val="16"/>
                <w:szCs w:val="16"/>
              </w:rPr>
              <w:t>10 658,4</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91647" w:rsidRPr="00066813" w:rsidRDefault="00BD13B7" w:rsidP="00391647">
            <w:pPr>
              <w:widowControl/>
              <w:autoSpaceDE/>
              <w:autoSpaceDN/>
              <w:adjustRightInd/>
              <w:ind w:left="-57" w:right="-57"/>
              <w:jc w:val="right"/>
              <w:rPr>
                <w:rFonts w:eastAsia="Times New Roman" w:cs="Times New Roman"/>
                <w:sz w:val="16"/>
                <w:szCs w:val="16"/>
              </w:rPr>
            </w:pPr>
            <w:r>
              <w:rPr>
                <w:rFonts w:eastAsia="Times New Roman"/>
                <w:color w:val="000000"/>
                <w:sz w:val="16"/>
                <w:szCs w:val="16"/>
              </w:rPr>
              <w:t>10 658,4</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91647" w:rsidRPr="00066813" w:rsidRDefault="00BD13B7" w:rsidP="00391647">
            <w:pPr>
              <w:widowControl/>
              <w:autoSpaceDE/>
              <w:autoSpaceDN/>
              <w:adjustRightInd/>
              <w:ind w:left="-57" w:right="-57"/>
              <w:jc w:val="right"/>
              <w:rPr>
                <w:rFonts w:eastAsia="Times New Roman" w:cs="Times New Roman"/>
                <w:sz w:val="16"/>
                <w:szCs w:val="16"/>
              </w:rPr>
            </w:pPr>
            <w:r>
              <w:rPr>
                <w:rFonts w:eastAsia="Times New Roman"/>
                <w:color w:val="000000"/>
                <w:sz w:val="16"/>
                <w:szCs w:val="16"/>
              </w:rPr>
              <w:t>10 658,4</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91647" w:rsidRPr="00066813" w:rsidRDefault="00BD13B7" w:rsidP="00391647">
            <w:pPr>
              <w:widowControl/>
              <w:autoSpaceDE/>
              <w:autoSpaceDN/>
              <w:adjustRightInd/>
              <w:ind w:left="-57" w:right="-57"/>
              <w:jc w:val="right"/>
              <w:rPr>
                <w:rFonts w:eastAsia="Times New Roman" w:cs="Times New Roman"/>
                <w:sz w:val="16"/>
                <w:szCs w:val="16"/>
              </w:rPr>
            </w:pPr>
            <w:r>
              <w:rPr>
                <w:rFonts w:eastAsia="Times New Roman"/>
                <w:color w:val="000000"/>
                <w:sz w:val="16"/>
                <w:szCs w:val="16"/>
              </w:rPr>
              <w:t>10 658,4</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0,00</w:t>
            </w:r>
          </w:p>
        </w:tc>
      </w:tr>
      <w:tr w:rsidR="00391647" w:rsidRPr="00066813" w:rsidTr="00391647">
        <w:trPr>
          <w:trHeight w:val="227"/>
        </w:trPr>
        <w:tc>
          <w:tcPr>
            <w:tcW w:w="1045" w:type="dxa"/>
            <w:vMerge/>
            <w:tcBorders>
              <w:left w:val="single" w:sz="4" w:space="0" w:color="auto"/>
              <w:right w:val="single" w:sz="4" w:space="0" w:color="auto"/>
            </w:tcBorders>
            <w:shd w:val="clear" w:color="auto" w:fill="auto"/>
            <w:vAlign w:val="center"/>
            <w:hideMark/>
          </w:tcPr>
          <w:p w:rsidR="00391647" w:rsidRPr="00066813" w:rsidRDefault="00391647" w:rsidP="00391647">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hideMark/>
          </w:tcPr>
          <w:p w:rsidR="00391647" w:rsidRPr="00066813" w:rsidRDefault="00391647" w:rsidP="00391647">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hideMark/>
          </w:tcPr>
          <w:p w:rsidR="00391647" w:rsidRPr="00066813" w:rsidRDefault="00391647" w:rsidP="00391647">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hideMark/>
          </w:tcPr>
          <w:p w:rsidR="00391647" w:rsidRPr="00066813" w:rsidRDefault="00391647" w:rsidP="0039164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Бюджет автономного округа</w:t>
            </w:r>
          </w:p>
        </w:tc>
        <w:tc>
          <w:tcPr>
            <w:tcW w:w="1104" w:type="dxa"/>
            <w:tcBorders>
              <w:top w:val="single" w:sz="4" w:space="0" w:color="auto"/>
              <w:left w:val="nil"/>
              <w:bottom w:val="single" w:sz="4" w:space="0" w:color="auto"/>
              <w:right w:val="single" w:sz="4" w:space="0" w:color="auto"/>
            </w:tcBorders>
            <w:shd w:val="clear" w:color="auto" w:fill="auto"/>
            <w:vAlign w:val="center"/>
          </w:tcPr>
          <w:p w:rsidR="00391647" w:rsidRPr="00066813" w:rsidRDefault="00BD13B7" w:rsidP="00391647">
            <w:pPr>
              <w:widowControl/>
              <w:autoSpaceDE/>
              <w:autoSpaceDN/>
              <w:adjustRightInd/>
              <w:ind w:left="-57" w:right="-57"/>
              <w:jc w:val="right"/>
              <w:rPr>
                <w:rFonts w:eastAsia="Times New Roman" w:cs="Times New Roman"/>
                <w:sz w:val="16"/>
                <w:szCs w:val="16"/>
              </w:rPr>
            </w:pPr>
            <w:r>
              <w:rPr>
                <w:rFonts w:eastAsia="Times New Roman"/>
                <w:color w:val="000000"/>
                <w:sz w:val="16"/>
                <w:szCs w:val="16"/>
              </w:rPr>
              <w:t>111 243,1</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91647" w:rsidRPr="00066813" w:rsidRDefault="00BD13B7" w:rsidP="00391647">
            <w:pPr>
              <w:widowControl/>
              <w:autoSpaceDE/>
              <w:autoSpaceDN/>
              <w:adjustRightInd/>
              <w:ind w:left="-57" w:right="-57"/>
              <w:jc w:val="right"/>
              <w:rPr>
                <w:rFonts w:eastAsia="Times New Roman" w:cs="Times New Roman"/>
                <w:sz w:val="16"/>
                <w:szCs w:val="16"/>
              </w:rPr>
            </w:pPr>
            <w:r>
              <w:rPr>
                <w:rFonts w:eastAsia="Times New Roman"/>
                <w:color w:val="000000"/>
                <w:sz w:val="16"/>
                <w:szCs w:val="16"/>
              </w:rPr>
              <w:t>16 604,5</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14</w:t>
            </w:r>
            <w:r w:rsidR="00BD13B7">
              <w:rPr>
                <w:rFonts w:eastAsia="Times New Roman"/>
                <w:color w:val="000000"/>
                <w:sz w:val="16"/>
                <w:szCs w:val="16"/>
              </w:rPr>
              <w:t xml:space="preserve"> 945,0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91647" w:rsidRPr="00066813" w:rsidRDefault="00BD13B7" w:rsidP="00391647">
            <w:pPr>
              <w:widowControl/>
              <w:autoSpaceDE/>
              <w:autoSpaceDN/>
              <w:adjustRightInd/>
              <w:ind w:left="-57" w:right="-57"/>
              <w:jc w:val="right"/>
              <w:rPr>
                <w:rFonts w:eastAsia="Times New Roman" w:cs="Times New Roman"/>
                <w:sz w:val="16"/>
                <w:szCs w:val="16"/>
              </w:rPr>
            </w:pPr>
            <w:r>
              <w:rPr>
                <w:rFonts w:eastAsia="Times New Roman"/>
                <w:color w:val="000000"/>
                <w:sz w:val="16"/>
                <w:szCs w:val="16"/>
              </w:rPr>
              <w:t>19 923,4</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91647" w:rsidRPr="00066813" w:rsidRDefault="00BD13B7" w:rsidP="00391647">
            <w:pPr>
              <w:widowControl/>
              <w:autoSpaceDE/>
              <w:autoSpaceDN/>
              <w:adjustRightInd/>
              <w:ind w:left="-57" w:right="-57"/>
              <w:jc w:val="right"/>
              <w:rPr>
                <w:rFonts w:eastAsia="Times New Roman" w:cs="Times New Roman"/>
                <w:sz w:val="16"/>
                <w:szCs w:val="16"/>
              </w:rPr>
            </w:pPr>
            <w:r>
              <w:rPr>
                <w:rFonts w:eastAsia="Times New Roman"/>
                <w:color w:val="000000"/>
                <w:sz w:val="16"/>
                <w:szCs w:val="16"/>
              </w:rPr>
              <w:t>19 923,4</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91647" w:rsidRPr="00066813" w:rsidRDefault="00BD13B7" w:rsidP="00391647">
            <w:pPr>
              <w:widowControl/>
              <w:autoSpaceDE/>
              <w:autoSpaceDN/>
              <w:adjustRightInd/>
              <w:ind w:left="-57" w:right="-57"/>
              <w:jc w:val="right"/>
              <w:rPr>
                <w:rFonts w:eastAsia="Times New Roman" w:cs="Times New Roman"/>
                <w:sz w:val="16"/>
                <w:szCs w:val="16"/>
              </w:rPr>
            </w:pPr>
            <w:r>
              <w:rPr>
                <w:rFonts w:eastAsia="Times New Roman"/>
                <w:color w:val="000000"/>
                <w:sz w:val="16"/>
                <w:szCs w:val="16"/>
              </w:rPr>
              <w:t>19 923,4</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91647" w:rsidRPr="00066813" w:rsidRDefault="00BD13B7" w:rsidP="00391647">
            <w:pPr>
              <w:widowControl/>
              <w:autoSpaceDE/>
              <w:autoSpaceDN/>
              <w:adjustRightInd/>
              <w:ind w:left="-57" w:right="-57"/>
              <w:jc w:val="right"/>
              <w:rPr>
                <w:rFonts w:eastAsia="Times New Roman" w:cs="Times New Roman"/>
                <w:sz w:val="16"/>
                <w:szCs w:val="16"/>
              </w:rPr>
            </w:pPr>
            <w:r>
              <w:rPr>
                <w:rFonts w:eastAsia="Times New Roman"/>
                <w:color w:val="000000"/>
                <w:sz w:val="16"/>
                <w:szCs w:val="16"/>
              </w:rPr>
              <w:t>19 923,4</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0,00</w:t>
            </w:r>
          </w:p>
        </w:tc>
      </w:tr>
      <w:tr w:rsidR="00066813" w:rsidRPr="00066813" w:rsidTr="00391647">
        <w:trPr>
          <w:trHeight w:val="255"/>
        </w:trPr>
        <w:tc>
          <w:tcPr>
            <w:tcW w:w="1045" w:type="dxa"/>
            <w:vMerge/>
            <w:tcBorders>
              <w:left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hideMark/>
          </w:tcPr>
          <w:p w:rsidR="00066813" w:rsidRPr="00066813" w:rsidRDefault="00066813" w:rsidP="00066813">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Местный бюджет</w:t>
            </w:r>
          </w:p>
        </w:tc>
        <w:tc>
          <w:tcPr>
            <w:tcW w:w="1104" w:type="dxa"/>
            <w:tcBorders>
              <w:top w:val="single" w:sz="4" w:space="0" w:color="auto"/>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bCs/>
                <w:sz w:val="16"/>
                <w:szCs w:val="16"/>
              </w:rPr>
            </w:pPr>
            <w:r w:rsidRPr="00066813">
              <w:rPr>
                <w:rFonts w:eastAsia="Times New Roman"/>
                <w:bCs/>
                <w:color w:val="000000"/>
                <w:sz w:val="16"/>
                <w:szCs w:val="16"/>
              </w:rPr>
              <w:t>0,00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0,00</w:t>
            </w:r>
          </w:p>
        </w:tc>
      </w:tr>
      <w:tr w:rsidR="00066813" w:rsidRPr="00066813" w:rsidTr="00391647">
        <w:trPr>
          <w:trHeight w:val="646"/>
        </w:trPr>
        <w:tc>
          <w:tcPr>
            <w:tcW w:w="1045" w:type="dxa"/>
            <w:vMerge/>
            <w:tcBorders>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Иные источники финансирования</w:t>
            </w:r>
          </w:p>
        </w:tc>
        <w:tc>
          <w:tcPr>
            <w:tcW w:w="1104" w:type="dxa"/>
            <w:tcBorders>
              <w:top w:val="single" w:sz="4" w:space="0" w:color="auto"/>
              <w:left w:val="nil"/>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066813" w:rsidRPr="00066813" w:rsidRDefault="00066813" w:rsidP="00066813">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r>
      <w:tr w:rsidR="008B5F16" w:rsidRPr="00066813" w:rsidTr="00391647">
        <w:trPr>
          <w:trHeight w:val="255"/>
        </w:trPr>
        <w:tc>
          <w:tcPr>
            <w:tcW w:w="1045" w:type="dxa"/>
            <w:vMerge w:val="restart"/>
            <w:tcBorders>
              <w:left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left"/>
              <w:rPr>
                <w:rFonts w:eastAsia="Times New Roman" w:cs="Times New Roman"/>
                <w:sz w:val="16"/>
                <w:szCs w:val="16"/>
              </w:rPr>
            </w:pPr>
          </w:p>
        </w:tc>
        <w:tc>
          <w:tcPr>
            <w:tcW w:w="3463" w:type="dxa"/>
            <w:vMerge w:val="restart"/>
            <w:tcBorders>
              <w:left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left"/>
              <w:rPr>
                <w:rFonts w:eastAsia="Times New Roman" w:cs="Times New Roman"/>
                <w:sz w:val="16"/>
                <w:szCs w:val="16"/>
              </w:rPr>
            </w:pPr>
            <w:proofErr w:type="gramStart"/>
            <w:r>
              <w:rPr>
                <w:rFonts w:eastAsia="Times New Roman" w:cs="Times New Roman"/>
                <w:sz w:val="16"/>
                <w:szCs w:val="16"/>
              </w:rPr>
              <w:t>в том числе по проектам, портфелям проектов городского округа (в том числе направленные на реализацию национальных и федеральных проектов Российской Федерации)</w:t>
            </w:r>
            <w:proofErr w:type="gramEnd"/>
          </w:p>
        </w:tc>
        <w:tc>
          <w:tcPr>
            <w:tcW w:w="1270" w:type="dxa"/>
            <w:vMerge w:val="restart"/>
            <w:tcBorders>
              <w:left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left"/>
              <w:rPr>
                <w:rFonts w:eastAsia="Times New Roman" w:cs="Times New Roman"/>
                <w:bCs/>
                <w:sz w:val="16"/>
                <w:szCs w:val="16"/>
              </w:rPr>
            </w:pPr>
            <w:r w:rsidRPr="00066813">
              <w:rPr>
                <w:rFonts w:eastAsia="Times New Roman" w:cs="Times New Roman"/>
                <w:sz w:val="16"/>
                <w:szCs w:val="16"/>
              </w:rPr>
              <w:t>Всего:</w:t>
            </w:r>
          </w:p>
        </w:tc>
        <w:tc>
          <w:tcPr>
            <w:tcW w:w="1104" w:type="dxa"/>
            <w:tcBorders>
              <w:top w:val="single" w:sz="4" w:space="0" w:color="auto"/>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single" w:sz="4" w:space="0" w:color="auto"/>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single" w:sz="4" w:space="0" w:color="auto"/>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single" w:sz="4" w:space="0" w:color="auto"/>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single" w:sz="4" w:space="0" w:color="auto"/>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single" w:sz="4" w:space="0" w:color="auto"/>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single" w:sz="4" w:space="0" w:color="auto"/>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3" w:type="dxa"/>
            <w:tcBorders>
              <w:top w:val="single" w:sz="4" w:space="0" w:color="auto"/>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r>
      <w:tr w:rsidR="008B5F16" w:rsidRPr="00066813" w:rsidTr="008B5F16">
        <w:trPr>
          <w:trHeight w:val="255"/>
        </w:trPr>
        <w:tc>
          <w:tcPr>
            <w:tcW w:w="1045" w:type="dxa"/>
            <w:vMerge/>
            <w:tcBorders>
              <w:left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Федеральный бюджет</w:t>
            </w:r>
          </w:p>
        </w:tc>
        <w:tc>
          <w:tcPr>
            <w:tcW w:w="1104"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r>
      <w:tr w:rsidR="008B5F16" w:rsidRPr="00066813" w:rsidTr="008B5F16">
        <w:trPr>
          <w:trHeight w:val="255"/>
        </w:trPr>
        <w:tc>
          <w:tcPr>
            <w:tcW w:w="1045" w:type="dxa"/>
            <w:vMerge/>
            <w:tcBorders>
              <w:left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Бюджет автономного округа</w:t>
            </w:r>
          </w:p>
        </w:tc>
        <w:tc>
          <w:tcPr>
            <w:tcW w:w="1104"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r>
      <w:tr w:rsidR="008B5F16" w:rsidRPr="00066813" w:rsidTr="008B5F16">
        <w:trPr>
          <w:trHeight w:val="255"/>
        </w:trPr>
        <w:tc>
          <w:tcPr>
            <w:tcW w:w="1045" w:type="dxa"/>
            <w:vMerge/>
            <w:tcBorders>
              <w:left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Местный бюджет</w:t>
            </w:r>
          </w:p>
        </w:tc>
        <w:tc>
          <w:tcPr>
            <w:tcW w:w="1104"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r>
      <w:tr w:rsidR="008B5F16" w:rsidRPr="00066813" w:rsidTr="008B5F16">
        <w:trPr>
          <w:trHeight w:val="255"/>
        </w:trPr>
        <w:tc>
          <w:tcPr>
            <w:tcW w:w="1045" w:type="dxa"/>
            <w:vMerge/>
            <w:tcBorders>
              <w:left w:val="single" w:sz="4" w:space="0" w:color="auto"/>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Иные источники финансирования</w:t>
            </w:r>
          </w:p>
        </w:tc>
        <w:tc>
          <w:tcPr>
            <w:tcW w:w="1104"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8B5F16" w:rsidRPr="00066813" w:rsidRDefault="008B5F16" w:rsidP="008B5F16">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r>
      <w:tr w:rsidR="008B5F16" w:rsidRPr="00066813" w:rsidTr="008B5F16">
        <w:trPr>
          <w:trHeight w:val="255"/>
        </w:trPr>
        <w:tc>
          <w:tcPr>
            <w:tcW w:w="1531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8B5F16" w:rsidRPr="00066813" w:rsidRDefault="00EE0F7B" w:rsidP="008B5F16">
            <w:pPr>
              <w:widowControl/>
              <w:autoSpaceDE/>
              <w:autoSpaceDN/>
              <w:adjustRightInd/>
              <w:ind w:left="-57" w:right="-57"/>
              <w:jc w:val="center"/>
              <w:rPr>
                <w:rFonts w:eastAsia="Times New Roman" w:cs="Times New Roman"/>
                <w:sz w:val="16"/>
                <w:szCs w:val="16"/>
              </w:rPr>
            </w:pPr>
            <w:r>
              <w:rPr>
                <w:rFonts w:eastAsia="Times New Roman" w:cs="Times New Roman"/>
                <w:sz w:val="16"/>
                <w:szCs w:val="16"/>
              </w:rPr>
              <w:t>Подп</w:t>
            </w:r>
            <w:r w:rsidR="008B5F16">
              <w:rPr>
                <w:rFonts w:eastAsia="Times New Roman" w:cs="Times New Roman"/>
                <w:sz w:val="16"/>
                <w:szCs w:val="16"/>
              </w:rPr>
              <w:t>рограмма 3 «Содействие развитию жилищного строительства на территории городского округа город Мегион»</w:t>
            </w:r>
          </w:p>
        </w:tc>
      </w:tr>
      <w:tr w:rsidR="00391647" w:rsidRPr="00066813" w:rsidTr="008B5F16">
        <w:trPr>
          <w:trHeight w:val="227"/>
        </w:trPr>
        <w:tc>
          <w:tcPr>
            <w:tcW w:w="1045" w:type="dxa"/>
            <w:vMerge w:val="restart"/>
            <w:tcBorders>
              <w:top w:val="nil"/>
              <w:left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left"/>
              <w:rPr>
                <w:rFonts w:eastAsia="Times New Roman" w:cs="Times New Roman"/>
                <w:sz w:val="16"/>
                <w:szCs w:val="16"/>
              </w:rPr>
            </w:pPr>
          </w:p>
          <w:p w:rsidR="00391647" w:rsidRPr="00066813" w:rsidRDefault="00391647" w:rsidP="00391647">
            <w:pPr>
              <w:widowControl/>
              <w:autoSpaceDE/>
              <w:autoSpaceDN/>
              <w:adjustRightInd/>
              <w:ind w:left="-57" w:right="-57"/>
              <w:jc w:val="center"/>
              <w:rPr>
                <w:rFonts w:eastAsia="Times New Roman" w:cs="Times New Roman"/>
                <w:sz w:val="16"/>
                <w:szCs w:val="16"/>
              </w:rPr>
            </w:pPr>
            <w:r>
              <w:rPr>
                <w:rFonts w:eastAsia="Times New Roman" w:cs="Times New Roman"/>
                <w:sz w:val="16"/>
                <w:szCs w:val="16"/>
              </w:rPr>
              <w:t>3.1.</w:t>
            </w:r>
          </w:p>
        </w:tc>
        <w:tc>
          <w:tcPr>
            <w:tcW w:w="3463" w:type="dxa"/>
            <w:vMerge w:val="restart"/>
            <w:tcBorders>
              <w:top w:val="nil"/>
              <w:left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Основное мероприятие 1 «Предоставление жилья, изъятие земельного участка жилья в целях реализации полномочий в области жилищных отношений, установленны</w:t>
            </w:r>
            <w:r w:rsidR="000E0C74">
              <w:rPr>
                <w:rFonts w:eastAsia="Times New Roman" w:cs="Times New Roman"/>
                <w:sz w:val="16"/>
                <w:szCs w:val="16"/>
              </w:rPr>
              <w:t>х законодательством Российской Ф</w:t>
            </w:r>
            <w:r w:rsidRPr="00066813">
              <w:rPr>
                <w:rFonts w:eastAsia="Times New Roman" w:cs="Times New Roman"/>
                <w:sz w:val="16"/>
                <w:szCs w:val="16"/>
              </w:rPr>
              <w:t>едерации» (целевые показатели 7,8</w:t>
            </w:r>
            <w:r>
              <w:rPr>
                <w:rFonts w:eastAsia="Times New Roman" w:cs="Times New Roman"/>
                <w:sz w:val="16"/>
                <w:szCs w:val="16"/>
              </w:rPr>
              <w:t>,9</w:t>
            </w:r>
            <w:r w:rsidRPr="00066813">
              <w:rPr>
                <w:rFonts w:eastAsia="Times New Roman" w:cs="Times New Roman"/>
                <w:sz w:val="16"/>
                <w:szCs w:val="16"/>
              </w:rPr>
              <w:t>)</w:t>
            </w:r>
          </w:p>
        </w:tc>
        <w:tc>
          <w:tcPr>
            <w:tcW w:w="1270" w:type="dxa"/>
            <w:vMerge w:val="restart"/>
            <w:tcBorders>
              <w:top w:val="nil"/>
              <w:left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Департамент муниципальной собственности</w:t>
            </w:r>
          </w:p>
        </w:tc>
        <w:tc>
          <w:tcPr>
            <w:tcW w:w="1563"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left"/>
              <w:rPr>
                <w:rFonts w:eastAsia="Times New Roman" w:cs="Times New Roman"/>
                <w:bCs/>
                <w:sz w:val="16"/>
                <w:szCs w:val="16"/>
              </w:rPr>
            </w:pPr>
            <w:r w:rsidRPr="00066813">
              <w:rPr>
                <w:rFonts w:eastAsia="Times New Roman" w:cs="Times New Roman"/>
                <w:bCs/>
                <w:sz w:val="16"/>
                <w:szCs w:val="16"/>
              </w:rPr>
              <w:t>Всего:</w:t>
            </w:r>
          </w:p>
        </w:tc>
        <w:tc>
          <w:tcPr>
            <w:tcW w:w="1104" w:type="dxa"/>
            <w:tcBorders>
              <w:top w:val="nil"/>
              <w:left w:val="nil"/>
              <w:bottom w:val="single" w:sz="4" w:space="0" w:color="auto"/>
              <w:right w:val="single" w:sz="4" w:space="0" w:color="auto"/>
            </w:tcBorders>
            <w:shd w:val="clear" w:color="auto" w:fill="auto"/>
            <w:vAlign w:val="center"/>
          </w:tcPr>
          <w:p w:rsidR="00391647" w:rsidRPr="00066813" w:rsidRDefault="0020301B" w:rsidP="00391647">
            <w:pPr>
              <w:widowControl/>
              <w:autoSpaceDE/>
              <w:autoSpaceDN/>
              <w:adjustRightInd/>
              <w:ind w:left="-57" w:right="-57"/>
              <w:jc w:val="right"/>
              <w:rPr>
                <w:rFonts w:eastAsia="Times New Roman" w:cs="Times New Roman"/>
                <w:bCs/>
                <w:sz w:val="16"/>
                <w:szCs w:val="16"/>
              </w:rPr>
            </w:pPr>
            <w:r>
              <w:rPr>
                <w:rFonts w:eastAsia="Times New Roman" w:cs="Times New Roman"/>
                <w:bCs/>
                <w:sz w:val="16"/>
                <w:szCs w:val="16"/>
              </w:rPr>
              <w:t>634 986,0</w:t>
            </w:r>
          </w:p>
        </w:tc>
        <w:tc>
          <w:tcPr>
            <w:tcW w:w="980"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102</w:t>
            </w:r>
            <w:r w:rsidR="0033134D">
              <w:rPr>
                <w:rFonts w:eastAsia="Times New Roman" w:cs="Times New Roman"/>
                <w:bCs/>
                <w:sz w:val="16"/>
                <w:szCs w:val="16"/>
              </w:rPr>
              <w:t xml:space="preserve"> </w:t>
            </w:r>
            <w:r w:rsidRPr="00066813">
              <w:rPr>
                <w:rFonts w:eastAsia="Times New Roman" w:cs="Times New Roman"/>
                <w:bCs/>
                <w:sz w:val="16"/>
                <w:szCs w:val="16"/>
              </w:rPr>
              <w:t>688,6</w:t>
            </w:r>
          </w:p>
        </w:tc>
        <w:tc>
          <w:tcPr>
            <w:tcW w:w="981"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133 017,4</w:t>
            </w:r>
          </w:p>
        </w:tc>
        <w:tc>
          <w:tcPr>
            <w:tcW w:w="981"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99 820,0</w:t>
            </w:r>
          </w:p>
        </w:tc>
        <w:tc>
          <w:tcPr>
            <w:tcW w:w="980"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99 820,0</w:t>
            </w:r>
          </w:p>
        </w:tc>
        <w:tc>
          <w:tcPr>
            <w:tcW w:w="981"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99 820,0</w:t>
            </w:r>
          </w:p>
        </w:tc>
        <w:tc>
          <w:tcPr>
            <w:tcW w:w="981"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99 820,0</w:t>
            </w:r>
          </w:p>
        </w:tc>
        <w:tc>
          <w:tcPr>
            <w:tcW w:w="983"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bCs/>
                <w:sz w:val="16"/>
                <w:szCs w:val="16"/>
              </w:rPr>
            </w:pPr>
            <w:r w:rsidRPr="00066813">
              <w:rPr>
                <w:rFonts w:eastAsia="Times New Roman" w:cs="Times New Roman"/>
                <w:sz w:val="16"/>
                <w:szCs w:val="16"/>
              </w:rPr>
              <w:t>0,0</w:t>
            </w:r>
          </w:p>
        </w:tc>
      </w:tr>
      <w:tr w:rsidR="00391647" w:rsidRPr="00066813" w:rsidTr="008B5F16">
        <w:trPr>
          <w:trHeight w:val="227"/>
        </w:trPr>
        <w:tc>
          <w:tcPr>
            <w:tcW w:w="1045" w:type="dxa"/>
            <w:vMerge/>
            <w:tcBorders>
              <w:left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Федеральный бюджет</w:t>
            </w:r>
          </w:p>
        </w:tc>
        <w:tc>
          <w:tcPr>
            <w:tcW w:w="1104"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r>
      <w:tr w:rsidR="00391647" w:rsidRPr="00066813" w:rsidTr="008B5F16">
        <w:trPr>
          <w:trHeight w:val="227"/>
        </w:trPr>
        <w:tc>
          <w:tcPr>
            <w:tcW w:w="1045" w:type="dxa"/>
            <w:vMerge/>
            <w:tcBorders>
              <w:left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Бюджет автономного округа</w:t>
            </w:r>
          </w:p>
        </w:tc>
        <w:tc>
          <w:tcPr>
            <w:tcW w:w="1104" w:type="dxa"/>
            <w:tcBorders>
              <w:top w:val="nil"/>
              <w:left w:val="nil"/>
              <w:bottom w:val="single" w:sz="4" w:space="0" w:color="auto"/>
              <w:right w:val="single" w:sz="4" w:space="0" w:color="auto"/>
            </w:tcBorders>
            <w:shd w:val="clear" w:color="auto" w:fill="auto"/>
            <w:vAlign w:val="center"/>
          </w:tcPr>
          <w:p w:rsidR="00391647" w:rsidRPr="00066813" w:rsidRDefault="00BD13B7" w:rsidP="0039164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573 797,0</w:t>
            </w:r>
          </w:p>
        </w:tc>
        <w:tc>
          <w:tcPr>
            <w:tcW w:w="980"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92 710,4</w:t>
            </w:r>
          </w:p>
        </w:tc>
        <w:tc>
          <w:tcPr>
            <w:tcW w:w="981"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120 916,2</w:t>
            </w:r>
          </w:p>
        </w:tc>
        <w:tc>
          <w:tcPr>
            <w:tcW w:w="981"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90 042,6</w:t>
            </w:r>
          </w:p>
        </w:tc>
        <w:tc>
          <w:tcPr>
            <w:tcW w:w="980"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90 042,6</w:t>
            </w:r>
          </w:p>
        </w:tc>
        <w:tc>
          <w:tcPr>
            <w:tcW w:w="981"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90 042,6</w:t>
            </w:r>
          </w:p>
        </w:tc>
        <w:tc>
          <w:tcPr>
            <w:tcW w:w="981"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90 042,6</w:t>
            </w:r>
          </w:p>
        </w:tc>
        <w:tc>
          <w:tcPr>
            <w:tcW w:w="983"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r>
      <w:tr w:rsidR="00391647" w:rsidRPr="00066813" w:rsidTr="008B5F16">
        <w:trPr>
          <w:trHeight w:val="227"/>
        </w:trPr>
        <w:tc>
          <w:tcPr>
            <w:tcW w:w="1045" w:type="dxa"/>
            <w:vMerge/>
            <w:tcBorders>
              <w:left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Местный бюджет</w:t>
            </w:r>
          </w:p>
        </w:tc>
        <w:tc>
          <w:tcPr>
            <w:tcW w:w="1104" w:type="dxa"/>
            <w:tcBorders>
              <w:top w:val="nil"/>
              <w:left w:val="nil"/>
              <w:bottom w:val="single" w:sz="4" w:space="0" w:color="auto"/>
              <w:right w:val="single" w:sz="4" w:space="0" w:color="auto"/>
            </w:tcBorders>
            <w:shd w:val="clear" w:color="auto" w:fill="auto"/>
            <w:vAlign w:val="center"/>
          </w:tcPr>
          <w:p w:rsidR="00391647" w:rsidRPr="00066813" w:rsidRDefault="0020301B" w:rsidP="0039164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61 189,0</w:t>
            </w:r>
          </w:p>
        </w:tc>
        <w:tc>
          <w:tcPr>
            <w:tcW w:w="980"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9</w:t>
            </w:r>
            <w:r w:rsidR="0033134D">
              <w:rPr>
                <w:rFonts w:eastAsia="Times New Roman" w:cs="Times New Roman"/>
                <w:sz w:val="16"/>
                <w:szCs w:val="16"/>
              </w:rPr>
              <w:t xml:space="preserve"> </w:t>
            </w:r>
            <w:r w:rsidRPr="00066813">
              <w:rPr>
                <w:rFonts w:eastAsia="Times New Roman" w:cs="Times New Roman"/>
                <w:sz w:val="16"/>
                <w:szCs w:val="16"/>
              </w:rPr>
              <w:t>978,2</w:t>
            </w:r>
          </w:p>
        </w:tc>
        <w:tc>
          <w:tcPr>
            <w:tcW w:w="981"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12</w:t>
            </w:r>
            <w:r w:rsidR="0033134D">
              <w:rPr>
                <w:rFonts w:eastAsia="Times New Roman" w:cs="Times New Roman"/>
                <w:sz w:val="16"/>
                <w:szCs w:val="16"/>
              </w:rPr>
              <w:t xml:space="preserve"> </w:t>
            </w:r>
            <w:r w:rsidRPr="00066813">
              <w:rPr>
                <w:rFonts w:eastAsia="Times New Roman" w:cs="Times New Roman"/>
                <w:sz w:val="16"/>
                <w:szCs w:val="16"/>
              </w:rPr>
              <w:t>101,2</w:t>
            </w:r>
          </w:p>
        </w:tc>
        <w:tc>
          <w:tcPr>
            <w:tcW w:w="981"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9</w:t>
            </w:r>
            <w:r w:rsidR="0033134D">
              <w:rPr>
                <w:rFonts w:eastAsia="Times New Roman" w:cs="Times New Roman"/>
                <w:sz w:val="16"/>
                <w:szCs w:val="16"/>
              </w:rPr>
              <w:t xml:space="preserve"> </w:t>
            </w:r>
            <w:r w:rsidRPr="00066813">
              <w:rPr>
                <w:rFonts w:eastAsia="Times New Roman" w:cs="Times New Roman"/>
                <w:sz w:val="16"/>
                <w:szCs w:val="16"/>
              </w:rPr>
              <w:t>777,4</w:t>
            </w:r>
          </w:p>
        </w:tc>
        <w:tc>
          <w:tcPr>
            <w:tcW w:w="980"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9</w:t>
            </w:r>
            <w:r w:rsidR="0033134D">
              <w:rPr>
                <w:rFonts w:eastAsia="Times New Roman" w:cs="Times New Roman"/>
                <w:sz w:val="16"/>
                <w:szCs w:val="16"/>
              </w:rPr>
              <w:t xml:space="preserve"> </w:t>
            </w:r>
            <w:r w:rsidRPr="00066813">
              <w:rPr>
                <w:rFonts w:eastAsia="Times New Roman" w:cs="Times New Roman"/>
                <w:sz w:val="16"/>
                <w:szCs w:val="16"/>
              </w:rPr>
              <w:t>777,4</w:t>
            </w:r>
          </w:p>
        </w:tc>
        <w:tc>
          <w:tcPr>
            <w:tcW w:w="981"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9</w:t>
            </w:r>
            <w:r w:rsidR="0033134D">
              <w:rPr>
                <w:rFonts w:eastAsia="Times New Roman" w:cs="Times New Roman"/>
                <w:sz w:val="16"/>
                <w:szCs w:val="16"/>
              </w:rPr>
              <w:t xml:space="preserve"> </w:t>
            </w:r>
            <w:r w:rsidRPr="00066813">
              <w:rPr>
                <w:rFonts w:eastAsia="Times New Roman" w:cs="Times New Roman"/>
                <w:sz w:val="16"/>
                <w:szCs w:val="16"/>
              </w:rPr>
              <w:t>777,4</w:t>
            </w:r>
          </w:p>
        </w:tc>
        <w:tc>
          <w:tcPr>
            <w:tcW w:w="981"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9</w:t>
            </w:r>
            <w:r w:rsidR="0033134D">
              <w:rPr>
                <w:rFonts w:eastAsia="Times New Roman" w:cs="Times New Roman"/>
                <w:sz w:val="16"/>
                <w:szCs w:val="16"/>
              </w:rPr>
              <w:t xml:space="preserve"> </w:t>
            </w:r>
            <w:r w:rsidRPr="00066813">
              <w:rPr>
                <w:rFonts w:eastAsia="Times New Roman" w:cs="Times New Roman"/>
                <w:sz w:val="16"/>
                <w:szCs w:val="16"/>
              </w:rPr>
              <w:t>777,4</w:t>
            </w:r>
          </w:p>
        </w:tc>
        <w:tc>
          <w:tcPr>
            <w:tcW w:w="983"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r>
      <w:tr w:rsidR="00391647" w:rsidRPr="00066813" w:rsidTr="008B5F16">
        <w:trPr>
          <w:trHeight w:val="227"/>
        </w:trPr>
        <w:tc>
          <w:tcPr>
            <w:tcW w:w="1045" w:type="dxa"/>
            <w:vMerge/>
            <w:tcBorders>
              <w:left w:val="single" w:sz="4" w:space="0" w:color="auto"/>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Иные источники финансирования</w:t>
            </w:r>
          </w:p>
        </w:tc>
        <w:tc>
          <w:tcPr>
            <w:tcW w:w="1104"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391647" w:rsidRPr="00066813" w:rsidRDefault="00391647" w:rsidP="0039164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r>
      <w:tr w:rsidR="00632BD9" w:rsidRPr="00066813" w:rsidTr="00DE74F7">
        <w:trPr>
          <w:trHeight w:val="227"/>
        </w:trPr>
        <w:tc>
          <w:tcPr>
            <w:tcW w:w="1045" w:type="dxa"/>
            <w:vMerge w:val="restart"/>
            <w:tcBorders>
              <w:left w:val="single" w:sz="4" w:space="0" w:color="auto"/>
              <w:right w:val="single" w:sz="4" w:space="0" w:color="auto"/>
            </w:tcBorders>
            <w:shd w:val="clear" w:color="auto" w:fill="auto"/>
            <w:vAlign w:val="center"/>
          </w:tcPr>
          <w:p w:rsidR="00632BD9" w:rsidRPr="00066813" w:rsidRDefault="00632BD9" w:rsidP="00632BD9">
            <w:pPr>
              <w:widowControl/>
              <w:autoSpaceDE/>
              <w:autoSpaceDN/>
              <w:adjustRightInd/>
              <w:ind w:left="-57" w:right="-57"/>
              <w:jc w:val="center"/>
              <w:rPr>
                <w:rFonts w:eastAsia="Times New Roman" w:cs="Times New Roman"/>
                <w:sz w:val="16"/>
                <w:szCs w:val="16"/>
              </w:rPr>
            </w:pPr>
            <w:r>
              <w:rPr>
                <w:rFonts w:eastAsia="Times New Roman" w:cs="Times New Roman"/>
                <w:sz w:val="16"/>
                <w:szCs w:val="16"/>
              </w:rPr>
              <w:t>3.2.</w:t>
            </w:r>
          </w:p>
        </w:tc>
        <w:tc>
          <w:tcPr>
            <w:tcW w:w="3463" w:type="dxa"/>
            <w:vMerge w:val="restart"/>
            <w:tcBorders>
              <w:left w:val="single" w:sz="4" w:space="0" w:color="auto"/>
              <w:right w:val="single" w:sz="4" w:space="0" w:color="auto"/>
            </w:tcBorders>
            <w:shd w:val="clear" w:color="auto" w:fill="auto"/>
            <w:vAlign w:val="center"/>
          </w:tcPr>
          <w:p w:rsidR="00632BD9" w:rsidRPr="00066813" w:rsidRDefault="00632BD9" w:rsidP="00632BD9">
            <w:pPr>
              <w:widowControl/>
              <w:autoSpaceDE/>
              <w:autoSpaceDN/>
              <w:adjustRightInd/>
              <w:ind w:left="-57" w:right="-57"/>
              <w:jc w:val="left"/>
              <w:rPr>
                <w:rFonts w:eastAsia="Times New Roman" w:cs="Times New Roman"/>
                <w:sz w:val="16"/>
                <w:szCs w:val="16"/>
              </w:rPr>
            </w:pPr>
            <w:r w:rsidRPr="00A1180A">
              <w:rPr>
                <w:rFonts w:eastAsia="Times New Roman" w:cs="Times New Roman"/>
                <w:sz w:val="16"/>
                <w:szCs w:val="16"/>
              </w:rPr>
              <w:t xml:space="preserve">Основное мероприятие 2 «Проектирование и </w:t>
            </w:r>
            <w:r w:rsidRPr="00A1180A">
              <w:rPr>
                <w:rFonts w:eastAsia="Times New Roman" w:cs="Times New Roman"/>
                <w:sz w:val="16"/>
                <w:szCs w:val="16"/>
              </w:rPr>
              <w:lastRenderedPageBreak/>
              <w:t>строительство систем инженерной инфраструктуры в целях обеспечения инженерной подготовки земельных участков для жилищного строительства»</w:t>
            </w:r>
            <w:r w:rsidR="00812390">
              <w:rPr>
                <w:rFonts w:eastAsia="Times New Roman" w:cs="Times New Roman"/>
                <w:sz w:val="16"/>
                <w:szCs w:val="16"/>
              </w:rPr>
              <w:t xml:space="preserve"> (целевой  показатель 10)</w:t>
            </w:r>
          </w:p>
        </w:tc>
        <w:tc>
          <w:tcPr>
            <w:tcW w:w="1270" w:type="dxa"/>
            <w:vMerge w:val="restart"/>
            <w:tcBorders>
              <w:left w:val="single" w:sz="4" w:space="0" w:color="auto"/>
              <w:right w:val="single" w:sz="4" w:space="0" w:color="auto"/>
            </w:tcBorders>
            <w:shd w:val="clear" w:color="auto" w:fill="auto"/>
            <w:vAlign w:val="center"/>
          </w:tcPr>
          <w:p w:rsidR="00632BD9" w:rsidRPr="00066813" w:rsidRDefault="00B51A35" w:rsidP="00632BD9">
            <w:pPr>
              <w:widowControl/>
              <w:autoSpaceDE/>
              <w:autoSpaceDN/>
              <w:adjustRightInd/>
              <w:ind w:left="-57" w:right="-57"/>
              <w:jc w:val="left"/>
              <w:rPr>
                <w:rFonts w:eastAsia="Times New Roman" w:cs="Times New Roman"/>
                <w:sz w:val="16"/>
                <w:szCs w:val="16"/>
              </w:rPr>
            </w:pPr>
            <w:r w:rsidRPr="00B51A35">
              <w:rPr>
                <w:rFonts w:eastAsia="Times New Roman" w:cs="Times New Roman"/>
                <w:sz w:val="16"/>
                <w:szCs w:val="16"/>
              </w:rPr>
              <w:lastRenderedPageBreak/>
              <w:t xml:space="preserve">Муниципальное </w:t>
            </w:r>
            <w:r w:rsidRPr="00B51A35">
              <w:rPr>
                <w:rFonts w:eastAsia="Times New Roman" w:cs="Times New Roman"/>
                <w:sz w:val="16"/>
                <w:szCs w:val="16"/>
              </w:rPr>
              <w:lastRenderedPageBreak/>
              <w:t>казенное учреждение «Капитальное строительство»</w:t>
            </w:r>
          </w:p>
        </w:tc>
        <w:tc>
          <w:tcPr>
            <w:tcW w:w="1563" w:type="dxa"/>
            <w:tcBorders>
              <w:top w:val="nil"/>
              <w:left w:val="nil"/>
              <w:bottom w:val="single" w:sz="4" w:space="0" w:color="auto"/>
              <w:right w:val="single" w:sz="4" w:space="0" w:color="auto"/>
            </w:tcBorders>
            <w:shd w:val="clear" w:color="auto" w:fill="auto"/>
            <w:vAlign w:val="center"/>
          </w:tcPr>
          <w:p w:rsidR="00632BD9" w:rsidRPr="00066813" w:rsidRDefault="00632BD9" w:rsidP="00632BD9">
            <w:pPr>
              <w:widowControl/>
              <w:autoSpaceDE/>
              <w:autoSpaceDN/>
              <w:adjustRightInd/>
              <w:ind w:left="-57" w:right="-57"/>
              <w:jc w:val="left"/>
              <w:rPr>
                <w:rFonts w:eastAsia="Times New Roman" w:cs="Times New Roman"/>
                <w:sz w:val="16"/>
                <w:szCs w:val="16"/>
              </w:rPr>
            </w:pPr>
            <w:r w:rsidRPr="0017632D">
              <w:rPr>
                <w:rFonts w:eastAsia="Times New Roman" w:cs="Times New Roman"/>
                <w:sz w:val="16"/>
                <w:szCs w:val="16"/>
              </w:rPr>
              <w:lastRenderedPageBreak/>
              <w:t>Всего:</w:t>
            </w:r>
          </w:p>
        </w:tc>
        <w:tc>
          <w:tcPr>
            <w:tcW w:w="1104" w:type="dxa"/>
            <w:tcBorders>
              <w:top w:val="nil"/>
              <w:left w:val="nil"/>
              <w:bottom w:val="single" w:sz="4" w:space="0" w:color="auto"/>
              <w:right w:val="single" w:sz="4" w:space="0" w:color="auto"/>
            </w:tcBorders>
            <w:shd w:val="clear" w:color="auto" w:fill="auto"/>
            <w:vAlign w:val="center"/>
          </w:tcPr>
          <w:p w:rsidR="00632BD9" w:rsidRPr="00066813" w:rsidRDefault="0020301B" w:rsidP="00632BD9">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180 809,6</w:t>
            </w:r>
          </w:p>
        </w:tc>
        <w:tc>
          <w:tcPr>
            <w:tcW w:w="980" w:type="dxa"/>
            <w:tcBorders>
              <w:top w:val="nil"/>
              <w:left w:val="nil"/>
              <w:bottom w:val="single" w:sz="4" w:space="0" w:color="auto"/>
              <w:right w:val="single" w:sz="4" w:space="0" w:color="auto"/>
            </w:tcBorders>
            <w:shd w:val="clear" w:color="auto" w:fill="auto"/>
            <w:vAlign w:val="center"/>
          </w:tcPr>
          <w:p w:rsidR="00632BD9" w:rsidRPr="00066813" w:rsidRDefault="00632BD9" w:rsidP="00632BD9">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8 274,0</w:t>
            </w:r>
          </w:p>
        </w:tc>
        <w:tc>
          <w:tcPr>
            <w:tcW w:w="981" w:type="dxa"/>
            <w:tcBorders>
              <w:top w:val="nil"/>
              <w:left w:val="nil"/>
              <w:bottom w:val="single" w:sz="4" w:space="0" w:color="auto"/>
              <w:right w:val="single" w:sz="4" w:space="0" w:color="auto"/>
            </w:tcBorders>
            <w:shd w:val="clear" w:color="auto" w:fill="auto"/>
            <w:vAlign w:val="center"/>
          </w:tcPr>
          <w:p w:rsidR="00632BD9" w:rsidRPr="00066813" w:rsidRDefault="0020301B" w:rsidP="00632BD9">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23 708,8</w:t>
            </w:r>
          </w:p>
        </w:tc>
        <w:tc>
          <w:tcPr>
            <w:tcW w:w="981" w:type="dxa"/>
            <w:tcBorders>
              <w:top w:val="nil"/>
              <w:left w:val="nil"/>
              <w:bottom w:val="single" w:sz="4" w:space="0" w:color="auto"/>
              <w:right w:val="single" w:sz="4" w:space="0" w:color="auto"/>
            </w:tcBorders>
            <w:shd w:val="clear" w:color="auto" w:fill="auto"/>
            <w:vAlign w:val="center"/>
          </w:tcPr>
          <w:p w:rsidR="00632BD9" w:rsidRPr="00066813" w:rsidRDefault="0020301B" w:rsidP="00632BD9">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37 206,7</w:t>
            </w:r>
          </w:p>
        </w:tc>
        <w:tc>
          <w:tcPr>
            <w:tcW w:w="980" w:type="dxa"/>
            <w:tcBorders>
              <w:top w:val="nil"/>
              <w:left w:val="nil"/>
              <w:bottom w:val="single" w:sz="4" w:space="0" w:color="auto"/>
              <w:right w:val="single" w:sz="4" w:space="0" w:color="auto"/>
            </w:tcBorders>
            <w:shd w:val="clear" w:color="auto" w:fill="auto"/>
            <w:vAlign w:val="center"/>
          </w:tcPr>
          <w:p w:rsidR="00632BD9" w:rsidRPr="00066813" w:rsidRDefault="0020301B" w:rsidP="00632BD9">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37 206,7</w:t>
            </w:r>
          </w:p>
        </w:tc>
        <w:tc>
          <w:tcPr>
            <w:tcW w:w="981" w:type="dxa"/>
            <w:tcBorders>
              <w:top w:val="nil"/>
              <w:left w:val="nil"/>
              <w:bottom w:val="single" w:sz="4" w:space="0" w:color="auto"/>
              <w:right w:val="single" w:sz="4" w:space="0" w:color="auto"/>
            </w:tcBorders>
            <w:shd w:val="clear" w:color="auto" w:fill="auto"/>
            <w:vAlign w:val="center"/>
          </w:tcPr>
          <w:p w:rsidR="00632BD9" w:rsidRPr="00066813" w:rsidRDefault="0020301B" w:rsidP="00632BD9">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37 206,7</w:t>
            </w:r>
          </w:p>
        </w:tc>
        <w:tc>
          <w:tcPr>
            <w:tcW w:w="981" w:type="dxa"/>
            <w:tcBorders>
              <w:top w:val="nil"/>
              <w:left w:val="nil"/>
              <w:bottom w:val="single" w:sz="4" w:space="0" w:color="auto"/>
              <w:right w:val="single" w:sz="4" w:space="0" w:color="auto"/>
            </w:tcBorders>
            <w:shd w:val="clear" w:color="auto" w:fill="auto"/>
            <w:vAlign w:val="center"/>
          </w:tcPr>
          <w:p w:rsidR="00632BD9" w:rsidRPr="00066813" w:rsidRDefault="0020301B" w:rsidP="00632BD9">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37 206,7</w:t>
            </w:r>
          </w:p>
        </w:tc>
        <w:tc>
          <w:tcPr>
            <w:tcW w:w="983" w:type="dxa"/>
            <w:tcBorders>
              <w:top w:val="nil"/>
              <w:left w:val="nil"/>
              <w:bottom w:val="single" w:sz="4" w:space="0" w:color="auto"/>
              <w:right w:val="single" w:sz="4" w:space="0" w:color="auto"/>
            </w:tcBorders>
            <w:shd w:val="clear" w:color="auto" w:fill="auto"/>
            <w:vAlign w:val="center"/>
          </w:tcPr>
          <w:p w:rsidR="00632BD9" w:rsidRPr="00066813" w:rsidRDefault="00632BD9" w:rsidP="00632BD9">
            <w:pPr>
              <w:widowControl/>
              <w:autoSpaceDE/>
              <w:autoSpaceDN/>
              <w:adjustRightInd/>
              <w:ind w:left="-57" w:right="-57"/>
              <w:jc w:val="right"/>
              <w:rPr>
                <w:rFonts w:eastAsia="Times New Roman" w:cs="Times New Roman"/>
                <w:bCs/>
                <w:sz w:val="16"/>
                <w:szCs w:val="16"/>
              </w:rPr>
            </w:pPr>
            <w:r>
              <w:rPr>
                <w:rFonts w:eastAsia="Times New Roman" w:cs="Times New Roman"/>
                <w:bCs/>
                <w:sz w:val="16"/>
                <w:szCs w:val="16"/>
              </w:rPr>
              <w:t>0,0</w:t>
            </w:r>
          </w:p>
        </w:tc>
      </w:tr>
      <w:tr w:rsidR="00632BD9" w:rsidRPr="00066813" w:rsidTr="00DE74F7">
        <w:trPr>
          <w:trHeight w:val="227"/>
        </w:trPr>
        <w:tc>
          <w:tcPr>
            <w:tcW w:w="1045" w:type="dxa"/>
            <w:vMerge/>
            <w:tcBorders>
              <w:left w:val="single" w:sz="4" w:space="0" w:color="auto"/>
              <w:right w:val="single" w:sz="4" w:space="0" w:color="auto"/>
            </w:tcBorders>
            <w:shd w:val="clear" w:color="auto" w:fill="auto"/>
            <w:vAlign w:val="center"/>
          </w:tcPr>
          <w:p w:rsidR="00632BD9" w:rsidRDefault="00632BD9" w:rsidP="00632BD9">
            <w:pPr>
              <w:widowControl/>
              <w:autoSpaceDE/>
              <w:autoSpaceDN/>
              <w:adjustRightInd/>
              <w:ind w:left="-57" w:right="-57"/>
              <w:jc w:val="center"/>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tcPr>
          <w:p w:rsidR="00632BD9" w:rsidRPr="00A1180A" w:rsidRDefault="00632BD9" w:rsidP="00632BD9">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tcPr>
          <w:p w:rsidR="00632BD9" w:rsidRPr="00066813" w:rsidRDefault="00632BD9" w:rsidP="00632BD9">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632BD9" w:rsidRPr="00066813" w:rsidRDefault="00632BD9" w:rsidP="00632BD9">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Федеральный бюджет</w:t>
            </w:r>
          </w:p>
        </w:tc>
        <w:tc>
          <w:tcPr>
            <w:tcW w:w="1104" w:type="dxa"/>
            <w:tcBorders>
              <w:top w:val="nil"/>
              <w:left w:val="nil"/>
              <w:bottom w:val="single" w:sz="4" w:space="0" w:color="auto"/>
              <w:right w:val="single" w:sz="4" w:space="0" w:color="auto"/>
            </w:tcBorders>
            <w:shd w:val="clear" w:color="auto" w:fill="auto"/>
            <w:vAlign w:val="center"/>
          </w:tcPr>
          <w:p w:rsidR="00632BD9" w:rsidRPr="00066813" w:rsidRDefault="00632BD9" w:rsidP="00632BD9">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632BD9" w:rsidRPr="00066813" w:rsidRDefault="00632BD9" w:rsidP="00632BD9">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632BD9" w:rsidRPr="00066813" w:rsidRDefault="00632BD9" w:rsidP="00632BD9">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632BD9" w:rsidRPr="00066813" w:rsidRDefault="00632BD9" w:rsidP="00632BD9">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632BD9" w:rsidRPr="00066813" w:rsidRDefault="00632BD9" w:rsidP="00632BD9">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632BD9" w:rsidRPr="00066813" w:rsidRDefault="00632BD9" w:rsidP="00632BD9">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632BD9" w:rsidRPr="00066813" w:rsidRDefault="00632BD9" w:rsidP="00632BD9">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632BD9" w:rsidRPr="00066813" w:rsidRDefault="00632BD9" w:rsidP="00632BD9">
            <w:pPr>
              <w:widowControl/>
              <w:autoSpaceDE/>
              <w:autoSpaceDN/>
              <w:adjustRightInd/>
              <w:ind w:left="-57" w:right="-57"/>
              <w:jc w:val="right"/>
              <w:rPr>
                <w:rFonts w:eastAsia="Times New Roman" w:cs="Times New Roman"/>
                <w:bCs/>
                <w:sz w:val="16"/>
                <w:szCs w:val="16"/>
              </w:rPr>
            </w:pPr>
            <w:r>
              <w:rPr>
                <w:rFonts w:eastAsia="Times New Roman" w:cs="Times New Roman"/>
                <w:bCs/>
                <w:sz w:val="16"/>
                <w:szCs w:val="16"/>
              </w:rPr>
              <w:t>0,0</w:t>
            </w:r>
          </w:p>
        </w:tc>
      </w:tr>
      <w:tr w:rsidR="00DE74F7" w:rsidRPr="00066813" w:rsidTr="00DE74F7">
        <w:trPr>
          <w:trHeight w:val="227"/>
        </w:trPr>
        <w:tc>
          <w:tcPr>
            <w:tcW w:w="1045" w:type="dxa"/>
            <w:vMerge/>
            <w:tcBorders>
              <w:left w:val="single" w:sz="4" w:space="0" w:color="auto"/>
              <w:right w:val="single" w:sz="4" w:space="0" w:color="auto"/>
            </w:tcBorders>
            <w:shd w:val="clear" w:color="auto" w:fill="auto"/>
            <w:vAlign w:val="center"/>
          </w:tcPr>
          <w:p w:rsidR="00DE74F7" w:rsidRDefault="00DE74F7" w:rsidP="00DE74F7">
            <w:pPr>
              <w:widowControl/>
              <w:autoSpaceDE/>
              <w:autoSpaceDN/>
              <w:adjustRightInd/>
              <w:ind w:left="-57" w:right="-57"/>
              <w:jc w:val="center"/>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tcPr>
          <w:p w:rsidR="00DE74F7" w:rsidRPr="00A1180A" w:rsidRDefault="00DE74F7" w:rsidP="00DE74F7">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Бюджет автономного округа</w:t>
            </w:r>
          </w:p>
        </w:tc>
        <w:tc>
          <w:tcPr>
            <w:tcW w:w="1104" w:type="dxa"/>
            <w:tcBorders>
              <w:top w:val="nil"/>
              <w:left w:val="nil"/>
              <w:bottom w:val="single" w:sz="4" w:space="0" w:color="auto"/>
              <w:right w:val="single" w:sz="4" w:space="0" w:color="auto"/>
            </w:tcBorders>
            <w:shd w:val="clear" w:color="auto" w:fill="auto"/>
            <w:vAlign w:val="center"/>
          </w:tcPr>
          <w:p w:rsidR="00DE74F7" w:rsidRPr="00066813" w:rsidRDefault="0033134D"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168 1</w:t>
            </w:r>
            <w:r w:rsidR="0020301B">
              <w:rPr>
                <w:rFonts w:eastAsia="Times New Roman" w:cs="Times New Roman"/>
                <w:sz w:val="16"/>
                <w:szCs w:val="16"/>
              </w:rPr>
              <w:t>52,8</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7 694,8</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20301B"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22 049,2</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20301B"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34 602,2</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20301B"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34 602,2</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20301B"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34 602,2</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20301B"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34 602,2</w:t>
            </w:r>
          </w:p>
        </w:tc>
        <w:tc>
          <w:tcPr>
            <w:tcW w:w="98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Pr>
                <w:rFonts w:eastAsia="Times New Roman" w:cs="Times New Roman"/>
                <w:bCs/>
                <w:sz w:val="16"/>
                <w:szCs w:val="16"/>
              </w:rPr>
              <w:t>0,0</w:t>
            </w:r>
          </w:p>
        </w:tc>
      </w:tr>
      <w:tr w:rsidR="00DE74F7" w:rsidRPr="00066813" w:rsidTr="00DE74F7">
        <w:trPr>
          <w:trHeight w:val="93"/>
        </w:trPr>
        <w:tc>
          <w:tcPr>
            <w:tcW w:w="1045" w:type="dxa"/>
            <w:vMerge/>
            <w:tcBorders>
              <w:left w:val="single" w:sz="4" w:space="0" w:color="auto"/>
              <w:right w:val="single" w:sz="4" w:space="0" w:color="auto"/>
            </w:tcBorders>
            <w:shd w:val="clear" w:color="auto" w:fill="auto"/>
            <w:vAlign w:val="center"/>
          </w:tcPr>
          <w:p w:rsidR="00DE74F7" w:rsidRDefault="00DE74F7" w:rsidP="00DE74F7">
            <w:pPr>
              <w:widowControl/>
              <w:autoSpaceDE/>
              <w:autoSpaceDN/>
              <w:adjustRightInd/>
              <w:ind w:left="-57" w:right="-57"/>
              <w:jc w:val="center"/>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tcPr>
          <w:p w:rsidR="00DE74F7" w:rsidRPr="00A1180A" w:rsidRDefault="00DE74F7" w:rsidP="00DE74F7">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Местный бюджет</w:t>
            </w:r>
          </w:p>
        </w:tc>
        <w:tc>
          <w:tcPr>
            <w:tcW w:w="1104" w:type="dxa"/>
            <w:tcBorders>
              <w:top w:val="nil"/>
              <w:left w:val="nil"/>
              <w:bottom w:val="single" w:sz="4" w:space="0" w:color="auto"/>
              <w:right w:val="single" w:sz="4" w:space="0" w:color="auto"/>
            </w:tcBorders>
            <w:shd w:val="clear" w:color="auto" w:fill="auto"/>
            <w:vAlign w:val="center"/>
          </w:tcPr>
          <w:p w:rsidR="00DE74F7" w:rsidRPr="00066813" w:rsidRDefault="0020301B"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12 656,8</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20301B"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579,2</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20301B"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1 659,6</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20301B"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2 604,5</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20301B"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2 604,5</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20301B"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2 604,5</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20301B"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2 604,5</w:t>
            </w:r>
          </w:p>
        </w:tc>
        <w:tc>
          <w:tcPr>
            <w:tcW w:w="98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Pr>
                <w:rFonts w:eastAsia="Times New Roman" w:cs="Times New Roman"/>
                <w:bCs/>
                <w:sz w:val="16"/>
                <w:szCs w:val="16"/>
              </w:rPr>
              <w:t>0,0</w:t>
            </w:r>
          </w:p>
        </w:tc>
      </w:tr>
      <w:tr w:rsidR="00DE74F7" w:rsidRPr="00066813" w:rsidTr="008B5F16">
        <w:trPr>
          <w:trHeight w:val="227"/>
        </w:trPr>
        <w:tc>
          <w:tcPr>
            <w:tcW w:w="1045" w:type="dxa"/>
            <w:vMerge/>
            <w:tcBorders>
              <w:left w:val="single" w:sz="4" w:space="0" w:color="auto"/>
              <w:bottom w:val="single" w:sz="4" w:space="0" w:color="auto"/>
              <w:right w:val="single" w:sz="4" w:space="0" w:color="auto"/>
            </w:tcBorders>
            <w:shd w:val="clear" w:color="auto" w:fill="auto"/>
            <w:vAlign w:val="center"/>
          </w:tcPr>
          <w:p w:rsidR="00DE74F7" w:rsidRDefault="00DE74F7" w:rsidP="00DE74F7">
            <w:pPr>
              <w:widowControl/>
              <w:autoSpaceDE/>
              <w:autoSpaceDN/>
              <w:adjustRightInd/>
              <w:ind w:left="-57" w:right="-57"/>
              <w:jc w:val="center"/>
              <w:rPr>
                <w:rFonts w:eastAsia="Times New Roman" w:cs="Times New Roman"/>
                <w:sz w:val="16"/>
                <w:szCs w:val="16"/>
              </w:rPr>
            </w:pPr>
          </w:p>
        </w:tc>
        <w:tc>
          <w:tcPr>
            <w:tcW w:w="3463" w:type="dxa"/>
            <w:vMerge/>
            <w:tcBorders>
              <w:left w:val="single" w:sz="4" w:space="0" w:color="auto"/>
              <w:bottom w:val="single" w:sz="4" w:space="0" w:color="auto"/>
              <w:right w:val="single" w:sz="4" w:space="0" w:color="auto"/>
            </w:tcBorders>
            <w:shd w:val="clear" w:color="auto" w:fill="auto"/>
            <w:vAlign w:val="center"/>
          </w:tcPr>
          <w:p w:rsidR="00DE74F7" w:rsidRPr="00A1180A" w:rsidRDefault="00DE74F7" w:rsidP="00DE74F7">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Иные источники финансирования</w:t>
            </w:r>
          </w:p>
        </w:tc>
        <w:tc>
          <w:tcPr>
            <w:tcW w:w="1104"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Pr>
                <w:rFonts w:eastAsia="Times New Roman" w:cs="Times New Roman"/>
                <w:bCs/>
                <w:sz w:val="16"/>
                <w:szCs w:val="16"/>
              </w:rPr>
              <w:t>0,0</w:t>
            </w:r>
          </w:p>
        </w:tc>
      </w:tr>
      <w:tr w:rsidR="00DE74F7" w:rsidRPr="00066813" w:rsidTr="008B5F16">
        <w:trPr>
          <w:trHeight w:val="227"/>
        </w:trPr>
        <w:tc>
          <w:tcPr>
            <w:tcW w:w="1045" w:type="dxa"/>
            <w:vMerge w:val="restart"/>
            <w:tcBorders>
              <w:top w:val="nil"/>
              <w:left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 </w:t>
            </w:r>
          </w:p>
        </w:tc>
        <w:tc>
          <w:tcPr>
            <w:tcW w:w="3463" w:type="dxa"/>
            <w:vMerge w:val="restart"/>
            <w:tcBorders>
              <w:top w:val="nil"/>
              <w:left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Итого по подпрограмме 3</w:t>
            </w:r>
          </w:p>
        </w:tc>
        <w:tc>
          <w:tcPr>
            <w:tcW w:w="1270" w:type="dxa"/>
            <w:vMerge w:val="restart"/>
            <w:tcBorders>
              <w:top w:val="nil"/>
              <w:left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 </w:t>
            </w:r>
          </w:p>
        </w:tc>
        <w:tc>
          <w:tcPr>
            <w:tcW w:w="1563" w:type="dxa"/>
            <w:tcBorders>
              <w:top w:val="nil"/>
              <w:left w:val="nil"/>
              <w:bottom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bCs/>
                <w:sz w:val="16"/>
                <w:szCs w:val="16"/>
              </w:rPr>
            </w:pPr>
            <w:r w:rsidRPr="00066813">
              <w:rPr>
                <w:rFonts w:eastAsia="Times New Roman" w:cs="Times New Roman"/>
                <w:bCs/>
                <w:sz w:val="16"/>
                <w:szCs w:val="16"/>
              </w:rPr>
              <w:t>Всего:</w:t>
            </w:r>
          </w:p>
        </w:tc>
        <w:tc>
          <w:tcPr>
            <w:tcW w:w="1104" w:type="dxa"/>
            <w:tcBorders>
              <w:top w:val="nil"/>
              <w:left w:val="nil"/>
              <w:bottom w:val="single" w:sz="4" w:space="0" w:color="auto"/>
              <w:right w:val="single" w:sz="4" w:space="0" w:color="auto"/>
            </w:tcBorders>
            <w:shd w:val="clear" w:color="auto" w:fill="auto"/>
            <w:vAlign w:val="center"/>
          </w:tcPr>
          <w:p w:rsidR="00DE74F7" w:rsidRPr="00066813" w:rsidRDefault="001F74C3" w:rsidP="00DE74F7">
            <w:pPr>
              <w:widowControl/>
              <w:autoSpaceDE/>
              <w:autoSpaceDN/>
              <w:adjustRightInd/>
              <w:ind w:left="-57" w:right="-57"/>
              <w:jc w:val="right"/>
              <w:rPr>
                <w:rFonts w:eastAsia="Times New Roman" w:cs="Times New Roman"/>
                <w:bCs/>
                <w:sz w:val="16"/>
                <w:szCs w:val="16"/>
              </w:rPr>
            </w:pPr>
            <w:r>
              <w:rPr>
                <w:rFonts w:eastAsia="Times New Roman" w:cs="Times New Roman"/>
                <w:bCs/>
                <w:sz w:val="16"/>
                <w:szCs w:val="16"/>
              </w:rPr>
              <w:t>8</w:t>
            </w:r>
            <w:r w:rsidR="0020301B">
              <w:rPr>
                <w:rFonts w:eastAsia="Times New Roman" w:cs="Times New Roman"/>
                <w:bCs/>
                <w:sz w:val="16"/>
                <w:szCs w:val="16"/>
              </w:rPr>
              <w:t>15 795,6</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20301B" w:rsidP="00DE74F7">
            <w:pPr>
              <w:widowControl/>
              <w:autoSpaceDE/>
              <w:autoSpaceDN/>
              <w:adjustRightInd/>
              <w:ind w:left="-57" w:right="-57"/>
              <w:jc w:val="right"/>
              <w:rPr>
                <w:rFonts w:eastAsia="Times New Roman" w:cs="Times New Roman"/>
                <w:bCs/>
                <w:sz w:val="16"/>
                <w:szCs w:val="16"/>
              </w:rPr>
            </w:pPr>
            <w:r>
              <w:rPr>
                <w:rFonts w:eastAsia="Times New Roman" w:cs="Times New Roman"/>
                <w:bCs/>
                <w:sz w:val="16"/>
                <w:szCs w:val="16"/>
              </w:rPr>
              <w:t>110 962,6</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20301B" w:rsidP="00DE74F7">
            <w:pPr>
              <w:widowControl/>
              <w:autoSpaceDE/>
              <w:autoSpaceDN/>
              <w:adjustRightInd/>
              <w:ind w:left="-57" w:right="-57"/>
              <w:jc w:val="right"/>
              <w:rPr>
                <w:rFonts w:eastAsia="Times New Roman" w:cs="Times New Roman"/>
                <w:bCs/>
                <w:sz w:val="16"/>
                <w:szCs w:val="16"/>
              </w:rPr>
            </w:pPr>
            <w:r>
              <w:rPr>
                <w:rFonts w:eastAsia="Times New Roman" w:cs="Times New Roman"/>
                <w:bCs/>
                <w:sz w:val="16"/>
                <w:szCs w:val="16"/>
              </w:rPr>
              <w:t>156 726,2</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20301B" w:rsidP="00DE74F7">
            <w:pPr>
              <w:widowControl/>
              <w:autoSpaceDE/>
              <w:autoSpaceDN/>
              <w:adjustRightInd/>
              <w:ind w:left="-57" w:right="-57"/>
              <w:jc w:val="right"/>
              <w:rPr>
                <w:rFonts w:eastAsia="Times New Roman" w:cs="Times New Roman"/>
                <w:bCs/>
                <w:sz w:val="16"/>
                <w:szCs w:val="16"/>
              </w:rPr>
            </w:pPr>
            <w:r>
              <w:rPr>
                <w:rFonts w:eastAsia="Times New Roman" w:cs="Times New Roman"/>
                <w:bCs/>
                <w:sz w:val="16"/>
                <w:szCs w:val="16"/>
              </w:rPr>
              <w:t>137 026,7</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20301B" w:rsidP="00DE74F7">
            <w:pPr>
              <w:widowControl/>
              <w:autoSpaceDE/>
              <w:autoSpaceDN/>
              <w:adjustRightInd/>
              <w:ind w:left="-57" w:right="-57"/>
              <w:jc w:val="right"/>
              <w:rPr>
                <w:rFonts w:eastAsia="Times New Roman" w:cs="Times New Roman"/>
                <w:bCs/>
                <w:sz w:val="16"/>
                <w:szCs w:val="16"/>
              </w:rPr>
            </w:pPr>
            <w:r>
              <w:rPr>
                <w:rFonts w:eastAsia="Times New Roman" w:cs="Times New Roman"/>
                <w:bCs/>
                <w:sz w:val="16"/>
                <w:szCs w:val="16"/>
              </w:rPr>
              <w:t>137 026,7</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20301B" w:rsidP="00DE74F7">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137 026,7</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20301B" w:rsidP="00DE74F7">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137 026,7</w:t>
            </w:r>
          </w:p>
        </w:tc>
        <w:tc>
          <w:tcPr>
            <w:tcW w:w="98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sz w:val="16"/>
                <w:szCs w:val="16"/>
              </w:rPr>
              <w:t>0,0</w:t>
            </w:r>
          </w:p>
        </w:tc>
      </w:tr>
      <w:tr w:rsidR="00DE74F7" w:rsidRPr="00066813" w:rsidTr="008B5F16">
        <w:trPr>
          <w:trHeight w:val="227"/>
        </w:trPr>
        <w:tc>
          <w:tcPr>
            <w:tcW w:w="1045" w:type="dxa"/>
            <w:vMerge/>
            <w:tcBorders>
              <w:left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Федеральный бюджет</w:t>
            </w:r>
          </w:p>
        </w:tc>
        <w:tc>
          <w:tcPr>
            <w:tcW w:w="1104"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r>
      <w:tr w:rsidR="00DE74F7" w:rsidRPr="00066813" w:rsidTr="008B5F16">
        <w:trPr>
          <w:trHeight w:val="227"/>
        </w:trPr>
        <w:tc>
          <w:tcPr>
            <w:tcW w:w="1045" w:type="dxa"/>
            <w:vMerge/>
            <w:tcBorders>
              <w:left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Бюджет автономного округа</w:t>
            </w:r>
          </w:p>
        </w:tc>
        <w:tc>
          <w:tcPr>
            <w:tcW w:w="1104" w:type="dxa"/>
            <w:tcBorders>
              <w:top w:val="nil"/>
              <w:left w:val="nil"/>
              <w:bottom w:val="single" w:sz="4" w:space="0" w:color="auto"/>
              <w:right w:val="single" w:sz="4" w:space="0" w:color="auto"/>
            </w:tcBorders>
            <w:shd w:val="clear" w:color="auto" w:fill="auto"/>
            <w:vAlign w:val="center"/>
          </w:tcPr>
          <w:p w:rsidR="00DE74F7" w:rsidRPr="00066813" w:rsidRDefault="0020301B"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741 949,8</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20301B"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100 405,2</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20301B"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142 965,4</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20301B"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124 644,8</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20301B"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124 644,8</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20301B"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124 644,8</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20301B"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124 644,8</w:t>
            </w:r>
          </w:p>
        </w:tc>
        <w:tc>
          <w:tcPr>
            <w:tcW w:w="98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r>
      <w:tr w:rsidR="00DE74F7" w:rsidRPr="00066813" w:rsidTr="008B5F16">
        <w:trPr>
          <w:trHeight w:val="227"/>
        </w:trPr>
        <w:tc>
          <w:tcPr>
            <w:tcW w:w="1045" w:type="dxa"/>
            <w:vMerge/>
            <w:tcBorders>
              <w:left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Местный бюджет</w:t>
            </w:r>
          </w:p>
        </w:tc>
        <w:tc>
          <w:tcPr>
            <w:tcW w:w="1104" w:type="dxa"/>
            <w:tcBorders>
              <w:top w:val="nil"/>
              <w:left w:val="nil"/>
              <w:bottom w:val="single" w:sz="4" w:space="0" w:color="auto"/>
              <w:right w:val="single" w:sz="4" w:space="0" w:color="auto"/>
            </w:tcBorders>
            <w:shd w:val="clear" w:color="auto" w:fill="auto"/>
            <w:vAlign w:val="center"/>
          </w:tcPr>
          <w:p w:rsidR="00DE74F7" w:rsidRPr="00066813" w:rsidRDefault="0020301B"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73 845,8</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20301B"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10 557,4</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20301B"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13 760,8</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20301B"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12 381,9</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20301B"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12 381,9</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20301B"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12 381,9</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20301B"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12 381,9</w:t>
            </w:r>
          </w:p>
        </w:tc>
        <w:tc>
          <w:tcPr>
            <w:tcW w:w="98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r>
      <w:tr w:rsidR="00DE74F7" w:rsidRPr="00066813" w:rsidTr="008B5F16">
        <w:trPr>
          <w:trHeight w:val="227"/>
        </w:trPr>
        <w:tc>
          <w:tcPr>
            <w:tcW w:w="1045" w:type="dxa"/>
            <w:vMerge/>
            <w:tcBorders>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Иные источники финансирования</w:t>
            </w:r>
          </w:p>
        </w:tc>
        <w:tc>
          <w:tcPr>
            <w:tcW w:w="1104"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r>
      <w:tr w:rsidR="00DE74F7" w:rsidRPr="00066813" w:rsidTr="008B5F16">
        <w:trPr>
          <w:trHeight w:val="227"/>
        </w:trPr>
        <w:tc>
          <w:tcPr>
            <w:tcW w:w="1045" w:type="dxa"/>
            <w:vMerge w:val="restart"/>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3463" w:type="dxa"/>
            <w:vMerge w:val="restart"/>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roofErr w:type="gramStart"/>
            <w:r>
              <w:rPr>
                <w:rFonts w:eastAsia="Times New Roman" w:cs="Times New Roman"/>
                <w:sz w:val="16"/>
                <w:szCs w:val="16"/>
              </w:rPr>
              <w:t>в том числе по проектам, портфелям проектов городского округа (в том числе направленные на реализацию национальных и федеральных проектов Российской Федерации)</w:t>
            </w:r>
            <w:proofErr w:type="gramEnd"/>
          </w:p>
        </w:tc>
        <w:tc>
          <w:tcPr>
            <w:tcW w:w="1270" w:type="dxa"/>
            <w:vMerge w:val="restart"/>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bCs/>
                <w:sz w:val="16"/>
                <w:szCs w:val="16"/>
              </w:rPr>
            </w:pPr>
            <w:r w:rsidRPr="00066813">
              <w:rPr>
                <w:rFonts w:eastAsia="Times New Roman" w:cs="Times New Roman"/>
                <w:sz w:val="16"/>
                <w:szCs w:val="16"/>
              </w:rPr>
              <w:t>Всего:</w:t>
            </w:r>
          </w:p>
        </w:tc>
        <w:tc>
          <w:tcPr>
            <w:tcW w:w="1104"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r>
      <w:tr w:rsidR="00DE74F7" w:rsidRPr="00066813" w:rsidTr="008B5F16">
        <w:trPr>
          <w:trHeight w:val="227"/>
        </w:trPr>
        <w:tc>
          <w:tcPr>
            <w:tcW w:w="1045" w:type="dxa"/>
            <w:vMerge/>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Федеральный бюджет</w:t>
            </w:r>
          </w:p>
        </w:tc>
        <w:tc>
          <w:tcPr>
            <w:tcW w:w="1104"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r>
      <w:tr w:rsidR="00DE74F7" w:rsidRPr="00066813" w:rsidTr="008B5F16">
        <w:trPr>
          <w:trHeight w:val="227"/>
        </w:trPr>
        <w:tc>
          <w:tcPr>
            <w:tcW w:w="1045" w:type="dxa"/>
            <w:vMerge/>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Бюджет автономного округа</w:t>
            </w:r>
          </w:p>
        </w:tc>
        <w:tc>
          <w:tcPr>
            <w:tcW w:w="1104"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r>
      <w:tr w:rsidR="00DE74F7" w:rsidRPr="00066813" w:rsidTr="008B5F16">
        <w:trPr>
          <w:trHeight w:val="227"/>
        </w:trPr>
        <w:tc>
          <w:tcPr>
            <w:tcW w:w="1045" w:type="dxa"/>
            <w:vMerge/>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Местный бюджет</w:t>
            </w:r>
          </w:p>
        </w:tc>
        <w:tc>
          <w:tcPr>
            <w:tcW w:w="1104"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r>
      <w:tr w:rsidR="00DE74F7" w:rsidRPr="00066813" w:rsidTr="008B5F16">
        <w:trPr>
          <w:trHeight w:val="227"/>
        </w:trPr>
        <w:tc>
          <w:tcPr>
            <w:tcW w:w="1045" w:type="dxa"/>
            <w:vMerge/>
            <w:tcBorders>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Иные источники финансирования</w:t>
            </w:r>
          </w:p>
        </w:tc>
        <w:tc>
          <w:tcPr>
            <w:tcW w:w="1104"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r>
      <w:tr w:rsidR="00DE74F7" w:rsidRPr="00066813" w:rsidTr="008B5F16">
        <w:trPr>
          <w:trHeight w:val="255"/>
        </w:trPr>
        <w:tc>
          <w:tcPr>
            <w:tcW w:w="1531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Подпрограмма 4 "Адресная программа по ликвидации и расселению строений, приспособленных для проживания, расположенных на территории городского округа город Мегион"</w:t>
            </w:r>
          </w:p>
        </w:tc>
      </w:tr>
      <w:tr w:rsidR="00DE74F7" w:rsidRPr="00066813" w:rsidTr="008B5F16">
        <w:trPr>
          <w:trHeight w:val="284"/>
        </w:trPr>
        <w:tc>
          <w:tcPr>
            <w:tcW w:w="1045" w:type="dxa"/>
            <w:vMerge w:val="restart"/>
            <w:tcBorders>
              <w:top w:val="nil"/>
              <w:left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 4.1.</w:t>
            </w:r>
          </w:p>
        </w:tc>
        <w:tc>
          <w:tcPr>
            <w:tcW w:w="3463" w:type="dxa"/>
            <w:vMerge w:val="restart"/>
            <w:tcBorders>
              <w:top w:val="nil"/>
              <w:left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Основное мероприятие 1 «Ликвидация и расселение приспособленных для проживания</w:t>
            </w:r>
            <w:r>
              <w:rPr>
                <w:rFonts w:eastAsia="Times New Roman" w:cs="Times New Roman"/>
                <w:sz w:val="16"/>
                <w:szCs w:val="16"/>
              </w:rPr>
              <w:t xml:space="preserve"> </w:t>
            </w:r>
            <w:r w:rsidR="00812390">
              <w:rPr>
                <w:rFonts w:eastAsia="Times New Roman" w:cs="Times New Roman"/>
                <w:sz w:val="16"/>
                <w:szCs w:val="16"/>
              </w:rPr>
              <w:t>строений» (целевые показатели 11</w:t>
            </w:r>
            <w:r w:rsidRPr="00066813">
              <w:rPr>
                <w:rFonts w:eastAsia="Times New Roman" w:cs="Times New Roman"/>
                <w:sz w:val="16"/>
                <w:szCs w:val="16"/>
              </w:rPr>
              <w:t>)</w:t>
            </w:r>
          </w:p>
        </w:tc>
        <w:tc>
          <w:tcPr>
            <w:tcW w:w="1270" w:type="dxa"/>
            <w:vMerge w:val="restart"/>
            <w:tcBorders>
              <w:top w:val="nil"/>
              <w:left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Департамент муниципальной собственности </w:t>
            </w:r>
          </w:p>
        </w:tc>
        <w:tc>
          <w:tcPr>
            <w:tcW w:w="1563" w:type="dxa"/>
            <w:tcBorders>
              <w:top w:val="nil"/>
              <w:left w:val="nil"/>
              <w:bottom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bCs/>
                <w:sz w:val="16"/>
                <w:szCs w:val="16"/>
              </w:rPr>
            </w:pPr>
            <w:r w:rsidRPr="00066813">
              <w:rPr>
                <w:rFonts w:eastAsia="Times New Roman" w:cs="Times New Roman"/>
                <w:bCs/>
                <w:sz w:val="16"/>
                <w:szCs w:val="16"/>
              </w:rPr>
              <w:t>Всего:</w:t>
            </w:r>
          </w:p>
        </w:tc>
        <w:tc>
          <w:tcPr>
            <w:tcW w:w="1104"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sz w:val="16"/>
                <w:szCs w:val="16"/>
              </w:rPr>
              <w:t>0,0</w:t>
            </w:r>
          </w:p>
        </w:tc>
      </w:tr>
      <w:tr w:rsidR="00DE74F7" w:rsidRPr="00066813" w:rsidTr="008B5F16">
        <w:trPr>
          <w:trHeight w:val="284"/>
        </w:trPr>
        <w:tc>
          <w:tcPr>
            <w:tcW w:w="1045" w:type="dxa"/>
            <w:vMerge/>
            <w:tcBorders>
              <w:left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Федеральный бюджет</w:t>
            </w:r>
          </w:p>
        </w:tc>
        <w:tc>
          <w:tcPr>
            <w:tcW w:w="1104"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r>
      <w:tr w:rsidR="00DE74F7" w:rsidRPr="00066813" w:rsidTr="008B5F16">
        <w:trPr>
          <w:trHeight w:val="284"/>
        </w:trPr>
        <w:tc>
          <w:tcPr>
            <w:tcW w:w="1045" w:type="dxa"/>
            <w:vMerge/>
            <w:tcBorders>
              <w:left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Бюджет автономного округа</w:t>
            </w:r>
          </w:p>
        </w:tc>
        <w:tc>
          <w:tcPr>
            <w:tcW w:w="1104"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r>
      <w:tr w:rsidR="00DE74F7" w:rsidRPr="00066813" w:rsidTr="008B5F16">
        <w:trPr>
          <w:trHeight w:val="284"/>
        </w:trPr>
        <w:tc>
          <w:tcPr>
            <w:tcW w:w="1045" w:type="dxa"/>
            <w:vMerge/>
            <w:tcBorders>
              <w:left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Местный бюджет</w:t>
            </w:r>
          </w:p>
        </w:tc>
        <w:tc>
          <w:tcPr>
            <w:tcW w:w="1104"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r>
      <w:tr w:rsidR="00DE74F7" w:rsidRPr="00066813" w:rsidTr="008B5F16">
        <w:trPr>
          <w:trHeight w:val="284"/>
        </w:trPr>
        <w:tc>
          <w:tcPr>
            <w:tcW w:w="1045" w:type="dxa"/>
            <w:vMerge/>
            <w:tcBorders>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Иные источники финансирования</w:t>
            </w:r>
          </w:p>
        </w:tc>
        <w:tc>
          <w:tcPr>
            <w:tcW w:w="1104"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r>
      <w:tr w:rsidR="00DE74F7" w:rsidRPr="00066813" w:rsidTr="008B5F16">
        <w:trPr>
          <w:trHeight w:val="284"/>
        </w:trPr>
        <w:tc>
          <w:tcPr>
            <w:tcW w:w="1045" w:type="dxa"/>
            <w:vMerge w:val="restart"/>
            <w:tcBorders>
              <w:top w:val="nil"/>
              <w:left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 </w:t>
            </w:r>
          </w:p>
        </w:tc>
        <w:tc>
          <w:tcPr>
            <w:tcW w:w="3463" w:type="dxa"/>
            <w:vMerge w:val="restart"/>
            <w:tcBorders>
              <w:top w:val="nil"/>
              <w:left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Итого по подпрограмме 4</w:t>
            </w:r>
          </w:p>
        </w:tc>
        <w:tc>
          <w:tcPr>
            <w:tcW w:w="1270" w:type="dxa"/>
            <w:vMerge w:val="restart"/>
            <w:tcBorders>
              <w:top w:val="nil"/>
              <w:left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center"/>
              <w:rPr>
                <w:rFonts w:eastAsia="Times New Roman" w:cs="Times New Roman"/>
                <w:sz w:val="16"/>
                <w:szCs w:val="16"/>
              </w:rPr>
            </w:pPr>
            <w:r w:rsidRPr="00066813">
              <w:rPr>
                <w:rFonts w:eastAsia="Times New Roman" w:cs="Times New Roman"/>
                <w:sz w:val="16"/>
                <w:szCs w:val="16"/>
              </w:rPr>
              <w:t> </w:t>
            </w:r>
          </w:p>
        </w:tc>
        <w:tc>
          <w:tcPr>
            <w:tcW w:w="1563" w:type="dxa"/>
            <w:tcBorders>
              <w:top w:val="nil"/>
              <w:left w:val="nil"/>
              <w:bottom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bCs/>
                <w:sz w:val="16"/>
                <w:szCs w:val="16"/>
              </w:rPr>
            </w:pPr>
            <w:r w:rsidRPr="00066813">
              <w:rPr>
                <w:rFonts w:eastAsia="Times New Roman" w:cs="Times New Roman"/>
                <w:bCs/>
                <w:sz w:val="16"/>
                <w:szCs w:val="16"/>
              </w:rPr>
              <w:t>Всего:</w:t>
            </w:r>
          </w:p>
        </w:tc>
        <w:tc>
          <w:tcPr>
            <w:tcW w:w="1104"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sz w:val="16"/>
                <w:szCs w:val="16"/>
              </w:rPr>
              <w:t>0,0</w:t>
            </w:r>
          </w:p>
        </w:tc>
      </w:tr>
      <w:tr w:rsidR="00DE74F7" w:rsidRPr="00066813" w:rsidTr="008B5F16">
        <w:trPr>
          <w:trHeight w:val="284"/>
        </w:trPr>
        <w:tc>
          <w:tcPr>
            <w:tcW w:w="1045" w:type="dxa"/>
            <w:vMerge/>
            <w:tcBorders>
              <w:left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Федеральный бюджет</w:t>
            </w:r>
          </w:p>
        </w:tc>
        <w:tc>
          <w:tcPr>
            <w:tcW w:w="1104"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r>
      <w:tr w:rsidR="00DE74F7" w:rsidRPr="00066813" w:rsidTr="008B5F16">
        <w:trPr>
          <w:trHeight w:val="284"/>
        </w:trPr>
        <w:tc>
          <w:tcPr>
            <w:tcW w:w="1045" w:type="dxa"/>
            <w:vMerge/>
            <w:tcBorders>
              <w:left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Бюджет автономного округа</w:t>
            </w:r>
          </w:p>
        </w:tc>
        <w:tc>
          <w:tcPr>
            <w:tcW w:w="1104"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r>
      <w:tr w:rsidR="00DE74F7" w:rsidRPr="00066813" w:rsidTr="008B5F16">
        <w:trPr>
          <w:trHeight w:val="284"/>
        </w:trPr>
        <w:tc>
          <w:tcPr>
            <w:tcW w:w="1045" w:type="dxa"/>
            <w:vMerge/>
            <w:tcBorders>
              <w:left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Местный бюджет</w:t>
            </w:r>
          </w:p>
        </w:tc>
        <w:tc>
          <w:tcPr>
            <w:tcW w:w="1104"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r>
      <w:tr w:rsidR="00DE74F7" w:rsidRPr="00066813" w:rsidTr="008B5F16">
        <w:trPr>
          <w:trHeight w:val="284"/>
        </w:trPr>
        <w:tc>
          <w:tcPr>
            <w:tcW w:w="1045" w:type="dxa"/>
            <w:vMerge/>
            <w:tcBorders>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Иные источники финансирования</w:t>
            </w:r>
          </w:p>
        </w:tc>
        <w:tc>
          <w:tcPr>
            <w:tcW w:w="1104"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r>
      <w:tr w:rsidR="00DE74F7" w:rsidRPr="00066813" w:rsidTr="00A148A0">
        <w:trPr>
          <w:trHeight w:val="284"/>
        </w:trPr>
        <w:tc>
          <w:tcPr>
            <w:tcW w:w="1045" w:type="dxa"/>
            <w:vMerge w:val="restart"/>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3463" w:type="dxa"/>
            <w:vMerge w:val="restart"/>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roofErr w:type="gramStart"/>
            <w:r>
              <w:rPr>
                <w:rFonts w:eastAsia="Times New Roman" w:cs="Times New Roman"/>
                <w:sz w:val="16"/>
                <w:szCs w:val="16"/>
              </w:rPr>
              <w:t>в том числе по проектам, портфелям проектов городского округа (в том числе направленные на реализацию национальных и федеральных проектов Российской Федерации)</w:t>
            </w:r>
            <w:proofErr w:type="gramEnd"/>
          </w:p>
        </w:tc>
        <w:tc>
          <w:tcPr>
            <w:tcW w:w="1270" w:type="dxa"/>
            <w:vMerge w:val="restart"/>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bCs/>
                <w:sz w:val="16"/>
                <w:szCs w:val="16"/>
              </w:rPr>
            </w:pPr>
            <w:r w:rsidRPr="00066813">
              <w:rPr>
                <w:rFonts w:eastAsia="Times New Roman" w:cs="Times New Roman"/>
                <w:sz w:val="16"/>
                <w:szCs w:val="16"/>
              </w:rPr>
              <w:t>Всего:</w:t>
            </w:r>
          </w:p>
        </w:tc>
        <w:tc>
          <w:tcPr>
            <w:tcW w:w="1104"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r>
      <w:tr w:rsidR="00DE74F7" w:rsidRPr="00066813" w:rsidTr="00A148A0">
        <w:trPr>
          <w:trHeight w:val="284"/>
        </w:trPr>
        <w:tc>
          <w:tcPr>
            <w:tcW w:w="1045" w:type="dxa"/>
            <w:vMerge/>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Федеральный бюджет</w:t>
            </w:r>
          </w:p>
        </w:tc>
        <w:tc>
          <w:tcPr>
            <w:tcW w:w="1104"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r>
      <w:tr w:rsidR="00DE74F7" w:rsidRPr="00066813" w:rsidTr="00A148A0">
        <w:trPr>
          <w:trHeight w:val="284"/>
        </w:trPr>
        <w:tc>
          <w:tcPr>
            <w:tcW w:w="1045" w:type="dxa"/>
            <w:vMerge/>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Бюджет автономного округа</w:t>
            </w:r>
          </w:p>
        </w:tc>
        <w:tc>
          <w:tcPr>
            <w:tcW w:w="1104"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r>
      <w:tr w:rsidR="00DE74F7" w:rsidRPr="00066813" w:rsidTr="00A148A0">
        <w:trPr>
          <w:trHeight w:val="284"/>
        </w:trPr>
        <w:tc>
          <w:tcPr>
            <w:tcW w:w="1045" w:type="dxa"/>
            <w:vMerge/>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3463" w:type="dxa"/>
            <w:vMerge/>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270" w:type="dxa"/>
            <w:vMerge/>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Местный бюджет</w:t>
            </w:r>
          </w:p>
        </w:tc>
        <w:tc>
          <w:tcPr>
            <w:tcW w:w="1104"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Pr>
                <w:rFonts w:eastAsia="Times New Roman" w:cs="Times New Roman"/>
                <w:sz w:val="16"/>
                <w:szCs w:val="16"/>
              </w:rPr>
              <w:t>0,0</w:t>
            </w:r>
          </w:p>
        </w:tc>
      </w:tr>
      <w:tr w:rsidR="00DE74F7" w:rsidRPr="00066813" w:rsidTr="00391647">
        <w:trPr>
          <w:trHeight w:val="284"/>
        </w:trPr>
        <w:tc>
          <w:tcPr>
            <w:tcW w:w="1045" w:type="dxa"/>
            <w:tcBorders>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3463" w:type="dxa"/>
            <w:tcBorders>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270" w:type="dxa"/>
            <w:tcBorders>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Иные источники финансирования</w:t>
            </w:r>
          </w:p>
        </w:tc>
        <w:tc>
          <w:tcPr>
            <w:tcW w:w="1104"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1"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r>
      <w:tr w:rsidR="00DE74F7" w:rsidRPr="00066813" w:rsidTr="00391647">
        <w:trPr>
          <w:trHeight w:val="255"/>
        </w:trPr>
        <w:tc>
          <w:tcPr>
            <w:tcW w:w="577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20"/>
                <w:szCs w:val="20"/>
              </w:rPr>
            </w:pPr>
            <w:r w:rsidRPr="00066813">
              <w:rPr>
                <w:rFonts w:eastAsia="Times New Roman" w:cs="Times New Roman"/>
                <w:sz w:val="20"/>
                <w:szCs w:val="20"/>
              </w:rPr>
              <w:t>Всего по муниципальной программе:</w:t>
            </w:r>
          </w:p>
        </w:tc>
        <w:tc>
          <w:tcPr>
            <w:tcW w:w="1563" w:type="dxa"/>
            <w:tcBorders>
              <w:top w:val="nil"/>
              <w:left w:val="nil"/>
              <w:bottom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Всего:</w:t>
            </w:r>
          </w:p>
        </w:tc>
        <w:tc>
          <w:tcPr>
            <w:tcW w:w="1104" w:type="dxa"/>
            <w:tcBorders>
              <w:top w:val="single" w:sz="4" w:space="0" w:color="auto"/>
              <w:left w:val="nil"/>
              <w:bottom w:val="single" w:sz="4" w:space="0" w:color="auto"/>
              <w:right w:val="single" w:sz="4" w:space="0" w:color="auto"/>
            </w:tcBorders>
            <w:shd w:val="clear" w:color="auto" w:fill="auto"/>
            <w:vAlign w:val="center"/>
          </w:tcPr>
          <w:p w:rsidR="00DE74F7" w:rsidRPr="00066813" w:rsidRDefault="00BD13B7" w:rsidP="00DE74F7">
            <w:pPr>
              <w:widowControl/>
              <w:autoSpaceDE/>
              <w:autoSpaceDN/>
              <w:adjustRightInd/>
              <w:ind w:left="-57" w:right="-57"/>
              <w:jc w:val="right"/>
              <w:rPr>
                <w:rFonts w:eastAsia="Times New Roman" w:cs="Times New Roman"/>
                <w:bCs/>
                <w:sz w:val="16"/>
                <w:szCs w:val="16"/>
              </w:rPr>
            </w:pPr>
            <w:r>
              <w:rPr>
                <w:rFonts w:eastAsia="Times New Roman"/>
                <w:bCs/>
                <w:color w:val="000000"/>
                <w:sz w:val="16"/>
                <w:szCs w:val="16"/>
              </w:rPr>
              <w:t>994 515,9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bCs/>
                <w:color w:val="000000"/>
                <w:sz w:val="16"/>
                <w:szCs w:val="16"/>
              </w:rPr>
              <w:t>138 837,3</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bCs/>
                <w:color w:val="000000"/>
                <w:sz w:val="16"/>
                <w:szCs w:val="16"/>
              </w:rPr>
              <w:t>182 912,6</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bCs/>
                <w:color w:val="000000"/>
                <w:sz w:val="16"/>
                <w:szCs w:val="16"/>
              </w:rPr>
              <w:t>168 191,5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bCs/>
                <w:color w:val="000000"/>
                <w:sz w:val="16"/>
                <w:szCs w:val="16"/>
              </w:rPr>
              <w:t>168 191,5</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bCs/>
                <w:color w:val="000000"/>
                <w:sz w:val="16"/>
                <w:szCs w:val="16"/>
              </w:rPr>
              <w:t>168 191,5</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bCs/>
                <w:color w:val="000000"/>
                <w:sz w:val="16"/>
                <w:szCs w:val="16"/>
              </w:rPr>
              <w:t>168 191,5</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olor w:val="000000"/>
                <w:sz w:val="16"/>
                <w:szCs w:val="16"/>
              </w:rPr>
              <w:t>0,0</w:t>
            </w:r>
          </w:p>
        </w:tc>
      </w:tr>
      <w:tr w:rsidR="00DE74F7" w:rsidRPr="00066813" w:rsidTr="00391647">
        <w:trPr>
          <w:trHeight w:val="255"/>
        </w:trPr>
        <w:tc>
          <w:tcPr>
            <w:tcW w:w="577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20"/>
                <w:szCs w:val="20"/>
              </w:rPr>
            </w:pPr>
          </w:p>
        </w:tc>
        <w:tc>
          <w:tcPr>
            <w:tcW w:w="1563" w:type="dxa"/>
            <w:tcBorders>
              <w:top w:val="nil"/>
              <w:left w:val="nil"/>
              <w:bottom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Федеральный бюджет</w:t>
            </w:r>
          </w:p>
        </w:tc>
        <w:tc>
          <w:tcPr>
            <w:tcW w:w="1104" w:type="dxa"/>
            <w:tcBorders>
              <w:top w:val="single" w:sz="4" w:space="0" w:color="auto"/>
              <w:left w:val="nil"/>
              <w:bottom w:val="single" w:sz="4" w:space="0" w:color="auto"/>
              <w:right w:val="single" w:sz="4" w:space="0" w:color="auto"/>
            </w:tcBorders>
            <w:shd w:val="clear" w:color="auto" w:fill="auto"/>
            <w:vAlign w:val="center"/>
          </w:tcPr>
          <w:p w:rsidR="00DE74F7" w:rsidRPr="00066813" w:rsidRDefault="00BD13B7" w:rsidP="00DE74F7">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63 979,2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10 687,2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10 658,4</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10 658,4</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10 658,4</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10 658,4</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10 658,4</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r>
      <w:tr w:rsidR="00DE74F7" w:rsidRPr="00066813" w:rsidTr="00391647">
        <w:trPr>
          <w:trHeight w:val="255"/>
        </w:trPr>
        <w:tc>
          <w:tcPr>
            <w:tcW w:w="577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20"/>
                <w:szCs w:val="20"/>
              </w:rPr>
            </w:pPr>
          </w:p>
        </w:tc>
        <w:tc>
          <w:tcPr>
            <w:tcW w:w="1563" w:type="dxa"/>
            <w:tcBorders>
              <w:top w:val="nil"/>
              <w:left w:val="nil"/>
              <w:bottom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Бюджет автономного округа</w:t>
            </w:r>
          </w:p>
        </w:tc>
        <w:tc>
          <w:tcPr>
            <w:tcW w:w="1104" w:type="dxa"/>
            <w:tcBorders>
              <w:top w:val="single" w:sz="4" w:space="0" w:color="auto"/>
              <w:left w:val="nil"/>
              <w:bottom w:val="single" w:sz="4" w:space="0" w:color="auto"/>
              <w:right w:val="single" w:sz="4" w:space="0" w:color="auto"/>
            </w:tcBorders>
            <w:shd w:val="clear" w:color="auto" w:fill="auto"/>
            <w:vAlign w:val="center"/>
          </w:tcPr>
          <w:p w:rsidR="00DE74F7" w:rsidRPr="00066813" w:rsidRDefault="00BD13B7" w:rsidP="00DE74F7">
            <w:pPr>
              <w:widowControl/>
              <w:autoSpaceDE/>
              <w:autoSpaceDN/>
              <w:adjustRightInd/>
              <w:ind w:left="-57" w:right="-57"/>
              <w:jc w:val="right"/>
              <w:rPr>
                <w:rFonts w:eastAsia="Times New Roman" w:cs="Times New Roman"/>
                <w:sz w:val="16"/>
                <w:szCs w:val="16"/>
              </w:rPr>
            </w:pPr>
            <w:r>
              <w:rPr>
                <w:rFonts w:eastAsia="Times New Roman"/>
                <w:color w:val="000000"/>
                <w:sz w:val="16"/>
                <w:szCs w:val="16"/>
              </w:rPr>
              <w:t>856 504,9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117 561,7</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158 462,4</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145 120,2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145 120,2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145 120,2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145 120,2</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r>
      <w:tr w:rsidR="00DE74F7" w:rsidRPr="00066813" w:rsidTr="00391647">
        <w:trPr>
          <w:trHeight w:val="255"/>
        </w:trPr>
        <w:tc>
          <w:tcPr>
            <w:tcW w:w="577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20"/>
                <w:szCs w:val="20"/>
              </w:rPr>
            </w:pPr>
          </w:p>
        </w:tc>
        <w:tc>
          <w:tcPr>
            <w:tcW w:w="1563" w:type="dxa"/>
            <w:tcBorders>
              <w:top w:val="nil"/>
              <w:left w:val="nil"/>
              <w:bottom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Местный бюджет</w:t>
            </w:r>
          </w:p>
        </w:tc>
        <w:tc>
          <w:tcPr>
            <w:tcW w:w="1104" w:type="dxa"/>
            <w:tcBorders>
              <w:top w:val="single" w:sz="4" w:space="0" w:color="auto"/>
              <w:left w:val="nil"/>
              <w:bottom w:val="single" w:sz="4" w:space="0" w:color="auto"/>
              <w:right w:val="single" w:sz="4" w:space="0" w:color="auto"/>
            </w:tcBorders>
            <w:shd w:val="clear" w:color="auto" w:fill="auto"/>
            <w:vAlign w:val="center"/>
          </w:tcPr>
          <w:p w:rsidR="00DE74F7" w:rsidRPr="00066813" w:rsidRDefault="00BD13B7" w:rsidP="00DE74F7">
            <w:pPr>
              <w:widowControl/>
              <w:autoSpaceDE/>
              <w:autoSpaceDN/>
              <w:adjustRightInd/>
              <w:ind w:left="-57" w:right="-57"/>
              <w:jc w:val="right"/>
              <w:rPr>
                <w:rFonts w:eastAsia="Times New Roman" w:cs="Times New Roman"/>
                <w:sz w:val="16"/>
                <w:szCs w:val="16"/>
              </w:rPr>
            </w:pPr>
            <w:r>
              <w:rPr>
                <w:rFonts w:eastAsia="Times New Roman"/>
                <w:color w:val="000000"/>
                <w:sz w:val="16"/>
                <w:szCs w:val="16"/>
              </w:rPr>
              <w:t>74 031,8</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10 588,4</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13 791,8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12 412,9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391647">
              <w:rPr>
                <w:rFonts w:eastAsia="Times New Roman"/>
                <w:color w:val="000000"/>
                <w:sz w:val="16"/>
                <w:szCs w:val="16"/>
              </w:rPr>
              <w:t>12 412,9</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391647">
              <w:rPr>
                <w:rFonts w:eastAsia="Times New Roman"/>
                <w:color w:val="000000"/>
                <w:sz w:val="16"/>
                <w:szCs w:val="16"/>
              </w:rPr>
              <w:t>12 412,9</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391647">
              <w:rPr>
                <w:rFonts w:eastAsia="Times New Roman"/>
                <w:color w:val="000000"/>
                <w:sz w:val="16"/>
                <w:szCs w:val="16"/>
              </w:rPr>
              <w:t>12 412,9</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r>
      <w:tr w:rsidR="00DE74F7" w:rsidRPr="00066813" w:rsidTr="00391647">
        <w:trPr>
          <w:trHeight w:val="255"/>
        </w:trPr>
        <w:tc>
          <w:tcPr>
            <w:tcW w:w="577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20"/>
                <w:szCs w:val="20"/>
              </w:rPr>
            </w:pPr>
          </w:p>
        </w:tc>
        <w:tc>
          <w:tcPr>
            <w:tcW w:w="1563" w:type="dxa"/>
            <w:tcBorders>
              <w:top w:val="nil"/>
              <w:left w:val="nil"/>
              <w:bottom w:val="single" w:sz="4" w:space="0" w:color="auto"/>
              <w:right w:val="single" w:sz="4" w:space="0" w:color="auto"/>
            </w:tcBorders>
            <w:shd w:val="clear" w:color="auto" w:fill="auto"/>
            <w:vAlign w:val="center"/>
            <w:hideMark/>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Иные источники финансирования</w:t>
            </w:r>
          </w:p>
        </w:tc>
        <w:tc>
          <w:tcPr>
            <w:tcW w:w="1104" w:type="dxa"/>
            <w:tcBorders>
              <w:top w:val="single" w:sz="4" w:space="0" w:color="auto"/>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r>
      <w:tr w:rsidR="00DE74F7" w:rsidRPr="00066813" w:rsidTr="00391647">
        <w:trPr>
          <w:trHeight w:val="255"/>
        </w:trPr>
        <w:tc>
          <w:tcPr>
            <w:tcW w:w="5778" w:type="dxa"/>
            <w:gridSpan w:val="3"/>
            <w:vMerge w:val="restart"/>
            <w:tcBorders>
              <w:top w:val="single" w:sz="4" w:space="0" w:color="auto"/>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20"/>
                <w:szCs w:val="20"/>
              </w:rPr>
            </w:pPr>
            <w:r w:rsidRPr="00066813">
              <w:rPr>
                <w:rFonts w:eastAsia="Times New Roman" w:cs="Times New Roman"/>
                <w:sz w:val="20"/>
                <w:szCs w:val="20"/>
              </w:rPr>
              <w:t>инвестиции в объекты муниципальной собственности</w:t>
            </w: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Всего:</w:t>
            </w:r>
          </w:p>
        </w:tc>
        <w:tc>
          <w:tcPr>
            <w:tcW w:w="1104" w:type="dxa"/>
            <w:tcBorders>
              <w:top w:val="single" w:sz="4" w:space="0" w:color="auto"/>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sz w:val="16"/>
                <w:szCs w:val="16"/>
              </w:rPr>
              <w:t>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sz w:val="16"/>
                <w:szCs w:val="16"/>
              </w:rPr>
              <w:t>0,0</w:t>
            </w:r>
          </w:p>
        </w:tc>
      </w:tr>
      <w:tr w:rsidR="00DE74F7" w:rsidRPr="00066813" w:rsidTr="00391647">
        <w:trPr>
          <w:trHeight w:val="255"/>
        </w:trPr>
        <w:tc>
          <w:tcPr>
            <w:tcW w:w="5778" w:type="dxa"/>
            <w:gridSpan w:val="3"/>
            <w:vMerge/>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20"/>
                <w:szCs w:val="20"/>
              </w:rPr>
            </w:pP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Федеральный бюджет</w:t>
            </w:r>
          </w:p>
        </w:tc>
        <w:tc>
          <w:tcPr>
            <w:tcW w:w="1104" w:type="dxa"/>
            <w:tcBorders>
              <w:top w:val="single" w:sz="4" w:space="0" w:color="auto"/>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r>
      <w:tr w:rsidR="00DE74F7" w:rsidRPr="00066813" w:rsidTr="00391647">
        <w:trPr>
          <w:trHeight w:val="255"/>
        </w:trPr>
        <w:tc>
          <w:tcPr>
            <w:tcW w:w="5778" w:type="dxa"/>
            <w:gridSpan w:val="3"/>
            <w:vMerge/>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20"/>
                <w:szCs w:val="20"/>
              </w:rPr>
            </w:pP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Бюджет автономного округа</w:t>
            </w:r>
          </w:p>
        </w:tc>
        <w:tc>
          <w:tcPr>
            <w:tcW w:w="1104" w:type="dxa"/>
            <w:tcBorders>
              <w:top w:val="single" w:sz="4" w:space="0" w:color="auto"/>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r>
      <w:tr w:rsidR="00DE74F7" w:rsidRPr="00066813" w:rsidTr="00391647">
        <w:trPr>
          <w:trHeight w:val="255"/>
        </w:trPr>
        <w:tc>
          <w:tcPr>
            <w:tcW w:w="5778" w:type="dxa"/>
            <w:gridSpan w:val="3"/>
            <w:vMerge/>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20"/>
                <w:szCs w:val="20"/>
              </w:rPr>
            </w:pP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Местный бюджет</w:t>
            </w:r>
          </w:p>
        </w:tc>
        <w:tc>
          <w:tcPr>
            <w:tcW w:w="1104" w:type="dxa"/>
            <w:tcBorders>
              <w:top w:val="single" w:sz="4" w:space="0" w:color="auto"/>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r>
      <w:tr w:rsidR="00DE74F7" w:rsidRPr="00066813" w:rsidTr="00391647">
        <w:trPr>
          <w:trHeight w:val="255"/>
        </w:trPr>
        <w:tc>
          <w:tcPr>
            <w:tcW w:w="5778" w:type="dxa"/>
            <w:gridSpan w:val="3"/>
            <w:vMerge/>
            <w:tcBorders>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20"/>
                <w:szCs w:val="20"/>
              </w:rPr>
            </w:pP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Иные источники финансирования</w:t>
            </w:r>
          </w:p>
        </w:tc>
        <w:tc>
          <w:tcPr>
            <w:tcW w:w="1104" w:type="dxa"/>
            <w:tcBorders>
              <w:top w:val="single" w:sz="4" w:space="0" w:color="auto"/>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s="Times New Roman"/>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s="Times New Roman"/>
                <w:bCs/>
                <w:sz w:val="16"/>
                <w:szCs w:val="16"/>
              </w:rPr>
              <w:t>0,0</w:t>
            </w:r>
          </w:p>
        </w:tc>
      </w:tr>
      <w:tr w:rsidR="00DE74F7" w:rsidRPr="00066813" w:rsidTr="00391647">
        <w:trPr>
          <w:trHeight w:val="255"/>
        </w:trPr>
        <w:tc>
          <w:tcPr>
            <w:tcW w:w="5778" w:type="dxa"/>
            <w:gridSpan w:val="3"/>
            <w:tcBorders>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20"/>
                <w:szCs w:val="20"/>
              </w:rPr>
            </w:pPr>
            <w:r w:rsidRPr="00066813">
              <w:rPr>
                <w:rFonts w:eastAsia="Times New Roman" w:cs="Times New Roman"/>
                <w:sz w:val="20"/>
                <w:szCs w:val="20"/>
              </w:rPr>
              <w:t>В том числе:</w:t>
            </w: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104" w:type="dxa"/>
            <w:tcBorders>
              <w:top w:val="single" w:sz="4" w:space="0" w:color="auto"/>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p>
        </w:tc>
      </w:tr>
      <w:tr w:rsidR="00DE74F7" w:rsidRPr="00066813" w:rsidTr="00391647">
        <w:trPr>
          <w:trHeight w:val="255"/>
        </w:trPr>
        <w:tc>
          <w:tcPr>
            <w:tcW w:w="5778" w:type="dxa"/>
            <w:gridSpan w:val="3"/>
            <w:vMerge w:val="restart"/>
            <w:tcBorders>
              <w:top w:val="single" w:sz="4" w:space="0" w:color="auto"/>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right="-57"/>
              <w:jc w:val="left"/>
              <w:rPr>
                <w:rFonts w:eastAsia="Times New Roman" w:cs="Times New Roman"/>
                <w:sz w:val="20"/>
                <w:szCs w:val="20"/>
              </w:rPr>
            </w:pPr>
            <w:r w:rsidRPr="00066813">
              <w:rPr>
                <w:rFonts w:eastAsia="Times New Roman" w:cs="Times New Roman"/>
                <w:sz w:val="20"/>
                <w:szCs w:val="20"/>
              </w:rPr>
              <w:t>Проекты, портфели проектов городского округа (в том числе направленные на реализацию национальных и федеральных проектов Российской Федерации):</w:t>
            </w: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Всего:</w:t>
            </w:r>
          </w:p>
        </w:tc>
        <w:tc>
          <w:tcPr>
            <w:tcW w:w="1104" w:type="dxa"/>
            <w:tcBorders>
              <w:top w:val="single" w:sz="4" w:space="0" w:color="auto"/>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r>
      <w:tr w:rsidR="00DE74F7" w:rsidRPr="00066813" w:rsidTr="00391647">
        <w:trPr>
          <w:trHeight w:val="255"/>
        </w:trPr>
        <w:tc>
          <w:tcPr>
            <w:tcW w:w="5778" w:type="dxa"/>
            <w:gridSpan w:val="3"/>
            <w:vMerge/>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20"/>
                <w:szCs w:val="20"/>
              </w:rPr>
            </w:pP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Федеральный бюджет</w:t>
            </w:r>
          </w:p>
        </w:tc>
        <w:tc>
          <w:tcPr>
            <w:tcW w:w="1104" w:type="dxa"/>
            <w:tcBorders>
              <w:top w:val="single" w:sz="4" w:space="0" w:color="auto"/>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r>
      <w:tr w:rsidR="00DE74F7" w:rsidRPr="00066813" w:rsidTr="00391647">
        <w:trPr>
          <w:trHeight w:val="255"/>
        </w:trPr>
        <w:tc>
          <w:tcPr>
            <w:tcW w:w="5778" w:type="dxa"/>
            <w:gridSpan w:val="3"/>
            <w:vMerge/>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20"/>
                <w:szCs w:val="20"/>
              </w:rPr>
            </w:pP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Бюджет автономного округа</w:t>
            </w:r>
          </w:p>
        </w:tc>
        <w:tc>
          <w:tcPr>
            <w:tcW w:w="1104" w:type="dxa"/>
            <w:tcBorders>
              <w:top w:val="single" w:sz="4" w:space="0" w:color="auto"/>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r>
      <w:tr w:rsidR="00DE74F7" w:rsidRPr="00066813" w:rsidTr="00391647">
        <w:trPr>
          <w:trHeight w:val="255"/>
        </w:trPr>
        <w:tc>
          <w:tcPr>
            <w:tcW w:w="5778" w:type="dxa"/>
            <w:gridSpan w:val="3"/>
            <w:vMerge/>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20"/>
                <w:szCs w:val="20"/>
              </w:rPr>
            </w:pP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Местный бюджет</w:t>
            </w:r>
          </w:p>
        </w:tc>
        <w:tc>
          <w:tcPr>
            <w:tcW w:w="1104" w:type="dxa"/>
            <w:tcBorders>
              <w:top w:val="single" w:sz="4" w:space="0" w:color="auto"/>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r>
      <w:tr w:rsidR="00DE74F7" w:rsidRPr="00066813" w:rsidTr="00391647">
        <w:trPr>
          <w:trHeight w:val="255"/>
        </w:trPr>
        <w:tc>
          <w:tcPr>
            <w:tcW w:w="5778" w:type="dxa"/>
            <w:gridSpan w:val="3"/>
            <w:vMerge/>
            <w:tcBorders>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20"/>
                <w:szCs w:val="20"/>
              </w:rPr>
            </w:pP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Иные источники финансирования:</w:t>
            </w:r>
          </w:p>
        </w:tc>
        <w:tc>
          <w:tcPr>
            <w:tcW w:w="1104" w:type="dxa"/>
            <w:tcBorders>
              <w:top w:val="single" w:sz="4" w:space="0" w:color="auto"/>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r>
      <w:tr w:rsidR="00DE74F7" w:rsidRPr="00066813" w:rsidTr="00391647">
        <w:trPr>
          <w:trHeight w:val="255"/>
        </w:trPr>
        <w:tc>
          <w:tcPr>
            <w:tcW w:w="5778" w:type="dxa"/>
            <w:gridSpan w:val="3"/>
            <w:vMerge w:val="restart"/>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20"/>
                <w:szCs w:val="20"/>
              </w:rPr>
            </w:pPr>
            <w:r w:rsidRPr="00066813">
              <w:rPr>
                <w:rFonts w:eastAsia="Times New Roman" w:cs="Times New Roman"/>
                <w:sz w:val="20"/>
                <w:szCs w:val="20"/>
              </w:rPr>
              <w:t>В том числе инвестиции в объекты муниципальной собственности</w:t>
            </w: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Всего:</w:t>
            </w:r>
          </w:p>
        </w:tc>
        <w:tc>
          <w:tcPr>
            <w:tcW w:w="1104" w:type="dxa"/>
            <w:tcBorders>
              <w:top w:val="single" w:sz="4" w:space="0" w:color="auto"/>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r>
      <w:tr w:rsidR="00DE74F7" w:rsidRPr="00066813" w:rsidTr="00391647">
        <w:trPr>
          <w:trHeight w:val="255"/>
        </w:trPr>
        <w:tc>
          <w:tcPr>
            <w:tcW w:w="5778" w:type="dxa"/>
            <w:gridSpan w:val="3"/>
            <w:vMerge/>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20"/>
                <w:szCs w:val="20"/>
              </w:rPr>
            </w:pP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Федеральный бюджет</w:t>
            </w:r>
          </w:p>
        </w:tc>
        <w:tc>
          <w:tcPr>
            <w:tcW w:w="1104" w:type="dxa"/>
            <w:tcBorders>
              <w:top w:val="single" w:sz="4" w:space="0" w:color="auto"/>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r>
      <w:tr w:rsidR="00DE74F7" w:rsidRPr="00066813" w:rsidTr="00391647">
        <w:trPr>
          <w:trHeight w:val="255"/>
        </w:trPr>
        <w:tc>
          <w:tcPr>
            <w:tcW w:w="5778" w:type="dxa"/>
            <w:gridSpan w:val="3"/>
            <w:vMerge/>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20"/>
                <w:szCs w:val="20"/>
              </w:rPr>
            </w:pP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Бюджет автономного округа</w:t>
            </w:r>
          </w:p>
        </w:tc>
        <w:tc>
          <w:tcPr>
            <w:tcW w:w="1104" w:type="dxa"/>
            <w:tcBorders>
              <w:top w:val="single" w:sz="4" w:space="0" w:color="auto"/>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r>
      <w:tr w:rsidR="00DE74F7" w:rsidRPr="00066813" w:rsidTr="00391647">
        <w:trPr>
          <w:trHeight w:val="255"/>
        </w:trPr>
        <w:tc>
          <w:tcPr>
            <w:tcW w:w="5778" w:type="dxa"/>
            <w:gridSpan w:val="3"/>
            <w:vMerge/>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20"/>
                <w:szCs w:val="20"/>
              </w:rPr>
            </w:pP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Местный бюджет</w:t>
            </w:r>
          </w:p>
        </w:tc>
        <w:tc>
          <w:tcPr>
            <w:tcW w:w="1104" w:type="dxa"/>
            <w:tcBorders>
              <w:top w:val="single" w:sz="4" w:space="0" w:color="auto"/>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r>
      <w:tr w:rsidR="00DE74F7" w:rsidRPr="00066813" w:rsidTr="00391647">
        <w:trPr>
          <w:trHeight w:val="255"/>
        </w:trPr>
        <w:tc>
          <w:tcPr>
            <w:tcW w:w="5778" w:type="dxa"/>
            <w:gridSpan w:val="3"/>
            <w:vMerge/>
            <w:tcBorders>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20"/>
                <w:szCs w:val="20"/>
              </w:rPr>
            </w:pP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Иные источники финансирования</w:t>
            </w:r>
          </w:p>
        </w:tc>
        <w:tc>
          <w:tcPr>
            <w:tcW w:w="1104" w:type="dxa"/>
            <w:tcBorders>
              <w:top w:val="single" w:sz="4" w:space="0" w:color="auto"/>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r>
      <w:tr w:rsidR="00DE74F7" w:rsidRPr="00066813" w:rsidTr="00391647">
        <w:trPr>
          <w:trHeight w:val="255"/>
        </w:trPr>
        <w:tc>
          <w:tcPr>
            <w:tcW w:w="5778" w:type="dxa"/>
            <w:gridSpan w:val="3"/>
            <w:vMerge w:val="restart"/>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20"/>
                <w:szCs w:val="20"/>
              </w:rPr>
            </w:pPr>
            <w:r w:rsidRPr="00066813">
              <w:rPr>
                <w:rFonts w:eastAsia="Times New Roman" w:cs="Times New Roman"/>
                <w:sz w:val="20"/>
                <w:szCs w:val="20"/>
              </w:rPr>
              <w:t>Инвестиции в объекты муниципальной собственности (за исключением инвестиций в объекты муниципальной собственности по проектам, портфелям проектов городского округа)</w:t>
            </w: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Всего:</w:t>
            </w:r>
          </w:p>
        </w:tc>
        <w:tc>
          <w:tcPr>
            <w:tcW w:w="1104" w:type="dxa"/>
            <w:tcBorders>
              <w:top w:val="single" w:sz="4" w:space="0" w:color="auto"/>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r>
      <w:tr w:rsidR="00DE74F7" w:rsidRPr="00066813" w:rsidTr="00391647">
        <w:trPr>
          <w:trHeight w:val="255"/>
        </w:trPr>
        <w:tc>
          <w:tcPr>
            <w:tcW w:w="5778" w:type="dxa"/>
            <w:gridSpan w:val="3"/>
            <w:vMerge/>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20"/>
                <w:szCs w:val="20"/>
              </w:rPr>
            </w:pP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Федеральный бюджет</w:t>
            </w:r>
          </w:p>
        </w:tc>
        <w:tc>
          <w:tcPr>
            <w:tcW w:w="1104" w:type="dxa"/>
            <w:tcBorders>
              <w:top w:val="single" w:sz="4" w:space="0" w:color="auto"/>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r>
      <w:tr w:rsidR="00DE74F7" w:rsidRPr="00066813" w:rsidTr="00391647">
        <w:trPr>
          <w:trHeight w:val="255"/>
        </w:trPr>
        <w:tc>
          <w:tcPr>
            <w:tcW w:w="5778" w:type="dxa"/>
            <w:gridSpan w:val="3"/>
            <w:vMerge/>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20"/>
                <w:szCs w:val="20"/>
              </w:rPr>
            </w:pP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Бюджет автономного округа</w:t>
            </w:r>
          </w:p>
        </w:tc>
        <w:tc>
          <w:tcPr>
            <w:tcW w:w="1104" w:type="dxa"/>
            <w:tcBorders>
              <w:top w:val="single" w:sz="4" w:space="0" w:color="auto"/>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r>
      <w:tr w:rsidR="00DE74F7" w:rsidRPr="00066813" w:rsidTr="00391647">
        <w:trPr>
          <w:trHeight w:val="255"/>
        </w:trPr>
        <w:tc>
          <w:tcPr>
            <w:tcW w:w="5778" w:type="dxa"/>
            <w:gridSpan w:val="3"/>
            <w:vMerge/>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20"/>
                <w:szCs w:val="20"/>
              </w:rPr>
            </w:pP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Местный бюджет</w:t>
            </w:r>
          </w:p>
        </w:tc>
        <w:tc>
          <w:tcPr>
            <w:tcW w:w="1104" w:type="dxa"/>
            <w:tcBorders>
              <w:top w:val="single" w:sz="4" w:space="0" w:color="auto"/>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r>
      <w:tr w:rsidR="00DE74F7" w:rsidRPr="00066813" w:rsidTr="00391647">
        <w:trPr>
          <w:trHeight w:val="255"/>
        </w:trPr>
        <w:tc>
          <w:tcPr>
            <w:tcW w:w="5778" w:type="dxa"/>
            <w:gridSpan w:val="3"/>
            <w:vMerge/>
            <w:tcBorders>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20"/>
                <w:szCs w:val="20"/>
              </w:rPr>
            </w:pP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Иные источники финансирования</w:t>
            </w:r>
          </w:p>
        </w:tc>
        <w:tc>
          <w:tcPr>
            <w:tcW w:w="1104" w:type="dxa"/>
            <w:tcBorders>
              <w:top w:val="single" w:sz="4" w:space="0" w:color="auto"/>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r>
      <w:tr w:rsidR="00DE74F7" w:rsidRPr="00066813" w:rsidTr="00391647">
        <w:trPr>
          <w:trHeight w:val="255"/>
        </w:trPr>
        <w:tc>
          <w:tcPr>
            <w:tcW w:w="5778" w:type="dxa"/>
            <w:gridSpan w:val="3"/>
            <w:vMerge w:val="restart"/>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20"/>
                <w:szCs w:val="20"/>
              </w:rPr>
            </w:pPr>
            <w:r w:rsidRPr="00066813">
              <w:rPr>
                <w:rFonts w:eastAsia="Times New Roman" w:cs="Times New Roman"/>
                <w:sz w:val="20"/>
                <w:szCs w:val="20"/>
              </w:rPr>
              <w:t>Прочие расходы</w:t>
            </w: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Всего:</w:t>
            </w:r>
          </w:p>
        </w:tc>
        <w:tc>
          <w:tcPr>
            <w:tcW w:w="1104" w:type="dxa"/>
            <w:tcBorders>
              <w:top w:val="single" w:sz="4" w:space="0" w:color="auto"/>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r>
      <w:tr w:rsidR="00DE74F7" w:rsidRPr="00066813" w:rsidTr="00391647">
        <w:trPr>
          <w:trHeight w:val="255"/>
        </w:trPr>
        <w:tc>
          <w:tcPr>
            <w:tcW w:w="5778" w:type="dxa"/>
            <w:gridSpan w:val="3"/>
            <w:vMerge/>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20"/>
                <w:szCs w:val="20"/>
              </w:rPr>
            </w:pP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Федеральный бюджет</w:t>
            </w:r>
          </w:p>
        </w:tc>
        <w:tc>
          <w:tcPr>
            <w:tcW w:w="1104" w:type="dxa"/>
            <w:tcBorders>
              <w:top w:val="single" w:sz="4" w:space="0" w:color="auto"/>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r>
      <w:tr w:rsidR="00DE74F7" w:rsidRPr="00066813" w:rsidTr="00391647">
        <w:trPr>
          <w:trHeight w:val="255"/>
        </w:trPr>
        <w:tc>
          <w:tcPr>
            <w:tcW w:w="5778" w:type="dxa"/>
            <w:gridSpan w:val="3"/>
            <w:vMerge/>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20"/>
                <w:szCs w:val="20"/>
              </w:rPr>
            </w:pP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Бюджет автономного округа</w:t>
            </w:r>
          </w:p>
        </w:tc>
        <w:tc>
          <w:tcPr>
            <w:tcW w:w="1104" w:type="dxa"/>
            <w:tcBorders>
              <w:top w:val="single" w:sz="4" w:space="0" w:color="auto"/>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r>
      <w:tr w:rsidR="00DE74F7" w:rsidRPr="00066813" w:rsidTr="00391647">
        <w:trPr>
          <w:trHeight w:val="255"/>
        </w:trPr>
        <w:tc>
          <w:tcPr>
            <w:tcW w:w="5778" w:type="dxa"/>
            <w:gridSpan w:val="3"/>
            <w:vMerge/>
            <w:tcBorders>
              <w:left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20"/>
                <w:szCs w:val="20"/>
              </w:rPr>
            </w:pP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Местный бюджет</w:t>
            </w:r>
          </w:p>
        </w:tc>
        <w:tc>
          <w:tcPr>
            <w:tcW w:w="1104" w:type="dxa"/>
            <w:tcBorders>
              <w:top w:val="single" w:sz="4" w:space="0" w:color="auto"/>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bCs/>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r>
      <w:tr w:rsidR="00DE74F7" w:rsidRPr="00066813" w:rsidTr="00391647">
        <w:trPr>
          <w:trHeight w:val="255"/>
        </w:trPr>
        <w:tc>
          <w:tcPr>
            <w:tcW w:w="5778" w:type="dxa"/>
            <w:gridSpan w:val="3"/>
            <w:vMerge/>
            <w:tcBorders>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20"/>
                <w:szCs w:val="20"/>
              </w:rPr>
            </w:pP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Иные источники финансирования</w:t>
            </w:r>
          </w:p>
        </w:tc>
        <w:tc>
          <w:tcPr>
            <w:tcW w:w="1104" w:type="dxa"/>
            <w:tcBorders>
              <w:top w:val="single" w:sz="4" w:space="0" w:color="auto"/>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r w:rsidRPr="00066813">
              <w:rPr>
                <w:rFonts w:eastAsia="Times New Roman"/>
                <w:color w:val="000000"/>
                <w:sz w:val="16"/>
                <w:szCs w:val="16"/>
              </w:rPr>
              <w:t>0,0</w:t>
            </w:r>
          </w:p>
        </w:tc>
      </w:tr>
      <w:tr w:rsidR="00DE74F7" w:rsidRPr="00066813" w:rsidTr="00391647">
        <w:trPr>
          <w:trHeight w:val="255"/>
        </w:trPr>
        <w:tc>
          <w:tcPr>
            <w:tcW w:w="5778" w:type="dxa"/>
            <w:gridSpan w:val="3"/>
            <w:tcBorders>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20"/>
                <w:szCs w:val="20"/>
              </w:rPr>
            </w:pPr>
            <w:r w:rsidRPr="00066813">
              <w:rPr>
                <w:rFonts w:eastAsia="Times New Roman" w:cs="Times New Roman"/>
                <w:sz w:val="20"/>
                <w:szCs w:val="20"/>
              </w:rPr>
              <w:t>В том числе:</w:t>
            </w:r>
          </w:p>
        </w:tc>
        <w:tc>
          <w:tcPr>
            <w:tcW w:w="1563" w:type="dxa"/>
            <w:tcBorders>
              <w:top w:val="nil"/>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left"/>
              <w:rPr>
                <w:rFonts w:eastAsia="Times New Roman" w:cs="Times New Roman"/>
                <w:sz w:val="16"/>
                <w:szCs w:val="16"/>
              </w:rPr>
            </w:pPr>
          </w:p>
        </w:tc>
        <w:tc>
          <w:tcPr>
            <w:tcW w:w="1104" w:type="dxa"/>
            <w:tcBorders>
              <w:top w:val="single" w:sz="4" w:space="0" w:color="auto"/>
              <w:left w:val="nil"/>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E74F7" w:rsidRPr="00066813" w:rsidRDefault="00DE74F7" w:rsidP="00DE74F7">
            <w:pPr>
              <w:widowControl/>
              <w:autoSpaceDE/>
              <w:autoSpaceDN/>
              <w:adjustRightInd/>
              <w:ind w:left="-57" w:right="-57"/>
              <w:jc w:val="right"/>
              <w:rPr>
                <w:rFonts w:eastAsia="Times New Roman"/>
                <w:color w:val="000000"/>
                <w:sz w:val="16"/>
                <w:szCs w:val="16"/>
              </w:rPr>
            </w:pPr>
          </w:p>
        </w:tc>
      </w:tr>
      <w:tr w:rsidR="001F74C3" w:rsidRPr="00066813" w:rsidTr="008C4823">
        <w:trPr>
          <w:trHeight w:val="255"/>
        </w:trPr>
        <w:tc>
          <w:tcPr>
            <w:tcW w:w="577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right="-57"/>
              <w:jc w:val="left"/>
              <w:rPr>
                <w:rFonts w:eastAsia="Times New Roman" w:cs="Times New Roman"/>
                <w:sz w:val="20"/>
                <w:szCs w:val="20"/>
              </w:rPr>
            </w:pPr>
            <w:r w:rsidRPr="00066813">
              <w:rPr>
                <w:rFonts w:eastAsia="Times New Roman" w:cs="Times New Roman"/>
                <w:sz w:val="20"/>
                <w:szCs w:val="20"/>
              </w:rPr>
              <w:t>Координатор: Департамент муниципальной собственности</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Всего:</w:t>
            </w:r>
          </w:p>
        </w:tc>
        <w:tc>
          <w:tcPr>
            <w:tcW w:w="1104" w:type="dxa"/>
            <w:tcBorders>
              <w:top w:val="single" w:sz="4" w:space="0" w:color="auto"/>
              <w:left w:val="nil"/>
              <w:bottom w:val="single" w:sz="4" w:space="0" w:color="auto"/>
              <w:right w:val="single" w:sz="4" w:space="0" w:color="auto"/>
            </w:tcBorders>
            <w:shd w:val="clear" w:color="auto" w:fill="auto"/>
            <w:vAlign w:val="center"/>
          </w:tcPr>
          <w:p w:rsidR="001F74C3" w:rsidRPr="00066813" w:rsidRDefault="001F74C3" w:rsidP="001B723B">
            <w:pPr>
              <w:widowControl/>
              <w:autoSpaceDE/>
              <w:autoSpaceDN/>
              <w:adjustRightInd/>
              <w:ind w:left="-57" w:right="-57"/>
              <w:jc w:val="right"/>
              <w:rPr>
                <w:rFonts w:eastAsia="Times New Roman" w:cs="Times New Roman"/>
                <w:bCs/>
                <w:sz w:val="16"/>
                <w:szCs w:val="16"/>
              </w:rPr>
            </w:pPr>
            <w:r>
              <w:rPr>
                <w:rFonts w:eastAsia="Times New Roman"/>
                <w:bCs/>
                <w:color w:val="000000"/>
                <w:sz w:val="16"/>
                <w:szCs w:val="16"/>
              </w:rPr>
              <w:t>994 515,9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right"/>
              <w:rPr>
                <w:rFonts w:eastAsia="Times New Roman" w:cs="Times New Roman"/>
                <w:bCs/>
                <w:sz w:val="16"/>
                <w:szCs w:val="16"/>
              </w:rPr>
            </w:pPr>
            <w:r w:rsidRPr="00066813">
              <w:rPr>
                <w:rFonts w:eastAsia="Times New Roman"/>
                <w:bCs/>
                <w:color w:val="000000"/>
                <w:sz w:val="16"/>
                <w:szCs w:val="16"/>
              </w:rPr>
              <w:t>138 837,3</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right"/>
              <w:rPr>
                <w:rFonts w:eastAsia="Times New Roman" w:cs="Times New Roman"/>
                <w:bCs/>
                <w:sz w:val="16"/>
                <w:szCs w:val="16"/>
              </w:rPr>
            </w:pPr>
            <w:r w:rsidRPr="00066813">
              <w:rPr>
                <w:rFonts w:eastAsia="Times New Roman"/>
                <w:bCs/>
                <w:color w:val="000000"/>
                <w:sz w:val="16"/>
                <w:szCs w:val="16"/>
              </w:rPr>
              <w:t>182 912,6</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right"/>
              <w:rPr>
                <w:rFonts w:eastAsia="Times New Roman" w:cs="Times New Roman"/>
                <w:bCs/>
                <w:sz w:val="16"/>
                <w:szCs w:val="16"/>
              </w:rPr>
            </w:pPr>
            <w:r w:rsidRPr="00066813">
              <w:rPr>
                <w:rFonts w:eastAsia="Times New Roman"/>
                <w:bCs/>
                <w:color w:val="000000"/>
                <w:sz w:val="16"/>
                <w:szCs w:val="16"/>
              </w:rPr>
              <w:t>168 191,5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right"/>
              <w:rPr>
                <w:rFonts w:eastAsia="Times New Roman" w:cs="Times New Roman"/>
                <w:bCs/>
                <w:sz w:val="16"/>
                <w:szCs w:val="16"/>
              </w:rPr>
            </w:pPr>
            <w:r w:rsidRPr="00066813">
              <w:rPr>
                <w:rFonts w:eastAsia="Times New Roman"/>
                <w:bCs/>
                <w:color w:val="000000"/>
                <w:sz w:val="16"/>
                <w:szCs w:val="16"/>
              </w:rPr>
              <w:t>168 191,5</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right"/>
              <w:rPr>
                <w:rFonts w:eastAsia="Times New Roman" w:cs="Times New Roman"/>
                <w:bCs/>
                <w:sz w:val="16"/>
                <w:szCs w:val="16"/>
              </w:rPr>
            </w:pPr>
            <w:r w:rsidRPr="00066813">
              <w:rPr>
                <w:rFonts w:eastAsia="Times New Roman"/>
                <w:bCs/>
                <w:color w:val="000000"/>
                <w:sz w:val="16"/>
                <w:szCs w:val="16"/>
              </w:rPr>
              <w:t>168 191,5</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right"/>
              <w:rPr>
                <w:rFonts w:eastAsia="Times New Roman" w:cs="Times New Roman"/>
                <w:bCs/>
                <w:sz w:val="16"/>
                <w:szCs w:val="16"/>
              </w:rPr>
            </w:pPr>
            <w:r w:rsidRPr="00066813">
              <w:rPr>
                <w:rFonts w:eastAsia="Times New Roman"/>
                <w:bCs/>
                <w:color w:val="000000"/>
                <w:sz w:val="16"/>
                <w:szCs w:val="16"/>
              </w:rPr>
              <w:t>168 191,5</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right"/>
              <w:rPr>
                <w:rFonts w:eastAsia="Times New Roman" w:cs="Times New Roman"/>
                <w:bCs/>
                <w:sz w:val="16"/>
                <w:szCs w:val="16"/>
              </w:rPr>
            </w:pPr>
            <w:r w:rsidRPr="00066813">
              <w:rPr>
                <w:rFonts w:eastAsia="Times New Roman"/>
                <w:color w:val="000000"/>
                <w:sz w:val="16"/>
                <w:szCs w:val="16"/>
              </w:rPr>
              <w:t>0,0</w:t>
            </w:r>
          </w:p>
        </w:tc>
      </w:tr>
      <w:tr w:rsidR="001F74C3" w:rsidRPr="00066813" w:rsidTr="008C4823">
        <w:trPr>
          <w:trHeight w:val="255"/>
        </w:trPr>
        <w:tc>
          <w:tcPr>
            <w:tcW w:w="577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left"/>
              <w:rPr>
                <w:rFonts w:eastAsia="Times New Roman" w:cs="Times New Roman"/>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Федеральный бюджет</w:t>
            </w:r>
          </w:p>
        </w:tc>
        <w:tc>
          <w:tcPr>
            <w:tcW w:w="1104" w:type="dxa"/>
            <w:tcBorders>
              <w:top w:val="single" w:sz="4" w:space="0" w:color="auto"/>
              <w:left w:val="nil"/>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63 9</w:t>
            </w:r>
            <w:r w:rsidR="001B723B">
              <w:rPr>
                <w:rFonts w:eastAsia="Times New Roman" w:cs="Times New Roman"/>
                <w:sz w:val="16"/>
                <w:szCs w:val="16"/>
              </w:rPr>
              <w:t>79,2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10 687,2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10 658,4</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10 658,4</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10 658,4</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10 658,4</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10 658,4</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r>
      <w:tr w:rsidR="001F74C3" w:rsidRPr="00066813" w:rsidTr="008C4823">
        <w:trPr>
          <w:trHeight w:val="255"/>
        </w:trPr>
        <w:tc>
          <w:tcPr>
            <w:tcW w:w="577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left"/>
              <w:rPr>
                <w:rFonts w:eastAsia="Times New Roman" w:cs="Times New Roman"/>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Бюджет автономного округа</w:t>
            </w:r>
          </w:p>
        </w:tc>
        <w:tc>
          <w:tcPr>
            <w:tcW w:w="1104" w:type="dxa"/>
            <w:tcBorders>
              <w:top w:val="single" w:sz="4" w:space="0" w:color="auto"/>
              <w:left w:val="nil"/>
              <w:bottom w:val="single" w:sz="4" w:space="0" w:color="auto"/>
              <w:right w:val="single" w:sz="4" w:space="0" w:color="auto"/>
            </w:tcBorders>
            <w:shd w:val="clear" w:color="auto" w:fill="auto"/>
            <w:vAlign w:val="center"/>
          </w:tcPr>
          <w:p w:rsidR="001F74C3" w:rsidRPr="00066813" w:rsidRDefault="001B723B" w:rsidP="001F74C3">
            <w:pPr>
              <w:widowControl/>
              <w:autoSpaceDE/>
              <w:autoSpaceDN/>
              <w:adjustRightInd/>
              <w:ind w:left="-57" w:right="-57"/>
              <w:jc w:val="right"/>
              <w:rPr>
                <w:rFonts w:eastAsia="Times New Roman" w:cs="Times New Roman"/>
                <w:sz w:val="16"/>
                <w:szCs w:val="16"/>
              </w:rPr>
            </w:pPr>
            <w:r>
              <w:rPr>
                <w:rFonts w:eastAsia="Times New Roman"/>
                <w:color w:val="000000"/>
                <w:sz w:val="16"/>
                <w:szCs w:val="16"/>
              </w:rPr>
              <w:t>856 504,9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117 561,7</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158 462,4</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145 120,2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145 120,2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145 120,2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145 120,2</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r>
      <w:tr w:rsidR="001F74C3" w:rsidRPr="00066813" w:rsidTr="008C4823">
        <w:trPr>
          <w:trHeight w:val="255"/>
        </w:trPr>
        <w:tc>
          <w:tcPr>
            <w:tcW w:w="577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left"/>
              <w:rPr>
                <w:rFonts w:eastAsia="Times New Roman" w:cs="Times New Roman"/>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Местный бюджет</w:t>
            </w:r>
          </w:p>
        </w:tc>
        <w:tc>
          <w:tcPr>
            <w:tcW w:w="1104" w:type="dxa"/>
            <w:tcBorders>
              <w:top w:val="single" w:sz="4" w:space="0" w:color="auto"/>
              <w:left w:val="nil"/>
              <w:bottom w:val="single" w:sz="4" w:space="0" w:color="auto"/>
              <w:right w:val="single" w:sz="4" w:space="0" w:color="auto"/>
            </w:tcBorders>
            <w:shd w:val="clear" w:color="auto" w:fill="auto"/>
            <w:vAlign w:val="center"/>
          </w:tcPr>
          <w:p w:rsidR="001F74C3" w:rsidRPr="00066813" w:rsidRDefault="001B723B" w:rsidP="001F74C3">
            <w:pPr>
              <w:widowControl/>
              <w:autoSpaceDE/>
              <w:autoSpaceDN/>
              <w:adjustRightInd/>
              <w:ind w:left="-57" w:right="-57"/>
              <w:jc w:val="right"/>
              <w:rPr>
                <w:rFonts w:eastAsia="Times New Roman" w:cs="Times New Roman"/>
                <w:sz w:val="16"/>
                <w:szCs w:val="16"/>
              </w:rPr>
            </w:pPr>
            <w:r>
              <w:rPr>
                <w:rFonts w:eastAsia="Times New Roman"/>
                <w:color w:val="000000"/>
                <w:sz w:val="16"/>
                <w:szCs w:val="16"/>
              </w:rPr>
              <w:t>74 031,8</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10 588,4</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13 791,8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12 412,9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right"/>
              <w:rPr>
                <w:rFonts w:eastAsia="Times New Roman" w:cs="Times New Roman"/>
                <w:sz w:val="16"/>
                <w:szCs w:val="16"/>
              </w:rPr>
            </w:pPr>
            <w:r w:rsidRPr="00391647">
              <w:rPr>
                <w:rFonts w:eastAsia="Times New Roman"/>
                <w:color w:val="000000"/>
                <w:sz w:val="16"/>
                <w:szCs w:val="16"/>
              </w:rPr>
              <w:t>12 412,9</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right"/>
              <w:rPr>
                <w:rFonts w:eastAsia="Times New Roman" w:cs="Times New Roman"/>
                <w:sz w:val="16"/>
                <w:szCs w:val="16"/>
              </w:rPr>
            </w:pPr>
            <w:r w:rsidRPr="00391647">
              <w:rPr>
                <w:rFonts w:eastAsia="Times New Roman"/>
                <w:color w:val="000000"/>
                <w:sz w:val="16"/>
                <w:szCs w:val="16"/>
              </w:rPr>
              <w:t>12 412,9</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right"/>
              <w:rPr>
                <w:rFonts w:eastAsia="Times New Roman" w:cs="Times New Roman"/>
                <w:sz w:val="16"/>
                <w:szCs w:val="16"/>
              </w:rPr>
            </w:pPr>
            <w:r w:rsidRPr="00391647">
              <w:rPr>
                <w:rFonts w:eastAsia="Times New Roman"/>
                <w:color w:val="000000"/>
                <w:sz w:val="16"/>
                <w:szCs w:val="16"/>
              </w:rPr>
              <w:t>12 412,9</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r>
      <w:tr w:rsidR="001F74C3" w:rsidRPr="00066813" w:rsidTr="008B5F16">
        <w:trPr>
          <w:trHeight w:val="255"/>
        </w:trPr>
        <w:tc>
          <w:tcPr>
            <w:tcW w:w="577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left"/>
              <w:rPr>
                <w:rFonts w:eastAsia="Times New Roman" w:cs="Times New Roman"/>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Иные источники финансирования</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1F74C3" w:rsidRPr="00066813" w:rsidRDefault="001F74C3" w:rsidP="001F74C3">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r>
      <w:tr w:rsidR="0020301B" w:rsidRPr="00066813" w:rsidTr="008C4823">
        <w:trPr>
          <w:trHeight w:val="255"/>
        </w:trPr>
        <w:tc>
          <w:tcPr>
            <w:tcW w:w="577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1F74C3">
            <w:pPr>
              <w:widowControl/>
              <w:autoSpaceDE/>
              <w:autoSpaceDN/>
              <w:adjustRightInd/>
              <w:ind w:left="-57" w:right="-57"/>
              <w:jc w:val="left"/>
              <w:rPr>
                <w:rFonts w:eastAsia="Times New Roman" w:cs="Times New Roman"/>
                <w:sz w:val="20"/>
                <w:szCs w:val="20"/>
              </w:rPr>
            </w:pPr>
            <w:r w:rsidRPr="00066813">
              <w:rPr>
                <w:rFonts w:eastAsia="Times New Roman" w:cs="Times New Roman"/>
                <w:sz w:val="20"/>
                <w:szCs w:val="20"/>
              </w:rPr>
              <w:t>Исполнитель 1: Департамент муниципальной собственности</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1F74C3">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Всего:</w:t>
            </w:r>
          </w:p>
        </w:tc>
        <w:tc>
          <w:tcPr>
            <w:tcW w:w="1104" w:type="dxa"/>
            <w:tcBorders>
              <w:top w:val="single" w:sz="4" w:space="0" w:color="auto"/>
              <w:left w:val="nil"/>
              <w:bottom w:val="single" w:sz="4" w:space="0" w:color="auto"/>
              <w:right w:val="single" w:sz="4" w:space="0" w:color="auto"/>
            </w:tcBorders>
            <w:shd w:val="clear" w:color="auto" w:fill="auto"/>
            <w:vAlign w:val="center"/>
          </w:tcPr>
          <w:p w:rsidR="0020301B" w:rsidRPr="00066813" w:rsidRDefault="0020301B" w:rsidP="001F74C3">
            <w:pPr>
              <w:widowControl/>
              <w:autoSpaceDE/>
              <w:autoSpaceDN/>
              <w:adjustRightInd/>
              <w:ind w:left="-57" w:right="-57"/>
              <w:jc w:val="right"/>
              <w:rPr>
                <w:rFonts w:eastAsia="Times New Roman" w:cs="Times New Roman"/>
                <w:bCs/>
                <w:sz w:val="16"/>
                <w:szCs w:val="16"/>
              </w:rPr>
            </w:pPr>
            <w:r>
              <w:rPr>
                <w:rFonts w:eastAsia="Times New Roman"/>
                <w:bCs/>
                <w:color w:val="000000"/>
                <w:sz w:val="16"/>
                <w:szCs w:val="16"/>
              </w:rPr>
              <w:t>813706,3</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1F74C3">
            <w:pPr>
              <w:widowControl/>
              <w:autoSpaceDE/>
              <w:autoSpaceDN/>
              <w:adjustRightInd/>
              <w:ind w:left="-57" w:right="-57"/>
              <w:jc w:val="right"/>
              <w:rPr>
                <w:rFonts w:eastAsia="Times New Roman" w:cs="Times New Roman"/>
                <w:bCs/>
                <w:sz w:val="16"/>
                <w:szCs w:val="16"/>
              </w:rPr>
            </w:pPr>
            <w:r>
              <w:rPr>
                <w:rFonts w:eastAsia="Times New Roman"/>
                <w:bCs/>
                <w:color w:val="000000"/>
                <w:sz w:val="16"/>
                <w:szCs w:val="16"/>
              </w:rPr>
              <w:t>130563,3</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20301B">
            <w:pPr>
              <w:widowControl/>
              <w:autoSpaceDE/>
              <w:autoSpaceDN/>
              <w:adjustRightInd/>
              <w:ind w:left="-57" w:right="-57"/>
              <w:jc w:val="right"/>
              <w:rPr>
                <w:rFonts w:eastAsia="Times New Roman" w:cs="Times New Roman"/>
                <w:bCs/>
                <w:sz w:val="16"/>
                <w:szCs w:val="16"/>
              </w:rPr>
            </w:pPr>
            <w:r>
              <w:rPr>
                <w:rFonts w:eastAsia="Times New Roman"/>
                <w:bCs/>
                <w:color w:val="000000"/>
                <w:sz w:val="16"/>
                <w:szCs w:val="16"/>
              </w:rPr>
              <w:t>159203,8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1F74C3">
            <w:pPr>
              <w:widowControl/>
              <w:autoSpaceDE/>
              <w:autoSpaceDN/>
              <w:adjustRightInd/>
              <w:ind w:left="-57" w:right="-57"/>
              <w:jc w:val="right"/>
              <w:rPr>
                <w:rFonts w:eastAsia="Times New Roman" w:cs="Times New Roman"/>
                <w:bCs/>
                <w:sz w:val="16"/>
                <w:szCs w:val="16"/>
              </w:rPr>
            </w:pPr>
            <w:r>
              <w:rPr>
                <w:rFonts w:eastAsia="Times New Roman"/>
                <w:bCs/>
                <w:color w:val="000000"/>
                <w:sz w:val="16"/>
                <w:szCs w:val="16"/>
              </w:rPr>
              <w:t>130984,8</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8E4235">
            <w:pPr>
              <w:widowControl/>
              <w:autoSpaceDE/>
              <w:autoSpaceDN/>
              <w:adjustRightInd/>
              <w:ind w:left="-57" w:right="-57"/>
              <w:jc w:val="right"/>
              <w:rPr>
                <w:rFonts w:eastAsia="Times New Roman" w:cs="Times New Roman"/>
                <w:bCs/>
                <w:sz w:val="16"/>
                <w:szCs w:val="16"/>
              </w:rPr>
            </w:pPr>
            <w:r>
              <w:rPr>
                <w:rFonts w:eastAsia="Times New Roman"/>
                <w:bCs/>
                <w:color w:val="000000"/>
                <w:sz w:val="16"/>
                <w:szCs w:val="16"/>
              </w:rPr>
              <w:t>130984,8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8E4235">
            <w:pPr>
              <w:widowControl/>
              <w:autoSpaceDE/>
              <w:autoSpaceDN/>
              <w:adjustRightInd/>
              <w:ind w:left="-57" w:right="-57"/>
              <w:jc w:val="right"/>
              <w:rPr>
                <w:rFonts w:eastAsia="Times New Roman" w:cs="Times New Roman"/>
                <w:bCs/>
                <w:sz w:val="16"/>
                <w:szCs w:val="16"/>
              </w:rPr>
            </w:pPr>
            <w:r>
              <w:rPr>
                <w:rFonts w:eastAsia="Times New Roman"/>
                <w:bCs/>
                <w:color w:val="000000"/>
                <w:sz w:val="16"/>
                <w:szCs w:val="16"/>
              </w:rPr>
              <w:t>130984,8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8E4235">
            <w:pPr>
              <w:widowControl/>
              <w:autoSpaceDE/>
              <w:autoSpaceDN/>
              <w:adjustRightInd/>
              <w:ind w:left="-57" w:right="-57"/>
              <w:jc w:val="right"/>
              <w:rPr>
                <w:rFonts w:eastAsia="Times New Roman" w:cs="Times New Roman"/>
                <w:bCs/>
                <w:sz w:val="16"/>
                <w:szCs w:val="16"/>
              </w:rPr>
            </w:pPr>
            <w:r>
              <w:rPr>
                <w:rFonts w:eastAsia="Times New Roman"/>
                <w:bCs/>
                <w:color w:val="000000"/>
                <w:sz w:val="16"/>
                <w:szCs w:val="16"/>
              </w:rPr>
              <w:t>130984,8</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1F74C3">
            <w:pPr>
              <w:widowControl/>
              <w:autoSpaceDE/>
              <w:autoSpaceDN/>
              <w:adjustRightInd/>
              <w:ind w:left="-57" w:right="-57"/>
              <w:jc w:val="right"/>
              <w:rPr>
                <w:rFonts w:eastAsia="Times New Roman" w:cs="Times New Roman"/>
                <w:bCs/>
                <w:sz w:val="16"/>
                <w:szCs w:val="16"/>
              </w:rPr>
            </w:pPr>
            <w:r w:rsidRPr="00066813">
              <w:rPr>
                <w:rFonts w:eastAsia="Times New Roman"/>
                <w:color w:val="000000"/>
                <w:sz w:val="16"/>
                <w:szCs w:val="16"/>
              </w:rPr>
              <w:t>0,0</w:t>
            </w:r>
          </w:p>
        </w:tc>
      </w:tr>
      <w:tr w:rsidR="0020301B" w:rsidRPr="00066813" w:rsidTr="008C4823">
        <w:trPr>
          <w:trHeight w:val="255"/>
        </w:trPr>
        <w:tc>
          <w:tcPr>
            <w:tcW w:w="577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1F74C3">
            <w:pPr>
              <w:widowControl/>
              <w:autoSpaceDE/>
              <w:autoSpaceDN/>
              <w:adjustRightInd/>
              <w:ind w:left="-57" w:right="-57"/>
              <w:jc w:val="left"/>
              <w:rPr>
                <w:rFonts w:eastAsia="Times New Roman" w:cs="Times New Roman"/>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1F74C3">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Федеральный бюджет</w:t>
            </w:r>
          </w:p>
        </w:tc>
        <w:tc>
          <w:tcPr>
            <w:tcW w:w="1104" w:type="dxa"/>
            <w:tcBorders>
              <w:top w:val="single" w:sz="4" w:space="0" w:color="auto"/>
              <w:left w:val="nil"/>
              <w:bottom w:val="single" w:sz="4" w:space="0" w:color="auto"/>
              <w:right w:val="single" w:sz="4" w:space="0" w:color="auto"/>
            </w:tcBorders>
            <w:shd w:val="clear" w:color="auto" w:fill="auto"/>
            <w:vAlign w:val="center"/>
          </w:tcPr>
          <w:p w:rsidR="0020301B" w:rsidRPr="00066813" w:rsidRDefault="0020301B" w:rsidP="001F74C3">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63 979,2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1F74C3">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10 687,2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1F74C3">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10 658,4</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1F74C3">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10 658,4</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8E4235">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10 658,4</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8E4235">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10 658,4</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8E4235">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10 658,4</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1F74C3">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r>
      <w:tr w:rsidR="0020301B" w:rsidRPr="00066813" w:rsidTr="008C4823">
        <w:trPr>
          <w:trHeight w:val="255"/>
        </w:trPr>
        <w:tc>
          <w:tcPr>
            <w:tcW w:w="577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1F74C3">
            <w:pPr>
              <w:widowControl/>
              <w:autoSpaceDE/>
              <w:autoSpaceDN/>
              <w:adjustRightInd/>
              <w:ind w:left="-57" w:right="-57"/>
              <w:jc w:val="left"/>
              <w:rPr>
                <w:rFonts w:eastAsia="Times New Roman" w:cs="Times New Roman"/>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1F74C3">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Бюджет автономного округа</w:t>
            </w:r>
          </w:p>
        </w:tc>
        <w:tc>
          <w:tcPr>
            <w:tcW w:w="1104" w:type="dxa"/>
            <w:tcBorders>
              <w:top w:val="single" w:sz="4" w:space="0" w:color="auto"/>
              <w:left w:val="nil"/>
              <w:bottom w:val="single" w:sz="4" w:space="0" w:color="auto"/>
              <w:right w:val="single" w:sz="4" w:space="0" w:color="auto"/>
            </w:tcBorders>
            <w:shd w:val="clear" w:color="auto" w:fill="auto"/>
            <w:vAlign w:val="center"/>
          </w:tcPr>
          <w:p w:rsidR="0020301B" w:rsidRPr="00066813" w:rsidRDefault="0020301B" w:rsidP="001F74C3">
            <w:pPr>
              <w:widowControl/>
              <w:autoSpaceDE/>
              <w:autoSpaceDN/>
              <w:adjustRightInd/>
              <w:ind w:left="-57" w:right="-57"/>
              <w:jc w:val="right"/>
              <w:rPr>
                <w:rFonts w:eastAsia="Times New Roman" w:cs="Times New Roman"/>
                <w:sz w:val="16"/>
                <w:szCs w:val="16"/>
              </w:rPr>
            </w:pPr>
            <w:r>
              <w:rPr>
                <w:rFonts w:eastAsia="Times New Roman"/>
                <w:color w:val="000000"/>
                <w:sz w:val="16"/>
                <w:szCs w:val="16"/>
              </w:rPr>
              <w:t>688352,1</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1F74C3">
            <w:pPr>
              <w:widowControl/>
              <w:autoSpaceDE/>
              <w:autoSpaceDN/>
              <w:adjustRightInd/>
              <w:ind w:left="-57" w:right="-57"/>
              <w:jc w:val="right"/>
              <w:rPr>
                <w:rFonts w:eastAsia="Times New Roman" w:cs="Times New Roman"/>
                <w:sz w:val="16"/>
                <w:szCs w:val="16"/>
              </w:rPr>
            </w:pPr>
            <w:r>
              <w:rPr>
                <w:rFonts w:eastAsia="Times New Roman"/>
                <w:color w:val="000000"/>
                <w:sz w:val="16"/>
                <w:szCs w:val="16"/>
              </w:rPr>
              <w:t>109866,9</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1F74C3">
            <w:pPr>
              <w:widowControl/>
              <w:autoSpaceDE/>
              <w:autoSpaceDN/>
              <w:adjustRightInd/>
              <w:ind w:left="-57" w:right="-57"/>
              <w:jc w:val="right"/>
              <w:rPr>
                <w:rFonts w:eastAsia="Times New Roman" w:cs="Times New Roman"/>
                <w:sz w:val="16"/>
                <w:szCs w:val="16"/>
              </w:rPr>
            </w:pPr>
            <w:r>
              <w:rPr>
                <w:rFonts w:eastAsia="Times New Roman"/>
                <w:color w:val="000000"/>
                <w:sz w:val="16"/>
                <w:szCs w:val="16"/>
              </w:rPr>
              <w:t>136413,2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1F74C3">
            <w:pPr>
              <w:widowControl/>
              <w:autoSpaceDE/>
              <w:autoSpaceDN/>
              <w:adjustRightInd/>
              <w:ind w:left="-57" w:right="-57"/>
              <w:jc w:val="right"/>
              <w:rPr>
                <w:rFonts w:eastAsia="Times New Roman" w:cs="Times New Roman"/>
                <w:sz w:val="16"/>
                <w:szCs w:val="16"/>
              </w:rPr>
            </w:pPr>
            <w:r>
              <w:rPr>
                <w:rFonts w:eastAsia="Times New Roman"/>
                <w:color w:val="000000"/>
                <w:sz w:val="16"/>
                <w:szCs w:val="16"/>
              </w:rPr>
              <w:t>110518,0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8E4235">
            <w:pPr>
              <w:widowControl/>
              <w:autoSpaceDE/>
              <w:autoSpaceDN/>
              <w:adjustRightInd/>
              <w:ind w:left="-57" w:right="-57"/>
              <w:jc w:val="right"/>
              <w:rPr>
                <w:rFonts w:eastAsia="Times New Roman" w:cs="Times New Roman"/>
                <w:sz w:val="16"/>
                <w:szCs w:val="16"/>
              </w:rPr>
            </w:pPr>
            <w:r>
              <w:rPr>
                <w:rFonts w:eastAsia="Times New Roman"/>
                <w:color w:val="000000"/>
                <w:sz w:val="16"/>
                <w:szCs w:val="16"/>
              </w:rPr>
              <w:t>110518,0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8E4235">
            <w:pPr>
              <w:widowControl/>
              <w:autoSpaceDE/>
              <w:autoSpaceDN/>
              <w:adjustRightInd/>
              <w:ind w:left="-57" w:right="-57"/>
              <w:jc w:val="right"/>
              <w:rPr>
                <w:rFonts w:eastAsia="Times New Roman" w:cs="Times New Roman"/>
                <w:sz w:val="16"/>
                <w:szCs w:val="16"/>
              </w:rPr>
            </w:pPr>
            <w:r>
              <w:rPr>
                <w:rFonts w:eastAsia="Times New Roman"/>
                <w:color w:val="000000"/>
                <w:sz w:val="16"/>
                <w:szCs w:val="16"/>
              </w:rPr>
              <w:t>110518,0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8E4235">
            <w:pPr>
              <w:widowControl/>
              <w:autoSpaceDE/>
              <w:autoSpaceDN/>
              <w:adjustRightInd/>
              <w:ind w:left="-57" w:right="-57"/>
              <w:jc w:val="right"/>
              <w:rPr>
                <w:rFonts w:eastAsia="Times New Roman" w:cs="Times New Roman"/>
                <w:sz w:val="16"/>
                <w:szCs w:val="16"/>
              </w:rPr>
            </w:pPr>
            <w:r>
              <w:rPr>
                <w:rFonts w:eastAsia="Times New Roman"/>
                <w:color w:val="000000"/>
                <w:sz w:val="16"/>
                <w:szCs w:val="16"/>
              </w:rPr>
              <w:t>110518,0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1F74C3">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r>
      <w:tr w:rsidR="0020301B" w:rsidRPr="00066813" w:rsidTr="008C4823">
        <w:trPr>
          <w:trHeight w:val="255"/>
        </w:trPr>
        <w:tc>
          <w:tcPr>
            <w:tcW w:w="577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1F74C3">
            <w:pPr>
              <w:widowControl/>
              <w:autoSpaceDE/>
              <w:autoSpaceDN/>
              <w:adjustRightInd/>
              <w:ind w:left="-57" w:right="-57"/>
              <w:jc w:val="left"/>
              <w:rPr>
                <w:rFonts w:eastAsia="Times New Roman" w:cs="Times New Roman"/>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1F74C3">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Местный бюджет</w:t>
            </w:r>
          </w:p>
        </w:tc>
        <w:tc>
          <w:tcPr>
            <w:tcW w:w="1104" w:type="dxa"/>
            <w:tcBorders>
              <w:top w:val="single" w:sz="4" w:space="0" w:color="auto"/>
              <w:left w:val="nil"/>
              <w:bottom w:val="single" w:sz="4" w:space="0" w:color="auto"/>
              <w:right w:val="single" w:sz="4" w:space="0" w:color="auto"/>
            </w:tcBorders>
            <w:shd w:val="clear" w:color="auto" w:fill="auto"/>
            <w:vAlign w:val="center"/>
          </w:tcPr>
          <w:p w:rsidR="0020301B" w:rsidRPr="00066813" w:rsidRDefault="0020301B" w:rsidP="001F74C3">
            <w:pPr>
              <w:widowControl/>
              <w:autoSpaceDE/>
              <w:autoSpaceDN/>
              <w:adjustRightInd/>
              <w:ind w:left="-57" w:right="-57"/>
              <w:jc w:val="right"/>
              <w:rPr>
                <w:rFonts w:eastAsia="Times New Roman" w:cs="Times New Roman"/>
                <w:sz w:val="16"/>
                <w:szCs w:val="16"/>
              </w:rPr>
            </w:pPr>
            <w:r>
              <w:rPr>
                <w:rFonts w:eastAsia="Times New Roman"/>
                <w:color w:val="000000"/>
                <w:sz w:val="16"/>
                <w:szCs w:val="16"/>
              </w:rPr>
              <w:t>61375,0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1F74C3">
            <w:pPr>
              <w:widowControl/>
              <w:autoSpaceDE/>
              <w:autoSpaceDN/>
              <w:adjustRightInd/>
              <w:ind w:left="-57" w:right="-57"/>
              <w:jc w:val="right"/>
              <w:rPr>
                <w:rFonts w:eastAsia="Times New Roman" w:cs="Times New Roman"/>
                <w:sz w:val="16"/>
                <w:szCs w:val="16"/>
              </w:rPr>
            </w:pPr>
            <w:r>
              <w:rPr>
                <w:rFonts w:eastAsia="Times New Roman"/>
                <w:color w:val="000000"/>
                <w:sz w:val="16"/>
                <w:szCs w:val="16"/>
              </w:rPr>
              <w:t>10009,2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1F74C3">
            <w:pPr>
              <w:widowControl/>
              <w:autoSpaceDE/>
              <w:autoSpaceDN/>
              <w:adjustRightInd/>
              <w:ind w:left="-57" w:right="-57"/>
              <w:jc w:val="right"/>
              <w:rPr>
                <w:rFonts w:eastAsia="Times New Roman" w:cs="Times New Roman"/>
                <w:sz w:val="16"/>
                <w:szCs w:val="16"/>
              </w:rPr>
            </w:pPr>
            <w:r>
              <w:rPr>
                <w:rFonts w:eastAsia="Times New Roman"/>
                <w:color w:val="000000"/>
                <w:sz w:val="16"/>
                <w:szCs w:val="16"/>
              </w:rPr>
              <w:t>12132,2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1F74C3">
            <w:pPr>
              <w:widowControl/>
              <w:autoSpaceDE/>
              <w:autoSpaceDN/>
              <w:adjustRightInd/>
              <w:ind w:left="-57" w:right="-57"/>
              <w:jc w:val="right"/>
              <w:rPr>
                <w:rFonts w:eastAsia="Times New Roman" w:cs="Times New Roman"/>
                <w:sz w:val="16"/>
                <w:szCs w:val="16"/>
              </w:rPr>
            </w:pPr>
            <w:r>
              <w:rPr>
                <w:rFonts w:eastAsia="Times New Roman"/>
                <w:color w:val="000000"/>
                <w:sz w:val="16"/>
                <w:szCs w:val="16"/>
              </w:rPr>
              <w:t>9808,4</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8E4235">
            <w:pPr>
              <w:widowControl/>
              <w:autoSpaceDE/>
              <w:autoSpaceDN/>
              <w:adjustRightInd/>
              <w:ind w:left="-57" w:right="-57"/>
              <w:jc w:val="right"/>
              <w:rPr>
                <w:rFonts w:eastAsia="Times New Roman" w:cs="Times New Roman"/>
                <w:sz w:val="16"/>
                <w:szCs w:val="16"/>
              </w:rPr>
            </w:pPr>
            <w:r>
              <w:rPr>
                <w:rFonts w:eastAsia="Times New Roman"/>
                <w:color w:val="000000"/>
                <w:sz w:val="16"/>
                <w:szCs w:val="16"/>
              </w:rPr>
              <w:t>9808,4</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8E4235">
            <w:pPr>
              <w:widowControl/>
              <w:autoSpaceDE/>
              <w:autoSpaceDN/>
              <w:adjustRightInd/>
              <w:ind w:left="-57" w:right="-57"/>
              <w:jc w:val="right"/>
              <w:rPr>
                <w:rFonts w:eastAsia="Times New Roman" w:cs="Times New Roman"/>
                <w:sz w:val="16"/>
                <w:szCs w:val="16"/>
              </w:rPr>
            </w:pPr>
            <w:r>
              <w:rPr>
                <w:rFonts w:eastAsia="Times New Roman"/>
                <w:color w:val="000000"/>
                <w:sz w:val="16"/>
                <w:szCs w:val="16"/>
              </w:rPr>
              <w:t>9808,4</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8E4235">
            <w:pPr>
              <w:widowControl/>
              <w:autoSpaceDE/>
              <w:autoSpaceDN/>
              <w:adjustRightInd/>
              <w:ind w:left="-57" w:right="-57"/>
              <w:jc w:val="right"/>
              <w:rPr>
                <w:rFonts w:eastAsia="Times New Roman" w:cs="Times New Roman"/>
                <w:sz w:val="16"/>
                <w:szCs w:val="16"/>
              </w:rPr>
            </w:pPr>
            <w:r>
              <w:rPr>
                <w:rFonts w:eastAsia="Times New Roman"/>
                <w:color w:val="000000"/>
                <w:sz w:val="16"/>
                <w:szCs w:val="16"/>
              </w:rPr>
              <w:t>9808,4</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1F74C3">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r>
      <w:tr w:rsidR="0020301B" w:rsidRPr="00066813" w:rsidTr="008B5F16">
        <w:trPr>
          <w:trHeight w:val="255"/>
        </w:trPr>
        <w:tc>
          <w:tcPr>
            <w:tcW w:w="577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1F74C3">
            <w:pPr>
              <w:widowControl/>
              <w:autoSpaceDE/>
              <w:autoSpaceDN/>
              <w:adjustRightInd/>
              <w:ind w:left="-57" w:right="-57"/>
              <w:jc w:val="left"/>
              <w:rPr>
                <w:rFonts w:eastAsia="Times New Roman" w:cs="Times New Roman"/>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1F74C3">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Иные источники финансирования</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1F74C3">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1F74C3">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1F74C3">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1F74C3">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8E4235">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8E4235">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8E4235">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20301B" w:rsidRPr="00066813" w:rsidRDefault="0020301B" w:rsidP="001F74C3">
            <w:pPr>
              <w:widowControl/>
              <w:autoSpaceDE/>
              <w:autoSpaceDN/>
              <w:adjustRightInd/>
              <w:ind w:left="-57" w:right="-57"/>
              <w:jc w:val="right"/>
              <w:rPr>
                <w:rFonts w:eastAsia="Times New Roman" w:cs="Times New Roman"/>
                <w:sz w:val="16"/>
                <w:szCs w:val="16"/>
              </w:rPr>
            </w:pPr>
            <w:r w:rsidRPr="00066813">
              <w:rPr>
                <w:rFonts w:eastAsia="Times New Roman"/>
                <w:color w:val="000000"/>
                <w:sz w:val="16"/>
                <w:szCs w:val="16"/>
              </w:rPr>
              <w:t>0,0</w:t>
            </w:r>
          </w:p>
        </w:tc>
      </w:tr>
      <w:tr w:rsidR="00B51A35" w:rsidRPr="00066813" w:rsidTr="008E4235">
        <w:trPr>
          <w:trHeight w:val="255"/>
        </w:trPr>
        <w:tc>
          <w:tcPr>
            <w:tcW w:w="5778" w:type="dxa"/>
            <w:gridSpan w:val="3"/>
            <w:vMerge w:val="restart"/>
            <w:tcBorders>
              <w:top w:val="single" w:sz="4" w:space="0" w:color="auto"/>
              <w:left w:val="single" w:sz="4" w:space="0" w:color="auto"/>
              <w:right w:val="single" w:sz="4" w:space="0" w:color="auto"/>
            </w:tcBorders>
            <w:shd w:val="clear" w:color="auto" w:fill="auto"/>
            <w:vAlign w:val="center"/>
          </w:tcPr>
          <w:p w:rsidR="00B51A35" w:rsidRPr="00066813" w:rsidRDefault="00B51A35" w:rsidP="001F74C3">
            <w:pPr>
              <w:widowControl/>
              <w:autoSpaceDE/>
              <w:autoSpaceDN/>
              <w:adjustRightInd/>
              <w:ind w:left="-57" w:right="-57"/>
              <w:jc w:val="left"/>
              <w:rPr>
                <w:rFonts w:eastAsia="Times New Roman" w:cs="Times New Roman"/>
                <w:sz w:val="20"/>
                <w:szCs w:val="20"/>
              </w:rPr>
            </w:pPr>
            <w:r>
              <w:rPr>
                <w:rFonts w:eastAsia="Times New Roman" w:cs="Times New Roman"/>
                <w:sz w:val="20"/>
                <w:szCs w:val="20"/>
              </w:rPr>
              <w:t>Исполнитель 2:</w:t>
            </w:r>
            <w:r>
              <w:t xml:space="preserve"> </w:t>
            </w:r>
            <w:r w:rsidRPr="00B51A35">
              <w:rPr>
                <w:rFonts w:eastAsia="Times New Roman" w:cs="Times New Roman"/>
                <w:sz w:val="20"/>
                <w:szCs w:val="20"/>
              </w:rPr>
              <w:t>Муниципальное казенное учреждение «Капитальное строительство»</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B51A35" w:rsidP="008E4235">
            <w:pPr>
              <w:widowControl/>
              <w:autoSpaceDE/>
              <w:autoSpaceDN/>
              <w:adjustRightInd/>
              <w:ind w:left="-57" w:right="-57"/>
              <w:jc w:val="left"/>
              <w:rPr>
                <w:rFonts w:eastAsia="Times New Roman" w:cs="Times New Roman"/>
                <w:sz w:val="16"/>
                <w:szCs w:val="16"/>
              </w:rPr>
            </w:pPr>
            <w:r w:rsidRPr="0017632D">
              <w:rPr>
                <w:rFonts w:eastAsia="Times New Roman" w:cs="Times New Roman"/>
                <w:sz w:val="16"/>
                <w:szCs w:val="16"/>
              </w:rPr>
              <w:t>Всего:</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1B723B" w:rsidP="008E4235">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180 809,6</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B51A35" w:rsidP="008E4235">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8 274,0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1B723B" w:rsidP="008E4235">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23 708,8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1B723B" w:rsidP="008E4235">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37 206,7</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1B723B" w:rsidP="008E4235">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37 206,7</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1B723B" w:rsidP="008E4235">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37 206,7</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1B723B" w:rsidP="008E4235">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37 206,7</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B51A35" w:rsidP="008E4235">
            <w:pPr>
              <w:widowControl/>
              <w:autoSpaceDE/>
              <w:autoSpaceDN/>
              <w:adjustRightInd/>
              <w:ind w:left="-57" w:right="-57"/>
              <w:jc w:val="right"/>
              <w:rPr>
                <w:rFonts w:eastAsia="Times New Roman" w:cs="Times New Roman"/>
                <w:bCs/>
                <w:sz w:val="16"/>
                <w:szCs w:val="16"/>
              </w:rPr>
            </w:pPr>
            <w:r>
              <w:rPr>
                <w:rFonts w:eastAsia="Times New Roman" w:cs="Times New Roman"/>
                <w:bCs/>
                <w:sz w:val="16"/>
                <w:szCs w:val="16"/>
              </w:rPr>
              <w:t>0,0</w:t>
            </w:r>
          </w:p>
        </w:tc>
      </w:tr>
      <w:tr w:rsidR="00B51A35" w:rsidRPr="00066813" w:rsidTr="008E4235">
        <w:trPr>
          <w:trHeight w:val="255"/>
        </w:trPr>
        <w:tc>
          <w:tcPr>
            <w:tcW w:w="5778" w:type="dxa"/>
            <w:gridSpan w:val="3"/>
            <w:vMerge/>
            <w:tcBorders>
              <w:left w:val="single" w:sz="4" w:space="0" w:color="auto"/>
              <w:right w:val="single" w:sz="4" w:space="0" w:color="auto"/>
            </w:tcBorders>
            <w:shd w:val="clear" w:color="auto" w:fill="auto"/>
            <w:vAlign w:val="center"/>
          </w:tcPr>
          <w:p w:rsidR="00B51A35" w:rsidRPr="00066813" w:rsidRDefault="00B51A35" w:rsidP="001F74C3">
            <w:pPr>
              <w:widowControl/>
              <w:autoSpaceDE/>
              <w:autoSpaceDN/>
              <w:adjustRightInd/>
              <w:ind w:left="-57" w:right="-57"/>
              <w:jc w:val="left"/>
              <w:rPr>
                <w:rFonts w:eastAsia="Times New Roman" w:cs="Times New Roman"/>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B51A35" w:rsidP="008E4235">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Федеральный бюджет</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B51A35" w:rsidP="008E4235">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B51A35" w:rsidP="008E4235">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B51A35" w:rsidP="008E4235">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B51A35" w:rsidP="008E4235">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B51A35" w:rsidP="008E4235">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B51A35" w:rsidP="008E4235">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B51A35" w:rsidP="008E4235">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B51A35" w:rsidP="008E4235">
            <w:pPr>
              <w:widowControl/>
              <w:autoSpaceDE/>
              <w:autoSpaceDN/>
              <w:adjustRightInd/>
              <w:ind w:left="-57" w:right="-57"/>
              <w:jc w:val="right"/>
              <w:rPr>
                <w:rFonts w:eastAsia="Times New Roman" w:cs="Times New Roman"/>
                <w:bCs/>
                <w:sz w:val="16"/>
                <w:szCs w:val="16"/>
              </w:rPr>
            </w:pPr>
            <w:r>
              <w:rPr>
                <w:rFonts w:eastAsia="Times New Roman" w:cs="Times New Roman"/>
                <w:bCs/>
                <w:sz w:val="16"/>
                <w:szCs w:val="16"/>
              </w:rPr>
              <w:t>0,0</w:t>
            </w:r>
          </w:p>
        </w:tc>
      </w:tr>
      <w:tr w:rsidR="00B51A35" w:rsidRPr="00066813" w:rsidTr="008E4235">
        <w:trPr>
          <w:trHeight w:val="255"/>
        </w:trPr>
        <w:tc>
          <w:tcPr>
            <w:tcW w:w="5778" w:type="dxa"/>
            <w:gridSpan w:val="3"/>
            <w:vMerge/>
            <w:tcBorders>
              <w:left w:val="single" w:sz="4" w:space="0" w:color="auto"/>
              <w:right w:val="single" w:sz="4" w:space="0" w:color="auto"/>
            </w:tcBorders>
            <w:shd w:val="clear" w:color="auto" w:fill="auto"/>
            <w:vAlign w:val="center"/>
          </w:tcPr>
          <w:p w:rsidR="00B51A35" w:rsidRPr="00066813" w:rsidRDefault="00B51A35" w:rsidP="001F74C3">
            <w:pPr>
              <w:widowControl/>
              <w:autoSpaceDE/>
              <w:autoSpaceDN/>
              <w:adjustRightInd/>
              <w:ind w:left="-57" w:right="-57"/>
              <w:jc w:val="left"/>
              <w:rPr>
                <w:rFonts w:eastAsia="Times New Roman" w:cs="Times New Roman"/>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B51A35" w:rsidP="008E4235">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Бюджет автономного округа</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B51A35" w:rsidP="008E4235">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168 1</w:t>
            </w:r>
            <w:r w:rsidR="001B723B">
              <w:rPr>
                <w:rFonts w:eastAsia="Times New Roman" w:cs="Times New Roman"/>
                <w:sz w:val="16"/>
                <w:szCs w:val="16"/>
              </w:rPr>
              <w:t>52,8</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B51A35" w:rsidP="008E4235">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7 694,8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1B723B" w:rsidP="008E4235">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22 049,2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1B723B" w:rsidP="008E4235">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34 602,2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1B723B" w:rsidP="008E4235">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34 602,2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1B723B" w:rsidP="008E4235">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34 602,2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1B723B" w:rsidP="008E4235">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34 602,2</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B51A35" w:rsidP="008E4235">
            <w:pPr>
              <w:widowControl/>
              <w:autoSpaceDE/>
              <w:autoSpaceDN/>
              <w:adjustRightInd/>
              <w:ind w:left="-57" w:right="-57"/>
              <w:jc w:val="right"/>
              <w:rPr>
                <w:rFonts w:eastAsia="Times New Roman" w:cs="Times New Roman"/>
                <w:bCs/>
                <w:sz w:val="16"/>
                <w:szCs w:val="16"/>
              </w:rPr>
            </w:pPr>
            <w:r>
              <w:rPr>
                <w:rFonts w:eastAsia="Times New Roman" w:cs="Times New Roman"/>
                <w:bCs/>
                <w:sz w:val="16"/>
                <w:szCs w:val="16"/>
              </w:rPr>
              <w:t>0,0</w:t>
            </w:r>
          </w:p>
        </w:tc>
      </w:tr>
      <w:tr w:rsidR="00B51A35" w:rsidRPr="00066813" w:rsidTr="008E4235">
        <w:trPr>
          <w:trHeight w:val="255"/>
        </w:trPr>
        <w:tc>
          <w:tcPr>
            <w:tcW w:w="5778" w:type="dxa"/>
            <w:gridSpan w:val="3"/>
            <w:vMerge/>
            <w:tcBorders>
              <w:left w:val="single" w:sz="4" w:space="0" w:color="auto"/>
              <w:right w:val="single" w:sz="4" w:space="0" w:color="auto"/>
            </w:tcBorders>
            <w:shd w:val="clear" w:color="auto" w:fill="auto"/>
            <w:vAlign w:val="center"/>
          </w:tcPr>
          <w:p w:rsidR="00B51A35" w:rsidRPr="00066813" w:rsidRDefault="00B51A35" w:rsidP="001F74C3">
            <w:pPr>
              <w:widowControl/>
              <w:autoSpaceDE/>
              <w:autoSpaceDN/>
              <w:adjustRightInd/>
              <w:ind w:left="-57" w:right="-57"/>
              <w:jc w:val="left"/>
              <w:rPr>
                <w:rFonts w:eastAsia="Times New Roman" w:cs="Times New Roman"/>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B51A35" w:rsidP="008E4235">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Местный бюджет</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1B723B" w:rsidP="008E4235">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12 656,8</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1B723B" w:rsidP="008E4235">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579,2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1B723B" w:rsidP="008E4235">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1 659,6</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1B723B" w:rsidP="008E4235">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2 604,5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1B723B" w:rsidP="008E4235">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2 604,5</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1B723B" w:rsidP="008E4235">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2 604,5</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1B723B" w:rsidP="008E4235">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2 604,5</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B51A35" w:rsidP="008E4235">
            <w:pPr>
              <w:widowControl/>
              <w:autoSpaceDE/>
              <w:autoSpaceDN/>
              <w:adjustRightInd/>
              <w:ind w:left="-57" w:right="-57"/>
              <w:jc w:val="right"/>
              <w:rPr>
                <w:rFonts w:eastAsia="Times New Roman" w:cs="Times New Roman"/>
                <w:bCs/>
                <w:sz w:val="16"/>
                <w:szCs w:val="16"/>
              </w:rPr>
            </w:pPr>
            <w:r>
              <w:rPr>
                <w:rFonts w:eastAsia="Times New Roman" w:cs="Times New Roman"/>
                <w:bCs/>
                <w:sz w:val="16"/>
                <w:szCs w:val="16"/>
              </w:rPr>
              <w:t>0,0</w:t>
            </w:r>
          </w:p>
        </w:tc>
      </w:tr>
      <w:tr w:rsidR="00B51A35" w:rsidRPr="00066813" w:rsidTr="008E4235">
        <w:trPr>
          <w:trHeight w:val="255"/>
        </w:trPr>
        <w:tc>
          <w:tcPr>
            <w:tcW w:w="5778" w:type="dxa"/>
            <w:gridSpan w:val="3"/>
            <w:vMerge/>
            <w:tcBorders>
              <w:left w:val="single" w:sz="4" w:space="0" w:color="auto"/>
              <w:bottom w:val="single" w:sz="4" w:space="0" w:color="auto"/>
              <w:right w:val="single" w:sz="4" w:space="0" w:color="auto"/>
            </w:tcBorders>
            <w:shd w:val="clear" w:color="auto" w:fill="auto"/>
            <w:vAlign w:val="center"/>
          </w:tcPr>
          <w:p w:rsidR="00B51A35" w:rsidRPr="00066813" w:rsidRDefault="00B51A35" w:rsidP="001F74C3">
            <w:pPr>
              <w:widowControl/>
              <w:autoSpaceDE/>
              <w:autoSpaceDN/>
              <w:adjustRightInd/>
              <w:ind w:left="-57" w:right="-57"/>
              <w:jc w:val="left"/>
              <w:rPr>
                <w:rFonts w:eastAsia="Times New Roman" w:cs="Times New Roman"/>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B51A35" w:rsidP="008E4235">
            <w:pPr>
              <w:widowControl/>
              <w:autoSpaceDE/>
              <w:autoSpaceDN/>
              <w:adjustRightInd/>
              <w:ind w:left="-57" w:right="-57"/>
              <w:jc w:val="left"/>
              <w:rPr>
                <w:rFonts w:eastAsia="Times New Roman" w:cs="Times New Roman"/>
                <w:sz w:val="16"/>
                <w:szCs w:val="16"/>
              </w:rPr>
            </w:pPr>
            <w:r w:rsidRPr="00066813">
              <w:rPr>
                <w:rFonts w:eastAsia="Times New Roman" w:cs="Times New Roman"/>
                <w:sz w:val="16"/>
                <w:szCs w:val="16"/>
              </w:rPr>
              <w:t>Иные источники финансирования</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B51A35" w:rsidP="008E4235">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B51A35" w:rsidP="008E4235">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B51A35" w:rsidP="008E4235">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B51A35" w:rsidP="008E4235">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B51A35" w:rsidP="008E4235">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B51A35" w:rsidP="008E4235">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B51A35" w:rsidP="008E4235">
            <w:pPr>
              <w:widowControl/>
              <w:autoSpaceDE/>
              <w:autoSpaceDN/>
              <w:adjustRightInd/>
              <w:ind w:left="-57" w:right="-57"/>
              <w:jc w:val="right"/>
              <w:rPr>
                <w:rFonts w:eastAsia="Times New Roman" w:cs="Times New Roman"/>
                <w:sz w:val="16"/>
                <w:szCs w:val="16"/>
              </w:rPr>
            </w:pPr>
            <w:r>
              <w:rPr>
                <w:rFonts w:eastAsia="Times New Roman" w:cs="Times New Roman"/>
                <w:sz w:val="16"/>
                <w:szCs w:val="16"/>
              </w:rPr>
              <w:t>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B51A35" w:rsidRPr="00066813" w:rsidRDefault="00B51A35" w:rsidP="008E4235">
            <w:pPr>
              <w:widowControl/>
              <w:autoSpaceDE/>
              <w:autoSpaceDN/>
              <w:adjustRightInd/>
              <w:ind w:left="-57" w:right="-57"/>
              <w:jc w:val="right"/>
              <w:rPr>
                <w:rFonts w:eastAsia="Times New Roman" w:cs="Times New Roman"/>
                <w:bCs/>
                <w:sz w:val="16"/>
                <w:szCs w:val="16"/>
              </w:rPr>
            </w:pPr>
            <w:r>
              <w:rPr>
                <w:rFonts w:eastAsia="Times New Roman" w:cs="Times New Roman"/>
                <w:bCs/>
                <w:sz w:val="16"/>
                <w:szCs w:val="16"/>
              </w:rPr>
              <w:t>0,0</w:t>
            </w:r>
          </w:p>
        </w:tc>
      </w:tr>
    </w:tbl>
    <w:p w:rsidR="004B0A80" w:rsidRDefault="004B0A80" w:rsidP="004B0A80">
      <w:pPr>
        <w:adjustRightInd/>
        <w:jc w:val="center"/>
        <w:rPr>
          <w:rFonts w:eastAsia="Times New Roman" w:cs="Times New Roman"/>
          <w:szCs w:val="20"/>
        </w:rPr>
      </w:pPr>
    </w:p>
    <w:p w:rsidR="00C66357" w:rsidRDefault="00066813" w:rsidP="00066813">
      <w:pPr>
        <w:adjustRightInd/>
        <w:jc w:val="right"/>
        <w:rPr>
          <w:rFonts w:eastAsia="Times New Roman" w:cs="Times New Roman"/>
          <w:szCs w:val="20"/>
        </w:rPr>
      </w:pPr>
      <w:r>
        <w:rPr>
          <w:rFonts w:eastAsia="Times New Roman" w:cs="Times New Roman"/>
          <w:szCs w:val="20"/>
        </w:rPr>
        <w:t xml:space="preserve">                                                            </w:t>
      </w:r>
    </w:p>
    <w:p w:rsidR="00C66357" w:rsidRDefault="00C66357" w:rsidP="00066813">
      <w:pPr>
        <w:adjustRightInd/>
        <w:jc w:val="right"/>
        <w:rPr>
          <w:rFonts w:eastAsia="Times New Roman" w:cs="Times New Roman"/>
          <w:szCs w:val="20"/>
        </w:rPr>
      </w:pPr>
    </w:p>
    <w:p w:rsidR="00C66357" w:rsidRDefault="00C66357" w:rsidP="00066813">
      <w:pPr>
        <w:adjustRightInd/>
        <w:jc w:val="right"/>
        <w:rPr>
          <w:rFonts w:eastAsia="Times New Roman" w:cs="Times New Roman"/>
          <w:szCs w:val="20"/>
        </w:rPr>
      </w:pPr>
    </w:p>
    <w:p w:rsidR="00C66357" w:rsidRDefault="00C66357" w:rsidP="00066813">
      <w:pPr>
        <w:adjustRightInd/>
        <w:jc w:val="right"/>
        <w:rPr>
          <w:rFonts w:eastAsia="Times New Roman" w:cs="Times New Roman"/>
          <w:szCs w:val="20"/>
        </w:rPr>
      </w:pPr>
    </w:p>
    <w:p w:rsidR="00C66357" w:rsidRDefault="00C66357" w:rsidP="00066813">
      <w:pPr>
        <w:adjustRightInd/>
        <w:jc w:val="right"/>
        <w:rPr>
          <w:rFonts w:eastAsia="Times New Roman" w:cs="Times New Roman"/>
          <w:szCs w:val="20"/>
        </w:rPr>
      </w:pPr>
    </w:p>
    <w:p w:rsidR="00C66357" w:rsidRDefault="00C66357" w:rsidP="00066813">
      <w:pPr>
        <w:adjustRightInd/>
        <w:jc w:val="right"/>
        <w:rPr>
          <w:rFonts w:eastAsia="Times New Roman" w:cs="Times New Roman"/>
          <w:szCs w:val="20"/>
        </w:rPr>
      </w:pPr>
    </w:p>
    <w:p w:rsidR="00C66357" w:rsidRDefault="00C66357" w:rsidP="00066813">
      <w:pPr>
        <w:adjustRightInd/>
        <w:jc w:val="right"/>
        <w:rPr>
          <w:rFonts w:eastAsia="Times New Roman" w:cs="Times New Roman"/>
          <w:szCs w:val="20"/>
        </w:rPr>
      </w:pPr>
    </w:p>
    <w:p w:rsidR="00C66357" w:rsidRDefault="00C66357" w:rsidP="00066813">
      <w:pPr>
        <w:adjustRightInd/>
        <w:jc w:val="right"/>
        <w:rPr>
          <w:rFonts w:eastAsia="Times New Roman" w:cs="Times New Roman"/>
          <w:szCs w:val="20"/>
        </w:rPr>
      </w:pPr>
    </w:p>
    <w:p w:rsidR="009665BD" w:rsidRDefault="009665BD" w:rsidP="00BD13B7">
      <w:pPr>
        <w:adjustRightInd/>
        <w:rPr>
          <w:rFonts w:eastAsia="Times New Roman" w:cs="Times New Roman"/>
          <w:szCs w:val="20"/>
        </w:rPr>
      </w:pPr>
    </w:p>
    <w:p w:rsidR="005F51C9" w:rsidRDefault="005F51C9" w:rsidP="00066813">
      <w:pPr>
        <w:adjustRightInd/>
        <w:jc w:val="right"/>
        <w:rPr>
          <w:rFonts w:eastAsia="Times New Roman" w:cs="Times New Roman"/>
          <w:szCs w:val="20"/>
        </w:rPr>
      </w:pPr>
    </w:p>
    <w:p w:rsidR="00C66357" w:rsidRDefault="00C66357" w:rsidP="00066813">
      <w:pPr>
        <w:adjustRightInd/>
        <w:jc w:val="right"/>
        <w:rPr>
          <w:rFonts w:eastAsia="Times New Roman" w:cs="Times New Roman"/>
          <w:szCs w:val="20"/>
        </w:rPr>
      </w:pPr>
    </w:p>
    <w:p w:rsidR="00066813" w:rsidRDefault="00066813" w:rsidP="00066813">
      <w:pPr>
        <w:adjustRightInd/>
        <w:jc w:val="right"/>
        <w:rPr>
          <w:rFonts w:eastAsia="Times New Roman" w:cs="Times New Roman"/>
          <w:szCs w:val="20"/>
        </w:rPr>
      </w:pPr>
      <w:r>
        <w:rPr>
          <w:rFonts w:eastAsia="Times New Roman" w:cs="Times New Roman"/>
          <w:szCs w:val="20"/>
        </w:rPr>
        <w:lastRenderedPageBreak/>
        <w:t xml:space="preserve"> </w:t>
      </w:r>
      <w:r w:rsidRPr="00066813">
        <w:rPr>
          <w:rFonts w:eastAsia="Times New Roman" w:cs="Times New Roman"/>
          <w:szCs w:val="20"/>
        </w:rPr>
        <w:t>Таблица 3</w:t>
      </w:r>
    </w:p>
    <w:p w:rsidR="00066813" w:rsidRPr="00066813" w:rsidRDefault="004B0A80" w:rsidP="00066813">
      <w:pPr>
        <w:adjustRightInd/>
        <w:jc w:val="center"/>
        <w:rPr>
          <w:rFonts w:eastAsia="Times New Roman" w:cs="Times New Roman"/>
          <w:szCs w:val="20"/>
        </w:rPr>
      </w:pPr>
      <w:r>
        <w:rPr>
          <w:rFonts w:eastAsia="Times New Roman" w:cs="Times New Roman"/>
          <w:szCs w:val="20"/>
        </w:rPr>
        <w:t xml:space="preserve"> </w:t>
      </w:r>
      <w:r w:rsidR="00066813" w:rsidRPr="00066813">
        <w:rPr>
          <w:rFonts w:eastAsia="Times New Roman" w:cs="Times New Roman"/>
          <w:szCs w:val="20"/>
        </w:rPr>
        <w:t xml:space="preserve">Портфели проектов и проекты, направленные </w:t>
      </w:r>
    </w:p>
    <w:p w:rsidR="00066813" w:rsidRPr="00066813" w:rsidRDefault="00066813" w:rsidP="00066813">
      <w:pPr>
        <w:adjustRightInd/>
        <w:jc w:val="center"/>
        <w:rPr>
          <w:rFonts w:eastAsia="Times New Roman" w:cs="Times New Roman"/>
          <w:szCs w:val="20"/>
        </w:rPr>
      </w:pPr>
      <w:r w:rsidRPr="00066813">
        <w:rPr>
          <w:rFonts w:eastAsia="Times New Roman" w:cs="Times New Roman"/>
          <w:szCs w:val="20"/>
        </w:rPr>
        <w:t xml:space="preserve">в том числе на реализацию </w:t>
      </w:r>
      <w:proofErr w:type="gramStart"/>
      <w:r w:rsidRPr="00066813">
        <w:rPr>
          <w:rFonts w:eastAsia="Times New Roman" w:cs="Times New Roman"/>
          <w:szCs w:val="20"/>
        </w:rPr>
        <w:t>национальных</w:t>
      </w:r>
      <w:proofErr w:type="gramEnd"/>
      <w:r w:rsidRPr="00066813">
        <w:rPr>
          <w:rFonts w:eastAsia="Times New Roman" w:cs="Times New Roman"/>
          <w:szCs w:val="20"/>
        </w:rPr>
        <w:t xml:space="preserve"> и федеральных </w:t>
      </w:r>
    </w:p>
    <w:p w:rsidR="00066813" w:rsidRPr="00066813" w:rsidRDefault="00066813" w:rsidP="00066813">
      <w:pPr>
        <w:adjustRightInd/>
        <w:jc w:val="center"/>
        <w:rPr>
          <w:rFonts w:eastAsia="Times New Roman" w:cs="Times New Roman"/>
          <w:szCs w:val="20"/>
        </w:rPr>
      </w:pPr>
      <w:r w:rsidRPr="00066813">
        <w:rPr>
          <w:rFonts w:eastAsia="Times New Roman" w:cs="Times New Roman"/>
          <w:szCs w:val="20"/>
        </w:rPr>
        <w:t>проектов Российской Федерации</w:t>
      </w:r>
    </w:p>
    <w:p w:rsidR="00066813" w:rsidRPr="00066813" w:rsidRDefault="00066813" w:rsidP="00066813">
      <w:pPr>
        <w:adjustRightInd/>
        <w:jc w:val="center"/>
        <w:rPr>
          <w:rFonts w:eastAsia="Times New Roman" w:cs="Times New Roman"/>
          <w:szCs w:val="20"/>
        </w:rPr>
      </w:pPr>
    </w:p>
    <w:tbl>
      <w:tblPr>
        <w:tblStyle w:val="21"/>
        <w:tblW w:w="0" w:type="auto"/>
        <w:tblInd w:w="108" w:type="dxa"/>
        <w:tblLayout w:type="fixed"/>
        <w:tblLook w:val="04A0" w:firstRow="1" w:lastRow="0" w:firstColumn="1" w:lastColumn="0" w:noHBand="0" w:noVBand="1"/>
      </w:tblPr>
      <w:tblGrid>
        <w:gridCol w:w="639"/>
        <w:gridCol w:w="1874"/>
        <w:gridCol w:w="39"/>
        <w:gridCol w:w="1777"/>
        <w:gridCol w:w="1556"/>
        <w:gridCol w:w="865"/>
        <w:gridCol w:w="1384"/>
        <w:gridCol w:w="1505"/>
        <w:gridCol w:w="851"/>
        <w:gridCol w:w="709"/>
        <w:gridCol w:w="708"/>
        <w:gridCol w:w="709"/>
        <w:gridCol w:w="709"/>
        <w:gridCol w:w="850"/>
        <w:gridCol w:w="850"/>
      </w:tblGrid>
      <w:tr w:rsidR="00066813" w:rsidRPr="00066813" w:rsidTr="008B5F16">
        <w:tc>
          <w:tcPr>
            <w:tcW w:w="639" w:type="dxa"/>
            <w:vMerge w:val="restart"/>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 xml:space="preserve">№ </w:t>
            </w:r>
            <w:proofErr w:type="gramStart"/>
            <w:r w:rsidRPr="00066813">
              <w:rPr>
                <w:rFonts w:eastAsia="Times New Roman" w:cs="Times New Roman"/>
                <w:sz w:val="16"/>
                <w:szCs w:val="16"/>
              </w:rPr>
              <w:t>п</w:t>
            </w:r>
            <w:proofErr w:type="gramEnd"/>
            <w:r w:rsidRPr="00066813">
              <w:rPr>
                <w:rFonts w:eastAsia="Times New Roman" w:cs="Times New Roman"/>
                <w:sz w:val="16"/>
                <w:szCs w:val="16"/>
              </w:rPr>
              <w:t>/п</w:t>
            </w:r>
          </w:p>
        </w:tc>
        <w:tc>
          <w:tcPr>
            <w:tcW w:w="1874" w:type="dxa"/>
            <w:vMerge w:val="restart"/>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 xml:space="preserve">Наименование портфеля проектов, проекта </w:t>
            </w:r>
          </w:p>
        </w:tc>
        <w:tc>
          <w:tcPr>
            <w:tcW w:w="1816" w:type="dxa"/>
            <w:gridSpan w:val="2"/>
            <w:vMerge w:val="restart"/>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Наименование проекта или мероприятия</w:t>
            </w:r>
          </w:p>
        </w:tc>
        <w:tc>
          <w:tcPr>
            <w:tcW w:w="1556" w:type="dxa"/>
            <w:vMerge w:val="restart"/>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Номер основного мероприятия</w:t>
            </w:r>
          </w:p>
        </w:tc>
        <w:tc>
          <w:tcPr>
            <w:tcW w:w="865" w:type="dxa"/>
            <w:vMerge w:val="restart"/>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Цели</w:t>
            </w:r>
          </w:p>
        </w:tc>
        <w:tc>
          <w:tcPr>
            <w:tcW w:w="1384" w:type="dxa"/>
            <w:vMerge w:val="restart"/>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 xml:space="preserve">Срок реализации </w:t>
            </w:r>
          </w:p>
        </w:tc>
        <w:tc>
          <w:tcPr>
            <w:tcW w:w="1505" w:type="dxa"/>
            <w:vMerge w:val="restart"/>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Источники финансирования</w:t>
            </w:r>
          </w:p>
        </w:tc>
        <w:tc>
          <w:tcPr>
            <w:tcW w:w="5386" w:type="dxa"/>
            <w:gridSpan w:val="7"/>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Параметры фи</w:t>
            </w:r>
            <w:r w:rsidR="005F51C9">
              <w:rPr>
                <w:rFonts w:eastAsia="Times New Roman" w:cs="Times New Roman"/>
                <w:sz w:val="16"/>
                <w:szCs w:val="16"/>
              </w:rPr>
              <w:t xml:space="preserve">нансового обеспечения, </w:t>
            </w:r>
            <w:proofErr w:type="spellStart"/>
            <w:r w:rsidR="005F51C9">
              <w:rPr>
                <w:rFonts w:eastAsia="Times New Roman" w:cs="Times New Roman"/>
                <w:sz w:val="16"/>
                <w:szCs w:val="16"/>
              </w:rPr>
              <w:t>тыс</w:t>
            </w:r>
            <w:proofErr w:type="gramStart"/>
            <w:r w:rsidR="005F51C9">
              <w:rPr>
                <w:rFonts w:eastAsia="Times New Roman" w:cs="Times New Roman"/>
                <w:sz w:val="16"/>
                <w:szCs w:val="16"/>
              </w:rPr>
              <w:t>.р</w:t>
            </w:r>
            <w:proofErr w:type="gramEnd"/>
            <w:r w:rsidR="005F51C9">
              <w:rPr>
                <w:rFonts w:eastAsia="Times New Roman" w:cs="Times New Roman"/>
                <w:sz w:val="16"/>
                <w:szCs w:val="16"/>
              </w:rPr>
              <w:t>ублей</w:t>
            </w:r>
            <w:proofErr w:type="spellEnd"/>
          </w:p>
        </w:tc>
      </w:tr>
      <w:tr w:rsidR="00066813" w:rsidRPr="00066813" w:rsidTr="008B5F16">
        <w:tc>
          <w:tcPr>
            <w:tcW w:w="639" w:type="dxa"/>
            <w:vMerge/>
          </w:tcPr>
          <w:p w:rsidR="00066813" w:rsidRPr="00066813" w:rsidRDefault="00066813" w:rsidP="00066813">
            <w:pPr>
              <w:adjustRightInd/>
              <w:jc w:val="center"/>
              <w:rPr>
                <w:rFonts w:eastAsia="Times New Roman" w:cs="Times New Roman"/>
                <w:sz w:val="16"/>
                <w:szCs w:val="16"/>
              </w:rPr>
            </w:pPr>
          </w:p>
        </w:tc>
        <w:tc>
          <w:tcPr>
            <w:tcW w:w="1874" w:type="dxa"/>
            <w:vMerge/>
          </w:tcPr>
          <w:p w:rsidR="00066813" w:rsidRPr="00066813" w:rsidRDefault="00066813" w:rsidP="00066813">
            <w:pPr>
              <w:adjustRightInd/>
              <w:jc w:val="center"/>
              <w:rPr>
                <w:rFonts w:eastAsia="Times New Roman" w:cs="Times New Roman"/>
                <w:sz w:val="16"/>
                <w:szCs w:val="16"/>
              </w:rPr>
            </w:pPr>
          </w:p>
        </w:tc>
        <w:tc>
          <w:tcPr>
            <w:tcW w:w="1816" w:type="dxa"/>
            <w:gridSpan w:val="2"/>
            <w:vMerge/>
          </w:tcPr>
          <w:p w:rsidR="00066813" w:rsidRPr="00066813" w:rsidRDefault="00066813" w:rsidP="00066813">
            <w:pPr>
              <w:adjustRightInd/>
              <w:jc w:val="center"/>
              <w:rPr>
                <w:rFonts w:eastAsia="Times New Roman" w:cs="Times New Roman"/>
                <w:sz w:val="16"/>
                <w:szCs w:val="16"/>
              </w:rPr>
            </w:pPr>
          </w:p>
        </w:tc>
        <w:tc>
          <w:tcPr>
            <w:tcW w:w="1556" w:type="dxa"/>
            <w:vMerge/>
          </w:tcPr>
          <w:p w:rsidR="00066813" w:rsidRPr="00066813" w:rsidRDefault="00066813" w:rsidP="00066813">
            <w:pPr>
              <w:adjustRightInd/>
              <w:jc w:val="center"/>
              <w:rPr>
                <w:rFonts w:eastAsia="Times New Roman" w:cs="Times New Roman"/>
                <w:sz w:val="16"/>
                <w:szCs w:val="16"/>
              </w:rPr>
            </w:pPr>
          </w:p>
        </w:tc>
        <w:tc>
          <w:tcPr>
            <w:tcW w:w="865" w:type="dxa"/>
            <w:vMerge/>
          </w:tcPr>
          <w:p w:rsidR="00066813" w:rsidRPr="00066813" w:rsidRDefault="00066813" w:rsidP="00066813">
            <w:pPr>
              <w:adjustRightInd/>
              <w:jc w:val="center"/>
              <w:rPr>
                <w:rFonts w:eastAsia="Times New Roman" w:cs="Times New Roman"/>
                <w:sz w:val="16"/>
                <w:szCs w:val="16"/>
              </w:rPr>
            </w:pPr>
          </w:p>
        </w:tc>
        <w:tc>
          <w:tcPr>
            <w:tcW w:w="1384" w:type="dxa"/>
            <w:vMerge/>
          </w:tcPr>
          <w:p w:rsidR="00066813" w:rsidRPr="00066813" w:rsidRDefault="00066813" w:rsidP="00066813">
            <w:pPr>
              <w:adjustRightInd/>
              <w:jc w:val="center"/>
              <w:rPr>
                <w:rFonts w:eastAsia="Times New Roman" w:cs="Times New Roman"/>
                <w:sz w:val="16"/>
                <w:szCs w:val="16"/>
              </w:rPr>
            </w:pPr>
          </w:p>
        </w:tc>
        <w:tc>
          <w:tcPr>
            <w:tcW w:w="1505" w:type="dxa"/>
            <w:vMerge/>
          </w:tcPr>
          <w:p w:rsidR="00066813" w:rsidRPr="00066813" w:rsidRDefault="00066813" w:rsidP="00066813">
            <w:pPr>
              <w:adjustRightInd/>
              <w:jc w:val="center"/>
              <w:rPr>
                <w:rFonts w:eastAsia="Times New Roman" w:cs="Times New Roman"/>
                <w:sz w:val="16"/>
                <w:szCs w:val="16"/>
              </w:rPr>
            </w:pPr>
          </w:p>
        </w:tc>
        <w:tc>
          <w:tcPr>
            <w:tcW w:w="851"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всего</w:t>
            </w:r>
          </w:p>
        </w:tc>
        <w:tc>
          <w:tcPr>
            <w:tcW w:w="709"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2019г.</w:t>
            </w:r>
          </w:p>
        </w:tc>
        <w:tc>
          <w:tcPr>
            <w:tcW w:w="708"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2020г.</w:t>
            </w:r>
          </w:p>
        </w:tc>
        <w:tc>
          <w:tcPr>
            <w:tcW w:w="709"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2021г.</w:t>
            </w:r>
          </w:p>
        </w:tc>
        <w:tc>
          <w:tcPr>
            <w:tcW w:w="709"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2022г.</w:t>
            </w:r>
          </w:p>
        </w:tc>
        <w:tc>
          <w:tcPr>
            <w:tcW w:w="850"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2023 г.</w:t>
            </w:r>
          </w:p>
        </w:tc>
        <w:tc>
          <w:tcPr>
            <w:tcW w:w="850"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2024 г.</w:t>
            </w:r>
          </w:p>
        </w:tc>
      </w:tr>
      <w:tr w:rsidR="00066813" w:rsidRPr="00066813" w:rsidTr="008B5F16">
        <w:tc>
          <w:tcPr>
            <w:tcW w:w="639"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1</w:t>
            </w:r>
          </w:p>
        </w:tc>
        <w:tc>
          <w:tcPr>
            <w:tcW w:w="1874"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2</w:t>
            </w:r>
          </w:p>
        </w:tc>
        <w:tc>
          <w:tcPr>
            <w:tcW w:w="1816" w:type="dxa"/>
            <w:gridSpan w:val="2"/>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3</w:t>
            </w:r>
          </w:p>
        </w:tc>
        <w:tc>
          <w:tcPr>
            <w:tcW w:w="1556"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4</w:t>
            </w:r>
          </w:p>
        </w:tc>
        <w:tc>
          <w:tcPr>
            <w:tcW w:w="865"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5</w:t>
            </w:r>
          </w:p>
        </w:tc>
        <w:tc>
          <w:tcPr>
            <w:tcW w:w="1384"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6</w:t>
            </w:r>
          </w:p>
        </w:tc>
        <w:tc>
          <w:tcPr>
            <w:tcW w:w="1505"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7</w:t>
            </w:r>
          </w:p>
        </w:tc>
        <w:tc>
          <w:tcPr>
            <w:tcW w:w="851"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8</w:t>
            </w:r>
          </w:p>
        </w:tc>
        <w:tc>
          <w:tcPr>
            <w:tcW w:w="709"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9</w:t>
            </w:r>
          </w:p>
        </w:tc>
        <w:tc>
          <w:tcPr>
            <w:tcW w:w="708"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10</w:t>
            </w:r>
          </w:p>
        </w:tc>
        <w:tc>
          <w:tcPr>
            <w:tcW w:w="709"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11</w:t>
            </w:r>
          </w:p>
        </w:tc>
        <w:tc>
          <w:tcPr>
            <w:tcW w:w="709"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12</w:t>
            </w:r>
          </w:p>
        </w:tc>
        <w:tc>
          <w:tcPr>
            <w:tcW w:w="850"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13</w:t>
            </w:r>
          </w:p>
        </w:tc>
        <w:tc>
          <w:tcPr>
            <w:tcW w:w="850"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14</w:t>
            </w:r>
          </w:p>
        </w:tc>
      </w:tr>
      <w:tr w:rsidR="00066813" w:rsidRPr="00066813" w:rsidTr="008B5F16">
        <w:tc>
          <w:tcPr>
            <w:tcW w:w="15025" w:type="dxa"/>
            <w:gridSpan w:val="15"/>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Портфели проектов, основанные на национальных и федеральных проектах Российской Федерации</w:t>
            </w:r>
          </w:p>
        </w:tc>
      </w:tr>
      <w:tr w:rsidR="00066813" w:rsidRPr="00066813" w:rsidTr="008B5F16">
        <w:tc>
          <w:tcPr>
            <w:tcW w:w="639" w:type="dxa"/>
            <w:vMerge w:val="restart"/>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1</w:t>
            </w:r>
          </w:p>
        </w:tc>
        <w:tc>
          <w:tcPr>
            <w:tcW w:w="1913" w:type="dxa"/>
            <w:gridSpan w:val="2"/>
            <w:vMerge w:val="restart"/>
            <w:vAlign w:val="center"/>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w:t>
            </w:r>
          </w:p>
        </w:tc>
        <w:tc>
          <w:tcPr>
            <w:tcW w:w="1777" w:type="dxa"/>
            <w:vMerge w:val="restart"/>
            <w:vAlign w:val="center"/>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w:t>
            </w:r>
          </w:p>
        </w:tc>
        <w:tc>
          <w:tcPr>
            <w:tcW w:w="1556" w:type="dxa"/>
            <w:vMerge w:val="restart"/>
            <w:vAlign w:val="center"/>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w:t>
            </w:r>
          </w:p>
        </w:tc>
        <w:tc>
          <w:tcPr>
            <w:tcW w:w="865" w:type="dxa"/>
            <w:vMerge w:val="restart"/>
            <w:vAlign w:val="center"/>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w:t>
            </w:r>
          </w:p>
        </w:tc>
        <w:tc>
          <w:tcPr>
            <w:tcW w:w="1384" w:type="dxa"/>
            <w:vMerge w:val="restart"/>
            <w:vAlign w:val="center"/>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w:t>
            </w:r>
          </w:p>
        </w:tc>
        <w:tc>
          <w:tcPr>
            <w:tcW w:w="1505" w:type="dxa"/>
          </w:tcPr>
          <w:p w:rsidR="00066813" w:rsidRPr="00066813" w:rsidRDefault="00066813" w:rsidP="00066813">
            <w:pPr>
              <w:adjustRightInd/>
              <w:jc w:val="left"/>
              <w:rPr>
                <w:rFonts w:eastAsia="Times New Roman" w:cs="Times New Roman"/>
                <w:sz w:val="16"/>
                <w:szCs w:val="16"/>
              </w:rPr>
            </w:pPr>
            <w:r w:rsidRPr="00066813">
              <w:rPr>
                <w:rFonts w:eastAsia="Times New Roman" w:cs="Times New Roman"/>
                <w:sz w:val="16"/>
                <w:szCs w:val="16"/>
              </w:rPr>
              <w:t>всего</w:t>
            </w:r>
          </w:p>
        </w:tc>
        <w:tc>
          <w:tcPr>
            <w:tcW w:w="851" w:type="dxa"/>
            <w:vAlign w:val="center"/>
          </w:tcPr>
          <w:p w:rsidR="00066813" w:rsidRPr="00066813" w:rsidRDefault="00066813"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066813" w:rsidRPr="00066813" w:rsidRDefault="00066813"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708" w:type="dxa"/>
            <w:vAlign w:val="center"/>
          </w:tcPr>
          <w:p w:rsidR="00066813" w:rsidRPr="00066813" w:rsidRDefault="00066813"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066813" w:rsidRPr="00066813" w:rsidRDefault="00066813"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066813" w:rsidRPr="00066813" w:rsidRDefault="00066813"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850" w:type="dxa"/>
            <w:vAlign w:val="center"/>
          </w:tcPr>
          <w:p w:rsidR="00066813" w:rsidRPr="00066813" w:rsidRDefault="00066813"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850" w:type="dxa"/>
            <w:vAlign w:val="center"/>
          </w:tcPr>
          <w:p w:rsidR="00066813" w:rsidRPr="00066813" w:rsidRDefault="00066813" w:rsidP="00066813">
            <w:pPr>
              <w:adjustRightInd/>
              <w:jc w:val="right"/>
              <w:rPr>
                <w:rFonts w:eastAsia="Times New Roman" w:cs="Times New Roman"/>
                <w:sz w:val="16"/>
                <w:szCs w:val="16"/>
              </w:rPr>
            </w:pPr>
            <w:r w:rsidRPr="00066813">
              <w:rPr>
                <w:rFonts w:eastAsia="Times New Roman" w:cs="Times New Roman"/>
                <w:sz w:val="16"/>
                <w:szCs w:val="16"/>
              </w:rPr>
              <w:t>0,0</w:t>
            </w:r>
          </w:p>
        </w:tc>
      </w:tr>
      <w:tr w:rsidR="00066813" w:rsidRPr="00066813" w:rsidTr="008B5F16">
        <w:tc>
          <w:tcPr>
            <w:tcW w:w="639" w:type="dxa"/>
            <w:vMerge/>
          </w:tcPr>
          <w:p w:rsidR="00066813" w:rsidRPr="00066813" w:rsidRDefault="00066813" w:rsidP="00066813">
            <w:pPr>
              <w:adjustRightInd/>
              <w:jc w:val="center"/>
              <w:rPr>
                <w:rFonts w:eastAsia="Times New Roman" w:cs="Times New Roman"/>
                <w:sz w:val="16"/>
                <w:szCs w:val="16"/>
              </w:rPr>
            </w:pPr>
          </w:p>
        </w:tc>
        <w:tc>
          <w:tcPr>
            <w:tcW w:w="1913" w:type="dxa"/>
            <w:gridSpan w:val="2"/>
            <w:vMerge/>
          </w:tcPr>
          <w:p w:rsidR="00066813" w:rsidRPr="00066813" w:rsidRDefault="00066813" w:rsidP="00066813">
            <w:pPr>
              <w:adjustRightInd/>
              <w:jc w:val="center"/>
              <w:rPr>
                <w:rFonts w:eastAsia="Times New Roman" w:cs="Times New Roman"/>
                <w:sz w:val="16"/>
                <w:szCs w:val="16"/>
              </w:rPr>
            </w:pPr>
          </w:p>
        </w:tc>
        <w:tc>
          <w:tcPr>
            <w:tcW w:w="1777" w:type="dxa"/>
            <w:vMerge/>
          </w:tcPr>
          <w:p w:rsidR="00066813" w:rsidRPr="00066813" w:rsidRDefault="00066813" w:rsidP="00066813">
            <w:pPr>
              <w:adjustRightInd/>
              <w:jc w:val="center"/>
              <w:rPr>
                <w:rFonts w:eastAsia="Times New Roman" w:cs="Times New Roman"/>
                <w:sz w:val="16"/>
                <w:szCs w:val="16"/>
              </w:rPr>
            </w:pPr>
          </w:p>
        </w:tc>
        <w:tc>
          <w:tcPr>
            <w:tcW w:w="1556" w:type="dxa"/>
            <w:vMerge/>
          </w:tcPr>
          <w:p w:rsidR="00066813" w:rsidRPr="00066813" w:rsidRDefault="00066813" w:rsidP="00066813">
            <w:pPr>
              <w:adjustRightInd/>
              <w:jc w:val="center"/>
              <w:rPr>
                <w:rFonts w:eastAsia="Times New Roman" w:cs="Times New Roman"/>
                <w:sz w:val="16"/>
                <w:szCs w:val="16"/>
              </w:rPr>
            </w:pPr>
          </w:p>
        </w:tc>
        <w:tc>
          <w:tcPr>
            <w:tcW w:w="865" w:type="dxa"/>
            <w:vMerge/>
          </w:tcPr>
          <w:p w:rsidR="00066813" w:rsidRPr="00066813" w:rsidRDefault="00066813" w:rsidP="00066813">
            <w:pPr>
              <w:adjustRightInd/>
              <w:jc w:val="center"/>
              <w:rPr>
                <w:rFonts w:eastAsia="Times New Roman" w:cs="Times New Roman"/>
                <w:sz w:val="16"/>
                <w:szCs w:val="16"/>
              </w:rPr>
            </w:pPr>
          </w:p>
        </w:tc>
        <w:tc>
          <w:tcPr>
            <w:tcW w:w="1384" w:type="dxa"/>
            <w:vMerge/>
          </w:tcPr>
          <w:p w:rsidR="00066813" w:rsidRPr="00066813" w:rsidRDefault="00066813" w:rsidP="00066813">
            <w:pPr>
              <w:adjustRightInd/>
              <w:jc w:val="center"/>
              <w:rPr>
                <w:rFonts w:eastAsia="Times New Roman" w:cs="Times New Roman"/>
                <w:sz w:val="16"/>
                <w:szCs w:val="16"/>
              </w:rPr>
            </w:pPr>
          </w:p>
        </w:tc>
        <w:tc>
          <w:tcPr>
            <w:tcW w:w="1505" w:type="dxa"/>
          </w:tcPr>
          <w:p w:rsidR="00066813" w:rsidRPr="00066813" w:rsidRDefault="00066813" w:rsidP="00066813">
            <w:pPr>
              <w:adjustRightInd/>
              <w:jc w:val="left"/>
              <w:rPr>
                <w:rFonts w:eastAsia="Times New Roman" w:cs="Times New Roman"/>
                <w:sz w:val="16"/>
                <w:szCs w:val="16"/>
              </w:rPr>
            </w:pPr>
            <w:r w:rsidRPr="00066813">
              <w:rPr>
                <w:rFonts w:eastAsia="Times New Roman" w:cs="Times New Roman"/>
                <w:sz w:val="16"/>
                <w:szCs w:val="16"/>
              </w:rPr>
              <w:t>Федеральный бюджет</w:t>
            </w:r>
          </w:p>
        </w:tc>
        <w:tc>
          <w:tcPr>
            <w:tcW w:w="851" w:type="dxa"/>
            <w:vAlign w:val="center"/>
          </w:tcPr>
          <w:p w:rsidR="00066813" w:rsidRPr="00066813" w:rsidRDefault="00066813"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066813" w:rsidRPr="00066813" w:rsidRDefault="00066813"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708" w:type="dxa"/>
            <w:vAlign w:val="center"/>
          </w:tcPr>
          <w:p w:rsidR="00066813" w:rsidRPr="00066813" w:rsidRDefault="00066813"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066813" w:rsidRPr="00066813" w:rsidRDefault="00066813"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066813" w:rsidRPr="00066813" w:rsidRDefault="00066813"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850" w:type="dxa"/>
            <w:vAlign w:val="center"/>
          </w:tcPr>
          <w:p w:rsidR="00066813" w:rsidRPr="00066813" w:rsidRDefault="00066813"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850" w:type="dxa"/>
            <w:vAlign w:val="center"/>
          </w:tcPr>
          <w:p w:rsidR="00066813" w:rsidRPr="00066813" w:rsidRDefault="00066813" w:rsidP="00066813">
            <w:pPr>
              <w:adjustRightInd/>
              <w:jc w:val="right"/>
              <w:rPr>
                <w:rFonts w:eastAsia="Times New Roman" w:cs="Times New Roman"/>
                <w:sz w:val="16"/>
                <w:szCs w:val="16"/>
              </w:rPr>
            </w:pPr>
            <w:r w:rsidRPr="00066813">
              <w:rPr>
                <w:rFonts w:eastAsia="Times New Roman" w:cs="Times New Roman"/>
                <w:sz w:val="16"/>
                <w:szCs w:val="16"/>
              </w:rPr>
              <w:t>0,0</w:t>
            </w:r>
          </w:p>
        </w:tc>
      </w:tr>
      <w:tr w:rsidR="00066813" w:rsidRPr="00066813" w:rsidTr="008B5F16">
        <w:tc>
          <w:tcPr>
            <w:tcW w:w="639" w:type="dxa"/>
            <w:vMerge/>
          </w:tcPr>
          <w:p w:rsidR="00066813" w:rsidRPr="00066813" w:rsidRDefault="00066813" w:rsidP="00066813">
            <w:pPr>
              <w:adjustRightInd/>
              <w:jc w:val="center"/>
              <w:rPr>
                <w:rFonts w:eastAsia="Times New Roman" w:cs="Times New Roman"/>
                <w:sz w:val="16"/>
                <w:szCs w:val="16"/>
              </w:rPr>
            </w:pPr>
          </w:p>
        </w:tc>
        <w:tc>
          <w:tcPr>
            <w:tcW w:w="1913" w:type="dxa"/>
            <w:gridSpan w:val="2"/>
            <w:vMerge/>
          </w:tcPr>
          <w:p w:rsidR="00066813" w:rsidRPr="00066813" w:rsidRDefault="00066813" w:rsidP="00066813">
            <w:pPr>
              <w:adjustRightInd/>
              <w:jc w:val="center"/>
              <w:rPr>
                <w:rFonts w:eastAsia="Times New Roman" w:cs="Times New Roman"/>
                <w:sz w:val="16"/>
                <w:szCs w:val="16"/>
              </w:rPr>
            </w:pPr>
          </w:p>
        </w:tc>
        <w:tc>
          <w:tcPr>
            <w:tcW w:w="1777" w:type="dxa"/>
            <w:vMerge/>
          </w:tcPr>
          <w:p w:rsidR="00066813" w:rsidRPr="00066813" w:rsidRDefault="00066813" w:rsidP="00066813">
            <w:pPr>
              <w:adjustRightInd/>
              <w:jc w:val="center"/>
              <w:rPr>
                <w:rFonts w:eastAsia="Times New Roman" w:cs="Times New Roman"/>
                <w:sz w:val="16"/>
                <w:szCs w:val="16"/>
              </w:rPr>
            </w:pPr>
          </w:p>
        </w:tc>
        <w:tc>
          <w:tcPr>
            <w:tcW w:w="1556" w:type="dxa"/>
            <w:vMerge/>
          </w:tcPr>
          <w:p w:rsidR="00066813" w:rsidRPr="00066813" w:rsidRDefault="00066813" w:rsidP="00066813">
            <w:pPr>
              <w:adjustRightInd/>
              <w:jc w:val="center"/>
              <w:rPr>
                <w:rFonts w:eastAsia="Times New Roman" w:cs="Times New Roman"/>
                <w:sz w:val="16"/>
                <w:szCs w:val="16"/>
              </w:rPr>
            </w:pPr>
          </w:p>
        </w:tc>
        <w:tc>
          <w:tcPr>
            <w:tcW w:w="865" w:type="dxa"/>
            <w:vMerge/>
          </w:tcPr>
          <w:p w:rsidR="00066813" w:rsidRPr="00066813" w:rsidRDefault="00066813" w:rsidP="00066813">
            <w:pPr>
              <w:adjustRightInd/>
              <w:jc w:val="center"/>
              <w:rPr>
                <w:rFonts w:eastAsia="Times New Roman" w:cs="Times New Roman"/>
                <w:sz w:val="16"/>
                <w:szCs w:val="16"/>
              </w:rPr>
            </w:pPr>
          </w:p>
        </w:tc>
        <w:tc>
          <w:tcPr>
            <w:tcW w:w="1384" w:type="dxa"/>
            <w:vMerge/>
          </w:tcPr>
          <w:p w:rsidR="00066813" w:rsidRPr="00066813" w:rsidRDefault="00066813" w:rsidP="00066813">
            <w:pPr>
              <w:adjustRightInd/>
              <w:jc w:val="center"/>
              <w:rPr>
                <w:rFonts w:eastAsia="Times New Roman" w:cs="Times New Roman"/>
                <w:sz w:val="16"/>
                <w:szCs w:val="16"/>
              </w:rPr>
            </w:pPr>
          </w:p>
        </w:tc>
        <w:tc>
          <w:tcPr>
            <w:tcW w:w="1505" w:type="dxa"/>
          </w:tcPr>
          <w:p w:rsidR="00066813" w:rsidRPr="00066813" w:rsidRDefault="00066813" w:rsidP="00066813">
            <w:pPr>
              <w:adjustRightInd/>
              <w:jc w:val="left"/>
              <w:rPr>
                <w:rFonts w:eastAsia="Times New Roman" w:cs="Times New Roman"/>
                <w:sz w:val="16"/>
                <w:szCs w:val="16"/>
              </w:rPr>
            </w:pPr>
            <w:r w:rsidRPr="00066813">
              <w:rPr>
                <w:rFonts w:eastAsia="Times New Roman" w:cs="Times New Roman"/>
                <w:sz w:val="16"/>
                <w:szCs w:val="16"/>
              </w:rPr>
              <w:t>Бюджет автономного округа</w:t>
            </w:r>
          </w:p>
        </w:tc>
        <w:tc>
          <w:tcPr>
            <w:tcW w:w="851" w:type="dxa"/>
            <w:vAlign w:val="center"/>
          </w:tcPr>
          <w:p w:rsidR="00066813" w:rsidRPr="00066813" w:rsidRDefault="00066813"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066813" w:rsidRPr="00066813" w:rsidRDefault="00066813"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708" w:type="dxa"/>
            <w:vAlign w:val="center"/>
          </w:tcPr>
          <w:p w:rsidR="00066813" w:rsidRPr="00066813" w:rsidRDefault="00066813"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066813" w:rsidRPr="00066813" w:rsidRDefault="00066813"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066813" w:rsidRPr="00066813" w:rsidRDefault="00066813"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850" w:type="dxa"/>
            <w:vAlign w:val="center"/>
          </w:tcPr>
          <w:p w:rsidR="00066813" w:rsidRPr="00066813" w:rsidRDefault="00066813"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850" w:type="dxa"/>
            <w:vAlign w:val="center"/>
          </w:tcPr>
          <w:p w:rsidR="00066813" w:rsidRPr="00066813" w:rsidRDefault="00066813" w:rsidP="00066813">
            <w:pPr>
              <w:adjustRightInd/>
              <w:jc w:val="right"/>
              <w:rPr>
                <w:rFonts w:eastAsia="Times New Roman" w:cs="Times New Roman"/>
                <w:sz w:val="16"/>
                <w:szCs w:val="16"/>
              </w:rPr>
            </w:pPr>
            <w:r w:rsidRPr="00066813">
              <w:rPr>
                <w:rFonts w:eastAsia="Times New Roman" w:cs="Times New Roman"/>
                <w:sz w:val="16"/>
                <w:szCs w:val="16"/>
              </w:rPr>
              <w:t>0,0</w:t>
            </w:r>
          </w:p>
        </w:tc>
      </w:tr>
      <w:tr w:rsidR="00066813" w:rsidRPr="00066813" w:rsidTr="008B5F16">
        <w:tc>
          <w:tcPr>
            <w:tcW w:w="639" w:type="dxa"/>
            <w:vMerge/>
          </w:tcPr>
          <w:p w:rsidR="00066813" w:rsidRPr="00066813" w:rsidRDefault="00066813" w:rsidP="00066813">
            <w:pPr>
              <w:adjustRightInd/>
              <w:jc w:val="center"/>
              <w:rPr>
                <w:rFonts w:eastAsia="Times New Roman" w:cs="Times New Roman"/>
                <w:sz w:val="16"/>
                <w:szCs w:val="16"/>
              </w:rPr>
            </w:pPr>
          </w:p>
        </w:tc>
        <w:tc>
          <w:tcPr>
            <w:tcW w:w="1913" w:type="dxa"/>
            <w:gridSpan w:val="2"/>
            <w:vMerge/>
          </w:tcPr>
          <w:p w:rsidR="00066813" w:rsidRPr="00066813" w:rsidRDefault="00066813" w:rsidP="00066813">
            <w:pPr>
              <w:adjustRightInd/>
              <w:jc w:val="center"/>
              <w:rPr>
                <w:rFonts w:eastAsia="Times New Roman" w:cs="Times New Roman"/>
                <w:sz w:val="16"/>
                <w:szCs w:val="16"/>
              </w:rPr>
            </w:pPr>
          </w:p>
        </w:tc>
        <w:tc>
          <w:tcPr>
            <w:tcW w:w="1777" w:type="dxa"/>
            <w:vMerge/>
          </w:tcPr>
          <w:p w:rsidR="00066813" w:rsidRPr="00066813" w:rsidRDefault="00066813" w:rsidP="00066813">
            <w:pPr>
              <w:adjustRightInd/>
              <w:jc w:val="center"/>
              <w:rPr>
                <w:rFonts w:eastAsia="Times New Roman" w:cs="Times New Roman"/>
                <w:sz w:val="16"/>
                <w:szCs w:val="16"/>
              </w:rPr>
            </w:pPr>
          </w:p>
        </w:tc>
        <w:tc>
          <w:tcPr>
            <w:tcW w:w="1556" w:type="dxa"/>
            <w:vMerge/>
          </w:tcPr>
          <w:p w:rsidR="00066813" w:rsidRPr="00066813" w:rsidRDefault="00066813" w:rsidP="00066813">
            <w:pPr>
              <w:adjustRightInd/>
              <w:jc w:val="center"/>
              <w:rPr>
                <w:rFonts w:eastAsia="Times New Roman" w:cs="Times New Roman"/>
                <w:sz w:val="16"/>
                <w:szCs w:val="16"/>
              </w:rPr>
            </w:pPr>
          </w:p>
        </w:tc>
        <w:tc>
          <w:tcPr>
            <w:tcW w:w="865" w:type="dxa"/>
            <w:vMerge/>
          </w:tcPr>
          <w:p w:rsidR="00066813" w:rsidRPr="00066813" w:rsidRDefault="00066813" w:rsidP="00066813">
            <w:pPr>
              <w:adjustRightInd/>
              <w:jc w:val="center"/>
              <w:rPr>
                <w:rFonts w:eastAsia="Times New Roman" w:cs="Times New Roman"/>
                <w:sz w:val="16"/>
                <w:szCs w:val="16"/>
              </w:rPr>
            </w:pPr>
          </w:p>
        </w:tc>
        <w:tc>
          <w:tcPr>
            <w:tcW w:w="1384" w:type="dxa"/>
            <w:vMerge/>
          </w:tcPr>
          <w:p w:rsidR="00066813" w:rsidRPr="00066813" w:rsidRDefault="00066813" w:rsidP="00066813">
            <w:pPr>
              <w:adjustRightInd/>
              <w:jc w:val="center"/>
              <w:rPr>
                <w:rFonts w:eastAsia="Times New Roman" w:cs="Times New Roman"/>
                <w:sz w:val="16"/>
                <w:szCs w:val="16"/>
              </w:rPr>
            </w:pPr>
          </w:p>
        </w:tc>
        <w:tc>
          <w:tcPr>
            <w:tcW w:w="1505" w:type="dxa"/>
          </w:tcPr>
          <w:p w:rsidR="00066813" w:rsidRPr="00066813" w:rsidRDefault="00066813" w:rsidP="00066813">
            <w:pPr>
              <w:adjustRightInd/>
              <w:jc w:val="left"/>
              <w:rPr>
                <w:rFonts w:eastAsia="Times New Roman" w:cs="Times New Roman"/>
                <w:sz w:val="16"/>
                <w:szCs w:val="16"/>
              </w:rPr>
            </w:pPr>
            <w:r w:rsidRPr="00066813">
              <w:rPr>
                <w:rFonts w:eastAsia="Times New Roman" w:cs="Times New Roman"/>
                <w:sz w:val="16"/>
                <w:szCs w:val="16"/>
              </w:rPr>
              <w:t>Местный бюджет</w:t>
            </w:r>
          </w:p>
        </w:tc>
        <w:tc>
          <w:tcPr>
            <w:tcW w:w="851" w:type="dxa"/>
            <w:vAlign w:val="center"/>
          </w:tcPr>
          <w:p w:rsidR="00066813" w:rsidRPr="00066813" w:rsidRDefault="00066813"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066813" w:rsidRPr="00066813" w:rsidRDefault="00066813"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708" w:type="dxa"/>
            <w:vAlign w:val="center"/>
          </w:tcPr>
          <w:p w:rsidR="00066813" w:rsidRPr="00066813" w:rsidRDefault="00066813"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066813" w:rsidRPr="00066813" w:rsidRDefault="00066813"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066813" w:rsidRPr="00066813" w:rsidRDefault="00066813"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850" w:type="dxa"/>
            <w:vAlign w:val="center"/>
          </w:tcPr>
          <w:p w:rsidR="00066813" w:rsidRPr="00066813" w:rsidRDefault="00066813"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850" w:type="dxa"/>
            <w:vAlign w:val="center"/>
          </w:tcPr>
          <w:p w:rsidR="00066813" w:rsidRPr="00066813" w:rsidRDefault="00066813" w:rsidP="00066813">
            <w:pPr>
              <w:adjustRightInd/>
              <w:jc w:val="right"/>
              <w:rPr>
                <w:rFonts w:eastAsia="Times New Roman" w:cs="Times New Roman"/>
                <w:sz w:val="16"/>
                <w:szCs w:val="16"/>
              </w:rPr>
            </w:pPr>
            <w:r w:rsidRPr="00066813">
              <w:rPr>
                <w:rFonts w:eastAsia="Times New Roman" w:cs="Times New Roman"/>
                <w:sz w:val="16"/>
                <w:szCs w:val="16"/>
              </w:rPr>
              <w:t>0,0</w:t>
            </w:r>
          </w:p>
        </w:tc>
      </w:tr>
      <w:tr w:rsidR="00066813" w:rsidRPr="00066813" w:rsidTr="008B5F16">
        <w:tc>
          <w:tcPr>
            <w:tcW w:w="639" w:type="dxa"/>
            <w:vMerge/>
          </w:tcPr>
          <w:p w:rsidR="00066813" w:rsidRPr="00066813" w:rsidRDefault="00066813" w:rsidP="00066813">
            <w:pPr>
              <w:adjustRightInd/>
              <w:jc w:val="center"/>
              <w:rPr>
                <w:rFonts w:eastAsia="Times New Roman" w:cs="Times New Roman"/>
                <w:sz w:val="16"/>
                <w:szCs w:val="16"/>
              </w:rPr>
            </w:pPr>
          </w:p>
        </w:tc>
        <w:tc>
          <w:tcPr>
            <w:tcW w:w="1913" w:type="dxa"/>
            <w:gridSpan w:val="2"/>
            <w:vMerge/>
          </w:tcPr>
          <w:p w:rsidR="00066813" w:rsidRPr="00066813" w:rsidRDefault="00066813" w:rsidP="00066813">
            <w:pPr>
              <w:adjustRightInd/>
              <w:jc w:val="center"/>
              <w:rPr>
                <w:rFonts w:eastAsia="Times New Roman" w:cs="Times New Roman"/>
                <w:sz w:val="16"/>
                <w:szCs w:val="16"/>
              </w:rPr>
            </w:pPr>
          </w:p>
        </w:tc>
        <w:tc>
          <w:tcPr>
            <w:tcW w:w="1777" w:type="dxa"/>
            <w:vMerge/>
          </w:tcPr>
          <w:p w:rsidR="00066813" w:rsidRPr="00066813" w:rsidRDefault="00066813" w:rsidP="00066813">
            <w:pPr>
              <w:adjustRightInd/>
              <w:jc w:val="center"/>
              <w:rPr>
                <w:rFonts w:eastAsia="Times New Roman" w:cs="Times New Roman"/>
                <w:sz w:val="16"/>
                <w:szCs w:val="16"/>
              </w:rPr>
            </w:pPr>
          </w:p>
        </w:tc>
        <w:tc>
          <w:tcPr>
            <w:tcW w:w="1556" w:type="dxa"/>
            <w:vMerge/>
          </w:tcPr>
          <w:p w:rsidR="00066813" w:rsidRPr="00066813" w:rsidRDefault="00066813" w:rsidP="00066813">
            <w:pPr>
              <w:adjustRightInd/>
              <w:jc w:val="center"/>
              <w:rPr>
                <w:rFonts w:eastAsia="Times New Roman" w:cs="Times New Roman"/>
                <w:sz w:val="16"/>
                <w:szCs w:val="16"/>
              </w:rPr>
            </w:pPr>
          </w:p>
        </w:tc>
        <w:tc>
          <w:tcPr>
            <w:tcW w:w="865" w:type="dxa"/>
            <w:vMerge/>
          </w:tcPr>
          <w:p w:rsidR="00066813" w:rsidRPr="00066813" w:rsidRDefault="00066813" w:rsidP="00066813">
            <w:pPr>
              <w:adjustRightInd/>
              <w:jc w:val="center"/>
              <w:rPr>
                <w:rFonts w:eastAsia="Times New Roman" w:cs="Times New Roman"/>
                <w:sz w:val="16"/>
                <w:szCs w:val="16"/>
              </w:rPr>
            </w:pPr>
          </w:p>
        </w:tc>
        <w:tc>
          <w:tcPr>
            <w:tcW w:w="1384" w:type="dxa"/>
            <w:vMerge/>
          </w:tcPr>
          <w:p w:rsidR="00066813" w:rsidRPr="00066813" w:rsidRDefault="00066813" w:rsidP="00066813">
            <w:pPr>
              <w:adjustRightInd/>
              <w:jc w:val="center"/>
              <w:rPr>
                <w:rFonts w:eastAsia="Times New Roman" w:cs="Times New Roman"/>
                <w:sz w:val="16"/>
                <w:szCs w:val="16"/>
              </w:rPr>
            </w:pPr>
          </w:p>
        </w:tc>
        <w:tc>
          <w:tcPr>
            <w:tcW w:w="1505" w:type="dxa"/>
          </w:tcPr>
          <w:p w:rsidR="00066813" w:rsidRPr="00066813" w:rsidRDefault="00066813" w:rsidP="00066813">
            <w:pPr>
              <w:adjustRightInd/>
              <w:jc w:val="left"/>
              <w:rPr>
                <w:rFonts w:eastAsia="Times New Roman" w:cs="Times New Roman"/>
                <w:sz w:val="16"/>
                <w:szCs w:val="16"/>
              </w:rPr>
            </w:pPr>
            <w:r w:rsidRPr="00066813">
              <w:rPr>
                <w:rFonts w:eastAsia="Times New Roman" w:cs="Times New Roman"/>
                <w:sz w:val="16"/>
                <w:szCs w:val="16"/>
              </w:rPr>
              <w:t>Иные источники финансирования</w:t>
            </w:r>
          </w:p>
        </w:tc>
        <w:tc>
          <w:tcPr>
            <w:tcW w:w="851" w:type="dxa"/>
            <w:vAlign w:val="center"/>
          </w:tcPr>
          <w:p w:rsidR="00066813" w:rsidRPr="00066813" w:rsidRDefault="00066813"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066813" w:rsidRPr="00066813" w:rsidRDefault="00066813"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708" w:type="dxa"/>
            <w:vAlign w:val="center"/>
          </w:tcPr>
          <w:p w:rsidR="00066813" w:rsidRPr="00066813" w:rsidRDefault="00066813"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066813" w:rsidRPr="00066813" w:rsidRDefault="00066813"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066813" w:rsidRPr="00066813" w:rsidRDefault="00066813"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850" w:type="dxa"/>
            <w:vAlign w:val="center"/>
          </w:tcPr>
          <w:p w:rsidR="00066813" w:rsidRPr="00066813" w:rsidRDefault="00066813"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850" w:type="dxa"/>
            <w:vAlign w:val="center"/>
          </w:tcPr>
          <w:p w:rsidR="00066813" w:rsidRPr="00066813" w:rsidRDefault="00066813" w:rsidP="00066813">
            <w:pPr>
              <w:adjustRightInd/>
              <w:jc w:val="right"/>
              <w:rPr>
                <w:rFonts w:eastAsia="Times New Roman" w:cs="Times New Roman"/>
                <w:sz w:val="16"/>
                <w:szCs w:val="16"/>
              </w:rPr>
            </w:pPr>
            <w:r w:rsidRPr="00066813">
              <w:rPr>
                <w:rFonts w:eastAsia="Times New Roman" w:cs="Times New Roman"/>
                <w:sz w:val="16"/>
                <w:szCs w:val="16"/>
              </w:rPr>
              <w:t>0,0</w:t>
            </w:r>
          </w:p>
        </w:tc>
      </w:tr>
      <w:tr w:rsidR="005F51C9" w:rsidRPr="00066813" w:rsidTr="005F51C9">
        <w:tc>
          <w:tcPr>
            <w:tcW w:w="639" w:type="dxa"/>
            <w:vMerge/>
          </w:tcPr>
          <w:p w:rsidR="005F51C9" w:rsidRPr="00066813" w:rsidRDefault="005F51C9" w:rsidP="00066813">
            <w:pPr>
              <w:adjustRightInd/>
              <w:jc w:val="center"/>
              <w:rPr>
                <w:rFonts w:eastAsia="Times New Roman" w:cs="Times New Roman"/>
                <w:sz w:val="16"/>
                <w:szCs w:val="16"/>
              </w:rPr>
            </w:pPr>
          </w:p>
        </w:tc>
        <w:tc>
          <w:tcPr>
            <w:tcW w:w="1913" w:type="dxa"/>
            <w:gridSpan w:val="2"/>
            <w:vMerge w:val="restart"/>
            <w:vAlign w:val="center"/>
          </w:tcPr>
          <w:p w:rsidR="005F51C9" w:rsidRPr="00066813" w:rsidRDefault="005F51C9" w:rsidP="00066813">
            <w:pPr>
              <w:adjustRightInd/>
              <w:jc w:val="center"/>
              <w:rPr>
                <w:rFonts w:eastAsia="Times New Roman" w:cs="Times New Roman"/>
                <w:sz w:val="16"/>
                <w:szCs w:val="16"/>
              </w:rPr>
            </w:pPr>
          </w:p>
        </w:tc>
        <w:tc>
          <w:tcPr>
            <w:tcW w:w="5582" w:type="dxa"/>
            <w:gridSpan w:val="4"/>
            <w:vMerge w:val="restart"/>
            <w:vAlign w:val="center"/>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Итого по портфелю проектов</w:t>
            </w:r>
          </w:p>
        </w:tc>
        <w:tc>
          <w:tcPr>
            <w:tcW w:w="1505" w:type="dxa"/>
          </w:tcPr>
          <w:p w:rsidR="005F51C9" w:rsidRPr="00066813" w:rsidRDefault="005F51C9" w:rsidP="00066813">
            <w:pPr>
              <w:adjustRightInd/>
              <w:jc w:val="left"/>
              <w:rPr>
                <w:rFonts w:eastAsia="Times New Roman" w:cs="Times New Roman"/>
                <w:sz w:val="16"/>
                <w:szCs w:val="16"/>
              </w:rPr>
            </w:pPr>
            <w:r w:rsidRPr="00066813">
              <w:rPr>
                <w:rFonts w:eastAsia="Times New Roman" w:cs="Times New Roman"/>
                <w:sz w:val="16"/>
                <w:szCs w:val="16"/>
              </w:rPr>
              <w:t>всего</w:t>
            </w:r>
          </w:p>
        </w:tc>
        <w:tc>
          <w:tcPr>
            <w:tcW w:w="851" w:type="dxa"/>
            <w:vAlign w:val="center"/>
          </w:tcPr>
          <w:p w:rsidR="005F51C9" w:rsidRPr="00066813" w:rsidRDefault="005F51C9"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5F51C9" w:rsidRPr="00066813" w:rsidRDefault="005F51C9"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708" w:type="dxa"/>
            <w:vAlign w:val="center"/>
          </w:tcPr>
          <w:p w:rsidR="005F51C9" w:rsidRPr="00066813" w:rsidRDefault="005F51C9"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5F51C9" w:rsidRPr="00066813" w:rsidRDefault="005F51C9"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5F51C9" w:rsidRPr="00066813" w:rsidRDefault="005F51C9"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850" w:type="dxa"/>
            <w:vAlign w:val="center"/>
          </w:tcPr>
          <w:p w:rsidR="005F51C9" w:rsidRPr="00066813" w:rsidRDefault="005F51C9"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850" w:type="dxa"/>
            <w:vAlign w:val="center"/>
          </w:tcPr>
          <w:p w:rsidR="005F51C9" w:rsidRPr="00066813" w:rsidRDefault="005F51C9" w:rsidP="00066813">
            <w:pPr>
              <w:adjustRightInd/>
              <w:jc w:val="right"/>
              <w:rPr>
                <w:rFonts w:eastAsia="Times New Roman" w:cs="Times New Roman"/>
                <w:sz w:val="16"/>
                <w:szCs w:val="16"/>
              </w:rPr>
            </w:pPr>
            <w:r w:rsidRPr="00066813">
              <w:rPr>
                <w:rFonts w:eastAsia="Times New Roman" w:cs="Times New Roman"/>
                <w:sz w:val="16"/>
                <w:szCs w:val="16"/>
              </w:rPr>
              <w:t>0,0</w:t>
            </w:r>
          </w:p>
        </w:tc>
      </w:tr>
      <w:tr w:rsidR="005F51C9" w:rsidRPr="00066813" w:rsidTr="005F51C9">
        <w:tc>
          <w:tcPr>
            <w:tcW w:w="639" w:type="dxa"/>
            <w:vMerge/>
          </w:tcPr>
          <w:p w:rsidR="005F51C9" w:rsidRPr="00066813" w:rsidRDefault="005F51C9" w:rsidP="00066813">
            <w:pPr>
              <w:adjustRightInd/>
              <w:jc w:val="center"/>
              <w:rPr>
                <w:rFonts w:eastAsia="Times New Roman" w:cs="Times New Roman"/>
                <w:sz w:val="16"/>
                <w:szCs w:val="16"/>
              </w:rPr>
            </w:pPr>
          </w:p>
        </w:tc>
        <w:tc>
          <w:tcPr>
            <w:tcW w:w="1913" w:type="dxa"/>
            <w:gridSpan w:val="2"/>
            <w:vMerge/>
          </w:tcPr>
          <w:p w:rsidR="005F51C9" w:rsidRPr="00066813" w:rsidRDefault="005F51C9" w:rsidP="00066813">
            <w:pPr>
              <w:adjustRightInd/>
              <w:jc w:val="center"/>
              <w:rPr>
                <w:rFonts w:eastAsia="Times New Roman" w:cs="Times New Roman"/>
                <w:sz w:val="16"/>
                <w:szCs w:val="16"/>
              </w:rPr>
            </w:pPr>
          </w:p>
        </w:tc>
        <w:tc>
          <w:tcPr>
            <w:tcW w:w="5582" w:type="dxa"/>
            <w:gridSpan w:val="4"/>
            <w:vMerge/>
          </w:tcPr>
          <w:p w:rsidR="005F51C9" w:rsidRPr="00066813" w:rsidRDefault="005F51C9" w:rsidP="00066813">
            <w:pPr>
              <w:adjustRightInd/>
              <w:jc w:val="center"/>
              <w:rPr>
                <w:rFonts w:eastAsia="Times New Roman" w:cs="Times New Roman"/>
                <w:sz w:val="16"/>
                <w:szCs w:val="16"/>
              </w:rPr>
            </w:pPr>
          </w:p>
        </w:tc>
        <w:tc>
          <w:tcPr>
            <w:tcW w:w="1505" w:type="dxa"/>
          </w:tcPr>
          <w:p w:rsidR="005F51C9" w:rsidRPr="00066813" w:rsidRDefault="005F51C9" w:rsidP="00066813">
            <w:pPr>
              <w:adjustRightInd/>
              <w:jc w:val="left"/>
              <w:rPr>
                <w:rFonts w:eastAsia="Times New Roman" w:cs="Times New Roman"/>
                <w:sz w:val="16"/>
                <w:szCs w:val="16"/>
              </w:rPr>
            </w:pPr>
            <w:r w:rsidRPr="00066813">
              <w:rPr>
                <w:rFonts w:eastAsia="Times New Roman" w:cs="Times New Roman"/>
                <w:sz w:val="16"/>
                <w:szCs w:val="16"/>
              </w:rPr>
              <w:t>Федеральный бюджет</w:t>
            </w:r>
          </w:p>
        </w:tc>
        <w:tc>
          <w:tcPr>
            <w:tcW w:w="851" w:type="dxa"/>
            <w:vAlign w:val="center"/>
          </w:tcPr>
          <w:p w:rsidR="005F51C9" w:rsidRPr="00066813" w:rsidRDefault="005F51C9"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5F51C9" w:rsidRPr="00066813" w:rsidRDefault="005F51C9"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708" w:type="dxa"/>
            <w:vAlign w:val="center"/>
          </w:tcPr>
          <w:p w:rsidR="005F51C9" w:rsidRPr="00066813" w:rsidRDefault="005F51C9"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5F51C9" w:rsidRPr="00066813" w:rsidRDefault="005F51C9"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5F51C9" w:rsidRPr="00066813" w:rsidRDefault="005F51C9"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850" w:type="dxa"/>
            <w:vAlign w:val="center"/>
          </w:tcPr>
          <w:p w:rsidR="005F51C9" w:rsidRPr="00066813" w:rsidRDefault="005F51C9"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850" w:type="dxa"/>
            <w:vAlign w:val="center"/>
          </w:tcPr>
          <w:p w:rsidR="005F51C9" w:rsidRPr="00066813" w:rsidRDefault="005F51C9" w:rsidP="00066813">
            <w:pPr>
              <w:adjustRightInd/>
              <w:jc w:val="right"/>
              <w:rPr>
                <w:rFonts w:eastAsia="Times New Roman" w:cs="Times New Roman"/>
                <w:sz w:val="16"/>
                <w:szCs w:val="16"/>
              </w:rPr>
            </w:pPr>
            <w:r w:rsidRPr="00066813">
              <w:rPr>
                <w:rFonts w:eastAsia="Times New Roman" w:cs="Times New Roman"/>
                <w:sz w:val="16"/>
                <w:szCs w:val="16"/>
              </w:rPr>
              <w:t>0,0</w:t>
            </w:r>
          </w:p>
        </w:tc>
      </w:tr>
      <w:tr w:rsidR="005F51C9" w:rsidRPr="00066813" w:rsidTr="005F51C9">
        <w:tc>
          <w:tcPr>
            <w:tcW w:w="639" w:type="dxa"/>
            <w:vMerge/>
          </w:tcPr>
          <w:p w:rsidR="005F51C9" w:rsidRPr="00066813" w:rsidRDefault="005F51C9" w:rsidP="00066813">
            <w:pPr>
              <w:adjustRightInd/>
              <w:jc w:val="center"/>
              <w:rPr>
                <w:rFonts w:eastAsia="Times New Roman" w:cs="Times New Roman"/>
                <w:sz w:val="16"/>
                <w:szCs w:val="16"/>
              </w:rPr>
            </w:pPr>
          </w:p>
        </w:tc>
        <w:tc>
          <w:tcPr>
            <w:tcW w:w="1913" w:type="dxa"/>
            <w:gridSpan w:val="2"/>
            <w:vMerge/>
          </w:tcPr>
          <w:p w:rsidR="005F51C9" w:rsidRPr="00066813" w:rsidRDefault="005F51C9" w:rsidP="00066813">
            <w:pPr>
              <w:adjustRightInd/>
              <w:jc w:val="center"/>
              <w:rPr>
                <w:rFonts w:eastAsia="Times New Roman" w:cs="Times New Roman"/>
                <w:sz w:val="16"/>
                <w:szCs w:val="16"/>
              </w:rPr>
            </w:pPr>
          </w:p>
        </w:tc>
        <w:tc>
          <w:tcPr>
            <w:tcW w:w="5582" w:type="dxa"/>
            <w:gridSpan w:val="4"/>
            <w:vMerge/>
          </w:tcPr>
          <w:p w:rsidR="005F51C9" w:rsidRPr="00066813" w:rsidRDefault="005F51C9" w:rsidP="00066813">
            <w:pPr>
              <w:adjustRightInd/>
              <w:jc w:val="center"/>
              <w:rPr>
                <w:rFonts w:eastAsia="Times New Roman" w:cs="Times New Roman"/>
                <w:sz w:val="16"/>
                <w:szCs w:val="16"/>
              </w:rPr>
            </w:pPr>
          </w:p>
        </w:tc>
        <w:tc>
          <w:tcPr>
            <w:tcW w:w="1505" w:type="dxa"/>
          </w:tcPr>
          <w:p w:rsidR="005F51C9" w:rsidRPr="00066813" w:rsidRDefault="005F51C9" w:rsidP="00066813">
            <w:pPr>
              <w:adjustRightInd/>
              <w:jc w:val="left"/>
              <w:rPr>
                <w:rFonts w:eastAsia="Times New Roman" w:cs="Times New Roman"/>
                <w:sz w:val="16"/>
                <w:szCs w:val="16"/>
              </w:rPr>
            </w:pPr>
            <w:r w:rsidRPr="00066813">
              <w:rPr>
                <w:rFonts w:eastAsia="Times New Roman" w:cs="Times New Roman"/>
                <w:sz w:val="16"/>
                <w:szCs w:val="16"/>
              </w:rPr>
              <w:t>Бюджет автономного округа</w:t>
            </w:r>
          </w:p>
        </w:tc>
        <w:tc>
          <w:tcPr>
            <w:tcW w:w="851" w:type="dxa"/>
            <w:vAlign w:val="center"/>
          </w:tcPr>
          <w:p w:rsidR="005F51C9" w:rsidRPr="00066813" w:rsidRDefault="005F51C9"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5F51C9" w:rsidRPr="00066813" w:rsidRDefault="005F51C9"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708" w:type="dxa"/>
            <w:vAlign w:val="center"/>
          </w:tcPr>
          <w:p w:rsidR="005F51C9" w:rsidRPr="00066813" w:rsidRDefault="005F51C9"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5F51C9" w:rsidRPr="00066813" w:rsidRDefault="005F51C9"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5F51C9" w:rsidRPr="00066813" w:rsidRDefault="005F51C9"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850" w:type="dxa"/>
            <w:vAlign w:val="center"/>
          </w:tcPr>
          <w:p w:rsidR="005F51C9" w:rsidRPr="00066813" w:rsidRDefault="005F51C9"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850" w:type="dxa"/>
            <w:vAlign w:val="center"/>
          </w:tcPr>
          <w:p w:rsidR="005F51C9" w:rsidRPr="00066813" w:rsidRDefault="005F51C9" w:rsidP="00066813">
            <w:pPr>
              <w:adjustRightInd/>
              <w:jc w:val="right"/>
              <w:rPr>
                <w:rFonts w:eastAsia="Times New Roman" w:cs="Times New Roman"/>
                <w:sz w:val="16"/>
                <w:szCs w:val="16"/>
              </w:rPr>
            </w:pPr>
            <w:r w:rsidRPr="00066813">
              <w:rPr>
                <w:rFonts w:eastAsia="Times New Roman" w:cs="Times New Roman"/>
                <w:sz w:val="16"/>
                <w:szCs w:val="16"/>
              </w:rPr>
              <w:t>0,0</w:t>
            </w:r>
          </w:p>
        </w:tc>
      </w:tr>
      <w:tr w:rsidR="005F51C9" w:rsidRPr="00066813" w:rsidTr="005F51C9">
        <w:tc>
          <w:tcPr>
            <w:tcW w:w="639" w:type="dxa"/>
            <w:vMerge/>
          </w:tcPr>
          <w:p w:rsidR="005F51C9" w:rsidRPr="00066813" w:rsidRDefault="005F51C9" w:rsidP="00066813">
            <w:pPr>
              <w:adjustRightInd/>
              <w:jc w:val="center"/>
              <w:rPr>
                <w:rFonts w:eastAsia="Times New Roman" w:cs="Times New Roman"/>
                <w:sz w:val="16"/>
                <w:szCs w:val="16"/>
              </w:rPr>
            </w:pPr>
          </w:p>
        </w:tc>
        <w:tc>
          <w:tcPr>
            <w:tcW w:w="1913" w:type="dxa"/>
            <w:gridSpan w:val="2"/>
            <w:vMerge/>
          </w:tcPr>
          <w:p w:rsidR="005F51C9" w:rsidRPr="00066813" w:rsidRDefault="005F51C9" w:rsidP="00066813">
            <w:pPr>
              <w:adjustRightInd/>
              <w:jc w:val="center"/>
              <w:rPr>
                <w:rFonts w:eastAsia="Times New Roman" w:cs="Times New Roman"/>
                <w:sz w:val="16"/>
                <w:szCs w:val="16"/>
              </w:rPr>
            </w:pPr>
          </w:p>
        </w:tc>
        <w:tc>
          <w:tcPr>
            <w:tcW w:w="5582" w:type="dxa"/>
            <w:gridSpan w:val="4"/>
            <w:vMerge/>
          </w:tcPr>
          <w:p w:rsidR="005F51C9" w:rsidRPr="00066813" w:rsidRDefault="005F51C9" w:rsidP="00066813">
            <w:pPr>
              <w:adjustRightInd/>
              <w:jc w:val="center"/>
              <w:rPr>
                <w:rFonts w:eastAsia="Times New Roman" w:cs="Times New Roman"/>
                <w:sz w:val="16"/>
                <w:szCs w:val="16"/>
              </w:rPr>
            </w:pPr>
          </w:p>
        </w:tc>
        <w:tc>
          <w:tcPr>
            <w:tcW w:w="1505" w:type="dxa"/>
          </w:tcPr>
          <w:p w:rsidR="005F51C9" w:rsidRPr="00066813" w:rsidRDefault="005F51C9" w:rsidP="00066813">
            <w:pPr>
              <w:adjustRightInd/>
              <w:jc w:val="left"/>
              <w:rPr>
                <w:rFonts w:eastAsia="Times New Roman" w:cs="Times New Roman"/>
                <w:sz w:val="16"/>
                <w:szCs w:val="16"/>
              </w:rPr>
            </w:pPr>
            <w:r w:rsidRPr="00066813">
              <w:rPr>
                <w:rFonts w:eastAsia="Times New Roman" w:cs="Times New Roman"/>
                <w:sz w:val="16"/>
                <w:szCs w:val="16"/>
              </w:rPr>
              <w:t>Местный бюджет</w:t>
            </w:r>
          </w:p>
        </w:tc>
        <w:tc>
          <w:tcPr>
            <w:tcW w:w="851" w:type="dxa"/>
            <w:vAlign w:val="center"/>
          </w:tcPr>
          <w:p w:rsidR="005F51C9" w:rsidRPr="00066813" w:rsidRDefault="005F51C9"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5F51C9" w:rsidRPr="00066813" w:rsidRDefault="005F51C9"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708" w:type="dxa"/>
            <w:vAlign w:val="center"/>
          </w:tcPr>
          <w:p w:rsidR="005F51C9" w:rsidRPr="00066813" w:rsidRDefault="005F51C9"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5F51C9" w:rsidRPr="00066813" w:rsidRDefault="005F51C9"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5F51C9" w:rsidRPr="00066813" w:rsidRDefault="005F51C9"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850" w:type="dxa"/>
            <w:vAlign w:val="center"/>
          </w:tcPr>
          <w:p w:rsidR="005F51C9" w:rsidRPr="00066813" w:rsidRDefault="005F51C9"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850" w:type="dxa"/>
            <w:vAlign w:val="center"/>
          </w:tcPr>
          <w:p w:rsidR="005F51C9" w:rsidRPr="00066813" w:rsidRDefault="005F51C9" w:rsidP="00066813">
            <w:pPr>
              <w:adjustRightInd/>
              <w:jc w:val="right"/>
              <w:rPr>
                <w:rFonts w:eastAsia="Times New Roman" w:cs="Times New Roman"/>
                <w:sz w:val="16"/>
                <w:szCs w:val="16"/>
              </w:rPr>
            </w:pPr>
            <w:r w:rsidRPr="00066813">
              <w:rPr>
                <w:rFonts w:eastAsia="Times New Roman" w:cs="Times New Roman"/>
                <w:sz w:val="16"/>
                <w:szCs w:val="16"/>
              </w:rPr>
              <w:t>0,0</w:t>
            </w:r>
          </w:p>
        </w:tc>
      </w:tr>
      <w:tr w:rsidR="005F51C9" w:rsidRPr="00066813" w:rsidTr="005F51C9">
        <w:tc>
          <w:tcPr>
            <w:tcW w:w="639" w:type="dxa"/>
            <w:vMerge/>
          </w:tcPr>
          <w:p w:rsidR="005F51C9" w:rsidRPr="00066813" w:rsidRDefault="005F51C9" w:rsidP="00066813">
            <w:pPr>
              <w:adjustRightInd/>
              <w:jc w:val="center"/>
              <w:rPr>
                <w:rFonts w:eastAsia="Times New Roman" w:cs="Times New Roman"/>
                <w:sz w:val="16"/>
                <w:szCs w:val="16"/>
              </w:rPr>
            </w:pPr>
          </w:p>
        </w:tc>
        <w:tc>
          <w:tcPr>
            <w:tcW w:w="1913" w:type="dxa"/>
            <w:gridSpan w:val="2"/>
            <w:vMerge/>
          </w:tcPr>
          <w:p w:rsidR="005F51C9" w:rsidRPr="00066813" w:rsidRDefault="005F51C9" w:rsidP="00066813">
            <w:pPr>
              <w:adjustRightInd/>
              <w:jc w:val="center"/>
              <w:rPr>
                <w:rFonts w:eastAsia="Times New Roman" w:cs="Times New Roman"/>
                <w:sz w:val="16"/>
                <w:szCs w:val="16"/>
              </w:rPr>
            </w:pPr>
          </w:p>
        </w:tc>
        <w:tc>
          <w:tcPr>
            <w:tcW w:w="5582" w:type="dxa"/>
            <w:gridSpan w:val="4"/>
            <w:vMerge/>
          </w:tcPr>
          <w:p w:rsidR="005F51C9" w:rsidRPr="00066813" w:rsidRDefault="005F51C9" w:rsidP="00066813">
            <w:pPr>
              <w:adjustRightInd/>
              <w:jc w:val="center"/>
              <w:rPr>
                <w:rFonts w:eastAsia="Times New Roman" w:cs="Times New Roman"/>
                <w:sz w:val="16"/>
                <w:szCs w:val="16"/>
              </w:rPr>
            </w:pPr>
          </w:p>
        </w:tc>
        <w:tc>
          <w:tcPr>
            <w:tcW w:w="1505" w:type="dxa"/>
          </w:tcPr>
          <w:p w:rsidR="005F51C9" w:rsidRPr="00066813" w:rsidRDefault="005F51C9" w:rsidP="00066813">
            <w:pPr>
              <w:adjustRightInd/>
              <w:jc w:val="left"/>
              <w:rPr>
                <w:rFonts w:eastAsia="Times New Roman" w:cs="Times New Roman"/>
                <w:sz w:val="16"/>
                <w:szCs w:val="16"/>
              </w:rPr>
            </w:pPr>
            <w:r w:rsidRPr="00066813">
              <w:rPr>
                <w:rFonts w:eastAsia="Times New Roman" w:cs="Times New Roman"/>
                <w:sz w:val="16"/>
                <w:szCs w:val="16"/>
              </w:rPr>
              <w:t>Иные источники финансирования</w:t>
            </w:r>
          </w:p>
        </w:tc>
        <w:tc>
          <w:tcPr>
            <w:tcW w:w="851" w:type="dxa"/>
            <w:vAlign w:val="center"/>
          </w:tcPr>
          <w:p w:rsidR="005F51C9" w:rsidRPr="00066813" w:rsidRDefault="005F51C9"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5F51C9" w:rsidRPr="00066813" w:rsidRDefault="005F51C9"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708" w:type="dxa"/>
            <w:vAlign w:val="center"/>
          </w:tcPr>
          <w:p w:rsidR="005F51C9" w:rsidRPr="00066813" w:rsidRDefault="005F51C9"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5F51C9" w:rsidRPr="00066813" w:rsidRDefault="005F51C9"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5F51C9" w:rsidRPr="00066813" w:rsidRDefault="005F51C9"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850" w:type="dxa"/>
            <w:vAlign w:val="center"/>
          </w:tcPr>
          <w:p w:rsidR="005F51C9" w:rsidRPr="00066813" w:rsidRDefault="005F51C9" w:rsidP="00066813">
            <w:pPr>
              <w:adjustRightInd/>
              <w:jc w:val="right"/>
              <w:rPr>
                <w:rFonts w:eastAsia="Times New Roman" w:cs="Times New Roman"/>
                <w:sz w:val="16"/>
                <w:szCs w:val="16"/>
              </w:rPr>
            </w:pPr>
            <w:r w:rsidRPr="00066813">
              <w:rPr>
                <w:rFonts w:eastAsia="Times New Roman" w:cs="Times New Roman"/>
                <w:sz w:val="16"/>
                <w:szCs w:val="16"/>
              </w:rPr>
              <w:t>0,0</w:t>
            </w:r>
          </w:p>
        </w:tc>
        <w:tc>
          <w:tcPr>
            <w:tcW w:w="850" w:type="dxa"/>
            <w:vAlign w:val="center"/>
          </w:tcPr>
          <w:p w:rsidR="005F51C9" w:rsidRPr="00066813" w:rsidRDefault="005F51C9" w:rsidP="00066813">
            <w:pPr>
              <w:adjustRightInd/>
              <w:jc w:val="right"/>
              <w:rPr>
                <w:rFonts w:eastAsia="Times New Roman" w:cs="Times New Roman"/>
                <w:sz w:val="16"/>
                <w:szCs w:val="16"/>
              </w:rPr>
            </w:pPr>
            <w:r w:rsidRPr="00066813">
              <w:rPr>
                <w:rFonts w:eastAsia="Times New Roman" w:cs="Times New Roman"/>
                <w:sz w:val="16"/>
                <w:szCs w:val="16"/>
              </w:rPr>
              <w:t>0,0</w:t>
            </w:r>
          </w:p>
        </w:tc>
      </w:tr>
      <w:tr w:rsidR="005F51C9" w:rsidRPr="00066813" w:rsidTr="005F51C9">
        <w:tc>
          <w:tcPr>
            <w:tcW w:w="6750" w:type="dxa"/>
            <w:gridSpan w:val="6"/>
            <w:vMerge w:val="restart"/>
            <w:vAlign w:val="center"/>
          </w:tcPr>
          <w:p w:rsidR="005F51C9" w:rsidRPr="00066813" w:rsidRDefault="005F51C9" w:rsidP="005F51C9">
            <w:pPr>
              <w:adjustRightInd/>
              <w:jc w:val="center"/>
              <w:rPr>
                <w:rFonts w:eastAsia="Times New Roman" w:cs="Times New Roman"/>
                <w:sz w:val="16"/>
                <w:szCs w:val="16"/>
              </w:rPr>
            </w:pPr>
            <w:r>
              <w:rPr>
                <w:rFonts w:eastAsia="Times New Roman" w:cs="Times New Roman"/>
                <w:sz w:val="16"/>
                <w:szCs w:val="16"/>
              </w:rPr>
              <w:t>ИТОГО</w:t>
            </w:r>
          </w:p>
        </w:tc>
        <w:tc>
          <w:tcPr>
            <w:tcW w:w="1384" w:type="dxa"/>
            <w:vMerge w:val="restart"/>
          </w:tcPr>
          <w:p w:rsidR="005F51C9" w:rsidRPr="00066813" w:rsidRDefault="005F51C9" w:rsidP="00066813">
            <w:pPr>
              <w:adjustRightInd/>
              <w:jc w:val="center"/>
              <w:rPr>
                <w:rFonts w:eastAsia="Times New Roman" w:cs="Times New Roman"/>
                <w:sz w:val="16"/>
                <w:szCs w:val="16"/>
              </w:rPr>
            </w:pPr>
          </w:p>
        </w:tc>
        <w:tc>
          <w:tcPr>
            <w:tcW w:w="1505" w:type="dxa"/>
          </w:tcPr>
          <w:p w:rsidR="005F51C9" w:rsidRPr="00066813" w:rsidRDefault="005F51C9" w:rsidP="005F51C9">
            <w:pPr>
              <w:adjustRightInd/>
              <w:jc w:val="left"/>
              <w:rPr>
                <w:rFonts w:eastAsia="Times New Roman" w:cs="Times New Roman"/>
                <w:sz w:val="16"/>
                <w:szCs w:val="16"/>
              </w:rPr>
            </w:pPr>
            <w:r w:rsidRPr="00066813">
              <w:rPr>
                <w:rFonts w:eastAsia="Times New Roman" w:cs="Times New Roman"/>
                <w:sz w:val="16"/>
                <w:szCs w:val="16"/>
              </w:rPr>
              <w:t>всего</w:t>
            </w:r>
          </w:p>
        </w:tc>
        <w:tc>
          <w:tcPr>
            <w:tcW w:w="851" w:type="dxa"/>
            <w:vAlign w:val="center"/>
          </w:tcPr>
          <w:p w:rsidR="005F51C9" w:rsidRPr="00066813" w:rsidRDefault="005F51C9" w:rsidP="005F51C9">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5F51C9" w:rsidRPr="00066813" w:rsidRDefault="005F51C9" w:rsidP="005F51C9">
            <w:pPr>
              <w:adjustRightInd/>
              <w:jc w:val="right"/>
              <w:rPr>
                <w:rFonts w:eastAsia="Times New Roman" w:cs="Times New Roman"/>
                <w:sz w:val="16"/>
                <w:szCs w:val="16"/>
              </w:rPr>
            </w:pPr>
            <w:r w:rsidRPr="00066813">
              <w:rPr>
                <w:rFonts w:eastAsia="Times New Roman" w:cs="Times New Roman"/>
                <w:sz w:val="16"/>
                <w:szCs w:val="16"/>
              </w:rPr>
              <w:t>0,0</w:t>
            </w:r>
          </w:p>
        </w:tc>
        <w:tc>
          <w:tcPr>
            <w:tcW w:w="708" w:type="dxa"/>
            <w:vAlign w:val="center"/>
          </w:tcPr>
          <w:p w:rsidR="005F51C9" w:rsidRPr="00066813" w:rsidRDefault="005F51C9" w:rsidP="005F51C9">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5F51C9" w:rsidRPr="00066813" w:rsidRDefault="005F51C9" w:rsidP="005F51C9">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5F51C9" w:rsidRPr="00066813" w:rsidRDefault="005F51C9" w:rsidP="005F51C9">
            <w:pPr>
              <w:adjustRightInd/>
              <w:jc w:val="right"/>
              <w:rPr>
                <w:rFonts w:eastAsia="Times New Roman" w:cs="Times New Roman"/>
                <w:sz w:val="16"/>
                <w:szCs w:val="16"/>
              </w:rPr>
            </w:pPr>
            <w:r w:rsidRPr="00066813">
              <w:rPr>
                <w:rFonts w:eastAsia="Times New Roman" w:cs="Times New Roman"/>
                <w:sz w:val="16"/>
                <w:szCs w:val="16"/>
              </w:rPr>
              <w:t>0,0</w:t>
            </w:r>
          </w:p>
        </w:tc>
        <w:tc>
          <w:tcPr>
            <w:tcW w:w="850" w:type="dxa"/>
            <w:vAlign w:val="center"/>
          </w:tcPr>
          <w:p w:rsidR="005F51C9" w:rsidRPr="00066813" w:rsidRDefault="005F51C9" w:rsidP="005F51C9">
            <w:pPr>
              <w:adjustRightInd/>
              <w:jc w:val="right"/>
              <w:rPr>
                <w:rFonts w:eastAsia="Times New Roman" w:cs="Times New Roman"/>
                <w:sz w:val="16"/>
                <w:szCs w:val="16"/>
              </w:rPr>
            </w:pPr>
            <w:r w:rsidRPr="00066813">
              <w:rPr>
                <w:rFonts w:eastAsia="Times New Roman" w:cs="Times New Roman"/>
                <w:sz w:val="16"/>
                <w:szCs w:val="16"/>
              </w:rPr>
              <w:t>0,0</w:t>
            </w:r>
          </w:p>
        </w:tc>
        <w:tc>
          <w:tcPr>
            <w:tcW w:w="850" w:type="dxa"/>
            <w:vAlign w:val="center"/>
          </w:tcPr>
          <w:p w:rsidR="005F51C9" w:rsidRPr="00066813" w:rsidRDefault="005F51C9" w:rsidP="005F51C9">
            <w:pPr>
              <w:adjustRightInd/>
              <w:jc w:val="right"/>
              <w:rPr>
                <w:rFonts w:eastAsia="Times New Roman" w:cs="Times New Roman"/>
                <w:sz w:val="16"/>
                <w:szCs w:val="16"/>
              </w:rPr>
            </w:pPr>
            <w:r w:rsidRPr="00066813">
              <w:rPr>
                <w:rFonts w:eastAsia="Times New Roman" w:cs="Times New Roman"/>
                <w:sz w:val="16"/>
                <w:szCs w:val="16"/>
              </w:rPr>
              <w:t>0,0</w:t>
            </w:r>
          </w:p>
        </w:tc>
      </w:tr>
      <w:tr w:rsidR="005F51C9" w:rsidRPr="00066813" w:rsidTr="005F51C9">
        <w:tc>
          <w:tcPr>
            <w:tcW w:w="6750" w:type="dxa"/>
            <w:gridSpan w:val="6"/>
            <w:vMerge/>
          </w:tcPr>
          <w:p w:rsidR="005F51C9" w:rsidRPr="00066813" w:rsidRDefault="005F51C9" w:rsidP="00066813">
            <w:pPr>
              <w:adjustRightInd/>
              <w:jc w:val="center"/>
              <w:rPr>
                <w:rFonts w:eastAsia="Times New Roman" w:cs="Times New Roman"/>
                <w:sz w:val="16"/>
                <w:szCs w:val="16"/>
              </w:rPr>
            </w:pPr>
          </w:p>
        </w:tc>
        <w:tc>
          <w:tcPr>
            <w:tcW w:w="1384" w:type="dxa"/>
            <w:vMerge/>
          </w:tcPr>
          <w:p w:rsidR="005F51C9" w:rsidRPr="00066813" w:rsidRDefault="005F51C9" w:rsidP="00066813">
            <w:pPr>
              <w:adjustRightInd/>
              <w:jc w:val="center"/>
              <w:rPr>
                <w:rFonts w:eastAsia="Times New Roman" w:cs="Times New Roman"/>
                <w:sz w:val="16"/>
                <w:szCs w:val="16"/>
              </w:rPr>
            </w:pPr>
          </w:p>
        </w:tc>
        <w:tc>
          <w:tcPr>
            <w:tcW w:w="1505" w:type="dxa"/>
          </w:tcPr>
          <w:p w:rsidR="005F51C9" w:rsidRPr="00066813" w:rsidRDefault="005F51C9" w:rsidP="005F51C9">
            <w:pPr>
              <w:adjustRightInd/>
              <w:jc w:val="left"/>
              <w:rPr>
                <w:rFonts w:eastAsia="Times New Roman" w:cs="Times New Roman"/>
                <w:sz w:val="16"/>
                <w:szCs w:val="16"/>
              </w:rPr>
            </w:pPr>
            <w:r w:rsidRPr="00066813">
              <w:rPr>
                <w:rFonts w:eastAsia="Times New Roman" w:cs="Times New Roman"/>
                <w:sz w:val="16"/>
                <w:szCs w:val="16"/>
              </w:rPr>
              <w:t>Федеральный бюджет</w:t>
            </w:r>
          </w:p>
        </w:tc>
        <w:tc>
          <w:tcPr>
            <w:tcW w:w="851" w:type="dxa"/>
            <w:vAlign w:val="center"/>
          </w:tcPr>
          <w:p w:rsidR="005F51C9" w:rsidRPr="00066813" w:rsidRDefault="005F51C9" w:rsidP="005F51C9">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5F51C9" w:rsidRPr="00066813" w:rsidRDefault="005F51C9" w:rsidP="005F51C9">
            <w:pPr>
              <w:adjustRightInd/>
              <w:jc w:val="right"/>
              <w:rPr>
                <w:rFonts w:eastAsia="Times New Roman" w:cs="Times New Roman"/>
                <w:sz w:val="16"/>
                <w:szCs w:val="16"/>
              </w:rPr>
            </w:pPr>
            <w:r w:rsidRPr="00066813">
              <w:rPr>
                <w:rFonts w:eastAsia="Times New Roman" w:cs="Times New Roman"/>
                <w:sz w:val="16"/>
                <w:szCs w:val="16"/>
              </w:rPr>
              <w:t>0,0</w:t>
            </w:r>
          </w:p>
        </w:tc>
        <w:tc>
          <w:tcPr>
            <w:tcW w:w="708" w:type="dxa"/>
            <w:vAlign w:val="center"/>
          </w:tcPr>
          <w:p w:rsidR="005F51C9" w:rsidRPr="00066813" w:rsidRDefault="005F51C9" w:rsidP="005F51C9">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5F51C9" w:rsidRPr="00066813" w:rsidRDefault="005F51C9" w:rsidP="005F51C9">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5F51C9" w:rsidRPr="00066813" w:rsidRDefault="005F51C9" w:rsidP="005F51C9">
            <w:pPr>
              <w:adjustRightInd/>
              <w:jc w:val="right"/>
              <w:rPr>
                <w:rFonts w:eastAsia="Times New Roman" w:cs="Times New Roman"/>
                <w:sz w:val="16"/>
                <w:szCs w:val="16"/>
              </w:rPr>
            </w:pPr>
            <w:r w:rsidRPr="00066813">
              <w:rPr>
                <w:rFonts w:eastAsia="Times New Roman" w:cs="Times New Roman"/>
                <w:sz w:val="16"/>
                <w:szCs w:val="16"/>
              </w:rPr>
              <w:t>0,0</w:t>
            </w:r>
          </w:p>
        </w:tc>
        <w:tc>
          <w:tcPr>
            <w:tcW w:w="850" w:type="dxa"/>
            <w:vAlign w:val="center"/>
          </w:tcPr>
          <w:p w:rsidR="005F51C9" w:rsidRPr="00066813" w:rsidRDefault="005F51C9" w:rsidP="005F51C9">
            <w:pPr>
              <w:adjustRightInd/>
              <w:jc w:val="right"/>
              <w:rPr>
                <w:rFonts w:eastAsia="Times New Roman" w:cs="Times New Roman"/>
                <w:sz w:val="16"/>
                <w:szCs w:val="16"/>
              </w:rPr>
            </w:pPr>
            <w:r w:rsidRPr="00066813">
              <w:rPr>
                <w:rFonts w:eastAsia="Times New Roman" w:cs="Times New Roman"/>
                <w:sz w:val="16"/>
                <w:szCs w:val="16"/>
              </w:rPr>
              <w:t>0,0</w:t>
            </w:r>
          </w:p>
        </w:tc>
        <w:tc>
          <w:tcPr>
            <w:tcW w:w="850" w:type="dxa"/>
            <w:vAlign w:val="center"/>
          </w:tcPr>
          <w:p w:rsidR="005F51C9" w:rsidRPr="00066813" w:rsidRDefault="005F51C9" w:rsidP="005F51C9">
            <w:pPr>
              <w:adjustRightInd/>
              <w:jc w:val="right"/>
              <w:rPr>
                <w:rFonts w:eastAsia="Times New Roman" w:cs="Times New Roman"/>
                <w:sz w:val="16"/>
                <w:szCs w:val="16"/>
              </w:rPr>
            </w:pPr>
            <w:r w:rsidRPr="00066813">
              <w:rPr>
                <w:rFonts w:eastAsia="Times New Roman" w:cs="Times New Roman"/>
                <w:sz w:val="16"/>
                <w:szCs w:val="16"/>
              </w:rPr>
              <w:t>0,0</w:t>
            </w:r>
          </w:p>
        </w:tc>
      </w:tr>
      <w:tr w:rsidR="005F51C9" w:rsidRPr="00066813" w:rsidTr="005F51C9">
        <w:tc>
          <w:tcPr>
            <w:tcW w:w="6750" w:type="dxa"/>
            <w:gridSpan w:val="6"/>
            <w:vMerge/>
          </w:tcPr>
          <w:p w:rsidR="005F51C9" w:rsidRPr="00066813" w:rsidRDefault="005F51C9" w:rsidP="00066813">
            <w:pPr>
              <w:adjustRightInd/>
              <w:jc w:val="center"/>
              <w:rPr>
                <w:rFonts w:eastAsia="Times New Roman" w:cs="Times New Roman"/>
                <w:sz w:val="16"/>
                <w:szCs w:val="16"/>
              </w:rPr>
            </w:pPr>
          </w:p>
        </w:tc>
        <w:tc>
          <w:tcPr>
            <w:tcW w:w="1384" w:type="dxa"/>
            <w:vMerge/>
          </w:tcPr>
          <w:p w:rsidR="005F51C9" w:rsidRPr="00066813" w:rsidRDefault="005F51C9" w:rsidP="00066813">
            <w:pPr>
              <w:adjustRightInd/>
              <w:jc w:val="center"/>
              <w:rPr>
                <w:rFonts w:eastAsia="Times New Roman" w:cs="Times New Roman"/>
                <w:sz w:val="16"/>
                <w:szCs w:val="16"/>
              </w:rPr>
            </w:pPr>
          </w:p>
        </w:tc>
        <w:tc>
          <w:tcPr>
            <w:tcW w:w="1505" w:type="dxa"/>
          </w:tcPr>
          <w:p w:rsidR="005F51C9" w:rsidRPr="00066813" w:rsidRDefault="005F51C9" w:rsidP="005F51C9">
            <w:pPr>
              <w:adjustRightInd/>
              <w:jc w:val="left"/>
              <w:rPr>
                <w:rFonts w:eastAsia="Times New Roman" w:cs="Times New Roman"/>
                <w:sz w:val="16"/>
                <w:szCs w:val="16"/>
              </w:rPr>
            </w:pPr>
            <w:r w:rsidRPr="00066813">
              <w:rPr>
                <w:rFonts w:eastAsia="Times New Roman" w:cs="Times New Roman"/>
                <w:sz w:val="16"/>
                <w:szCs w:val="16"/>
              </w:rPr>
              <w:t>Бюджет автономного округа</w:t>
            </w:r>
          </w:p>
        </w:tc>
        <w:tc>
          <w:tcPr>
            <w:tcW w:w="851" w:type="dxa"/>
            <w:vAlign w:val="center"/>
          </w:tcPr>
          <w:p w:rsidR="005F51C9" w:rsidRPr="00066813" w:rsidRDefault="005F51C9" w:rsidP="005F51C9">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5F51C9" w:rsidRPr="00066813" w:rsidRDefault="005F51C9" w:rsidP="005F51C9">
            <w:pPr>
              <w:adjustRightInd/>
              <w:jc w:val="right"/>
              <w:rPr>
                <w:rFonts w:eastAsia="Times New Roman" w:cs="Times New Roman"/>
                <w:sz w:val="16"/>
                <w:szCs w:val="16"/>
              </w:rPr>
            </w:pPr>
            <w:r w:rsidRPr="00066813">
              <w:rPr>
                <w:rFonts w:eastAsia="Times New Roman" w:cs="Times New Roman"/>
                <w:sz w:val="16"/>
                <w:szCs w:val="16"/>
              </w:rPr>
              <w:t>0,0</w:t>
            </w:r>
          </w:p>
        </w:tc>
        <w:tc>
          <w:tcPr>
            <w:tcW w:w="708" w:type="dxa"/>
            <w:vAlign w:val="center"/>
          </w:tcPr>
          <w:p w:rsidR="005F51C9" w:rsidRPr="00066813" w:rsidRDefault="005F51C9" w:rsidP="005F51C9">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5F51C9" w:rsidRPr="00066813" w:rsidRDefault="005F51C9" w:rsidP="005F51C9">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5F51C9" w:rsidRPr="00066813" w:rsidRDefault="005F51C9" w:rsidP="005F51C9">
            <w:pPr>
              <w:adjustRightInd/>
              <w:jc w:val="right"/>
              <w:rPr>
                <w:rFonts w:eastAsia="Times New Roman" w:cs="Times New Roman"/>
                <w:sz w:val="16"/>
                <w:szCs w:val="16"/>
              </w:rPr>
            </w:pPr>
            <w:r w:rsidRPr="00066813">
              <w:rPr>
                <w:rFonts w:eastAsia="Times New Roman" w:cs="Times New Roman"/>
                <w:sz w:val="16"/>
                <w:szCs w:val="16"/>
              </w:rPr>
              <w:t>0,0</w:t>
            </w:r>
          </w:p>
        </w:tc>
        <w:tc>
          <w:tcPr>
            <w:tcW w:w="850" w:type="dxa"/>
            <w:vAlign w:val="center"/>
          </w:tcPr>
          <w:p w:rsidR="005F51C9" w:rsidRPr="00066813" w:rsidRDefault="005F51C9" w:rsidP="005F51C9">
            <w:pPr>
              <w:adjustRightInd/>
              <w:jc w:val="right"/>
              <w:rPr>
                <w:rFonts w:eastAsia="Times New Roman" w:cs="Times New Roman"/>
                <w:sz w:val="16"/>
                <w:szCs w:val="16"/>
              </w:rPr>
            </w:pPr>
            <w:r w:rsidRPr="00066813">
              <w:rPr>
                <w:rFonts w:eastAsia="Times New Roman" w:cs="Times New Roman"/>
                <w:sz w:val="16"/>
                <w:szCs w:val="16"/>
              </w:rPr>
              <w:t>0,0</w:t>
            </w:r>
          </w:p>
        </w:tc>
        <w:tc>
          <w:tcPr>
            <w:tcW w:w="850" w:type="dxa"/>
            <w:vAlign w:val="center"/>
          </w:tcPr>
          <w:p w:rsidR="005F51C9" w:rsidRPr="00066813" w:rsidRDefault="005F51C9" w:rsidP="005F51C9">
            <w:pPr>
              <w:adjustRightInd/>
              <w:jc w:val="right"/>
              <w:rPr>
                <w:rFonts w:eastAsia="Times New Roman" w:cs="Times New Roman"/>
                <w:sz w:val="16"/>
                <w:szCs w:val="16"/>
              </w:rPr>
            </w:pPr>
            <w:r w:rsidRPr="00066813">
              <w:rPr>
                <w:rFonts w:eastAsia="Times New Roman" w:cs="Times New Roman"/>
                <w:sz w:val="16"/>
                <w:szCs w:val="16"/>
              </w:rPr>
              <w:t>0,0</w:t>
            </w:r>
          </w:p>
        </w:tc>
      </w:tr>
      <w:tr w:rsidR="005F51C9" w:rsidRPr="00066813" w:rsidTr="005F51C9">
        <w:tc>
          <w:tcPr>
            <w:tcW w:w="6750" w:type="dxa"/>
            <w:gridSpan w:val="6"/>
            <w:vMerge/>
          </w:tcPr>
          <w:p w:rsidR="005F51C9" w:rsidRPr="00066813" w:rsidRDefault="005F51C9" w:rsidP="00066813">
            <w:pPr>
              <w:adjustRightInd/>
              <w:jc w:val="center"/>
              <w:rPr>
                <w:rFonts w:eastAsia="Times New Roman" w:cs="Times New Roman"/>
                <w:sz w:val="16"/>
                <w:szCs w:val="16"/>
              </w:rPr>
            </w:pPr>
          </w:p>
        </w:tc>
        <w:tc>
          <w:tcPr>
            <w:tcW w:w="1384" w:type="dxa"/>
            <w:vMerge/>
          </w:tcPr>
          <w:p w:rsidR="005F51C9" w:rsidRPr="00066813" w:rsidRDefault="005F51C9" w:rsidP="00066813">
            <w:pPr>
              <w:adjustRightInd/>
              <w:jc w:val="center"/>
              <w:rPr>
                <w:rFonts w:eastAsia="Times New Roman" w:cs="Times New Roman"/>
                <w:sz w:val="16"/>
                <w:szCs w:val="16"/>
              </w:rPr>
            </w:pPr>
          </w:p>
        </w:tc>
        <w:tc>
          <w:tcPr>
            <w:tcW w:w="1505" w:type="dxa"/>
          </w:tcPr>
          <w:p w:rsidR="005F51C9" w:rsidRPr="00066813" w:rsidRDefault="005F51C9" w:rsidP="005F51C9">
            <w:pPr>
              <w:adjustRightInd/>
              <w:jc w:val="left"/>
              <w:rPr>
                <w:rFonts w:eastAsia="Times New Roman" w:cs="Times New Roman"/>
                <w:sz w:val="16"/>
                <w:szCs w:val="16"/>
              </w:rPr>
            </w:pPr>
            <w:r w:rsidRPr="00066813">
              <w:rPr>
                <w:rFonts w:eastAsia="Times New Roman" w:cs="Times New Roman"/>
                <w:sz w:val="16"/>
                <w:szCs w:val="16"/>
              </w:rPr>
              <w:t>Местный бюджет</w:t>
            </w:r>
          </w:p>
        </w:tc>
        <w:tc>
          <w:tcPr>
            <w:tcW w:w="851" w:type="dxa"/>
            <w:vAlign w:val="center"/>
          </w:tcPr>
          <w:p w:rsidR="005F51C9" w:rsidRPr="00066813" w:rsidRDefault="005F51C9" w:rsidP="005F51C9">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5F51C9" w:rsidRPr="00066813" w:rsidRDefault="005F51C9" w:rsidP="005F51C9">
            <w:pPr>
              <w:adjustRightInd/>
              <w:jc w:val="right"/>
              <w:rPr>
                <w:rFonts w:eastAsia="Times New Roman" w:cs="Times New Roman"/>
                <w:sz w:val="16"/>
                <w:szCs w:val="16"/>
              </w:rPr>
            </w:pPr>
            <w:r w:rsidRPr="00066813">
              <w:rPr>
                <w:rFonts w:eastAsia="Times New Roman" w:cs="Times New Roman"/>
                <w:sz w:val="16"/>
                <w:szCs w:val="16"/>
              </w:rPr>
              <w:t>0,0</w:t>
            </w:r>
          </w:p>
        </w:tc>
        <w:tc>
          <w:tcPr>
            <w:tcW w:w="708" w:type="dxa"/>
            <w:vAlign w:val="center"/>
          </w:tcPr>
          <w:p w:rsidR="005F51C9" w:rsidRPr="00066813" w:rsidRDefault="005F51C9" w:rsidP="005F51C9">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5F51C9" w:rsidRPr="00066813" w:rsidRDefault="005F51C9" w:rsidP="005F51C9">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5F51C9" w:rsidRPr="00066813" w:rsidRDefault="005F51C9" w:rsidP="005F51C9">
            <w:pPr>
              <w:adjustRightInd/>
              <w:jc w:val="right"/>
              <w:rPr>
                <w:rFonts w:eastAsia="Times New Roman" w:cs="Times New Roman"/>
                <w:sz w:val="16"/>
                <w:szCs w:val="16"/>
              </w:rPr>
            </w:pPr>
            <w:r w:rsidRPr="00066813">
              <w:rPr>
                <w:rFonts w:eastAsia="Times New Roman" w:cs="Times New Roman"/>
                <w:sz w:val="16"/>
                <w:szCs w:val="16"/>
              </w:rPr>
              <w:t>0,0</w:t>
            </w:r>
          </w:p>
        </w:tc>
        <w:tc>
          <w:tcPr>
            <w:tcW w:w="850" w:type="dxa"/>
            <w:vAlign w:val="center"/>
          </w:tcPr>
          <w:p w:rsidR="005F51C9" w:rsidRPr="00066813" w:rsidRDefault="005F51C9" w:rsidP="005F51C9">
            <w:pPr>
              <w:adjustRightInd/>
              <w:jc w:val="right"/>
              <w:rPr>
                <w:rFonts w:eastAsia="Times New Roman" w:cs="Times New Roman"/>
                <w:sz w:val="16"/>
                <w:szCs w:val="16"/>
              </w:rPr>
            </w:pPr>
            <w:r w:rsidRPr="00066813">
              <w:rPr>
                <w:rFonts w:eastAsia="Times New Roman" w:cs="Times New Roman"/>
                <w:sz w:val="16"/>
                <w:szCs w:val="16"/>
              </w:rPr>
              <w:t>0,0</w:t>
            </w:r>
          </w:p>
        </w:tc>
        <w:tc>
          <w:tcPr>
            <w:tcW w:w="850" w:type="dxa"/>
            <w:vAlign w:val="center"/>
          </w:tcPr>
          <w:p w:rsidR="005F51C9" w:rsidRPr="00066813" w:rsidRDefault="005F51C9" w:rsidP="005F51C9">
            <w:pPr>
              <w:adjustRightInd/>
              <w:jc w:val="right"/>
              <w:rPr>
                <w:rFonts w:eastAsia="Times New Roman" w:cs="Times New Roman"/>
                <w:sz w:val="16"/>
                <w:szCs w:val="16"/>
              </w:rPr>
            </w:pPr>
            <w:r w:rsidRPr="00066813">
              <w:rPr>
                <w:rFonts w:eastAsia="Times New Roman" w:cs="Times New Roman"/>
                <w:sz w:val="16"/>
                <w:szCs w:val="16"/>
              </w:rPr>
              <w:t>0,0</w:t>
            </w:r>
          </w:p>
        </w:tc>
      </w:tr>
      <w:tr w:rsidR="005F51C9" w:rsidRPr="00066813" w:rsidTr="005F51C9">
        <w:tc>
          <w:tcPr>
            <w:tcW w:w="6750" w:type="dxa"/>
            <w:gridSpan w:val="6"/>
            <w:vMerge/>
          </w:tcPr>
          <w:p w:rsidR="005F51C9" w:rsidRPr="00066813" w:rsidRDefault="005F51C9" w:rsidP="00066813">
            <w:pPr>
              <w:adjustRightInd/>
              <w:jc w:val="center"/>
              <w:rPr>
                <w:rFonts w:eastAsia="Times New Roman" w:cs="Times New Roman"/>
                <w:sz w:val="16"/>
                <w:szCs w:val="16"/>
              </w:rPr>
            </w:pPr>
          </w:p>
        </w:tc>
        <w:tc>
          <w:tcPr>
            <w:tcW w:w="1384" w:type="dxa"/>
            <w:vMerge/>
          </w:tcPr>
          <w:p w:rsidR="005F51C9" w:rsidRPr="00066813" w:rsidRDefault="005F51C9" w:rsidP="00066813">
            <w:pPr>
              <w:adjustRightInd/>
              <w:jc w:val="center"/>
              <w:rPr>
                <w:rFonts w:eastAsia="Times New Roman" w:cs="Times New Roman"/>
                <w:sz w:val="16"/>
                <w:szCs w:val="16"/>
              </w:rPr>
            </w:pPr>
          </w:p>
        </w:tc>
        <w:tc>
          <w:tcPr>
            <w:tcW w:w="1505" w:type="dxa"/>
          </w:tcPr>
          <w:p w:rsidR="005F51C9" w:rsidRPr="00066813" w:rsidRDefault="005F51C9" w:rsidP="005F51C9">
            <w:pPr>
              <w:adjustRightInd/>
              <w:jc w:val="left"/>
              <w:rPr>
                <w:rFonts w:eastAsia="Times New Roman" w:cs="Times New Roman"/>
                <w:sz w:val="16"/>
                <w:szCs w:val="16"/>
              </w:rPr>
            </w:pPr>
            <w:r w:rsidRPr="00066813">
              <w:rPr>
                <w:rFonts w:eastAsia="Times New Roman" w:cs="Times New Roman"/>
                <w:sz w:val="16"/>
                <w:szCs w:val="16"/>
              </w:rPr>
              <w:t>Иные источники финансирования</w:t>
            </w:r>
          </w:p>
        </w:tc>
        <w:tc>
          <w:tcPr>
            <w:tcW w:w="851" w:type="dxa"/>
            <w:vAlign w:val="center"/>
          </w:tcPr>
          <w:p w:rsidR="005F51C9" w:rsidRPr="00066813" w:rsidRDefault="005F51C9" w:rsidP="005F51C9">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5F51C9" w:rsidRPr="00066813" w:rsidRDefault="005F51C9" w:rsidP="005F51C9">
            <w:pPr>
              <w:adjustRightInd/>
              <w:jc w:val="right"/>
              <w:rPr>
                <w:rFonts w:eastAsia="Times New Roman" w:cs="Times New Roman"/>
                <w:sz w:val="16"/>
                <w:szCs w:val="16"/>
              </w:rPr>
            </w:pPr>
            <w:r w:rsidRPr="00066813">
              <w:rPr>
                <w:rFonts w:eastAsia="Times New Roman" w:cs="Times New Roman"/>
                <w:sz w:val="16"/>
                <w:szCs w:val="16"/>
              </w:rPr>
              <w:t>0,0</w:t>
            </w:r>
          </w:p>
        </w:tc>
        <w:tc>
          <w:tcPr>
            <w:tcW w:w="708" w:type="dxa"/>
            <w:vAlign w:val="center"/>
          </w:tcPr>
          <w:p w:rsidR="005F51C9" w:rsidRPr="00066813" w:rsidRDefault="005F51C9" w:rsidP="005F51C9">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5F51C9" w:rsidRPr="00066813" w:rsidRDefault="005F51C9" w:rsidP="005F51C9">
            <w:pPr>
              <w:adjustRightInd/>
              <w:jc w:val="right"/>
              <w:rPr>
                <w:rFonts w:eastAsia="Times New Roman" w:cs="Times New Roman"/>
                <w:sz w:val="16"/>
                <w:szCs w:val="16"/>
              </w:rPr>
            </w:pPr>
            <w:r w:rsidRPr="00066813">
              <w:rPr>
                <w:rFonts w:eastAsia="Times New Roman" w:cs="Times New Roman"/>
                <w:sz w:val="16"/>
                <w:szCs w:val="16"/>
              </w:rPr>
              <w:t>0,0</w:t>
            </w:r>
          </w:p>
        </w:tc>
        <w:tc>
          <w:tcPr>
            <w:tcW w:w="709" w:type="dxa"/>
            <w:vAlign w:val="center"/>
          </w:tcPr>
          <w:p w:rsidR="005F51C9" w:rsidRPr="00066813" w:rsidRDefault="005F51C9" w:rsidP="005F51C9">
            <w:pPr>
              <w:adjustRightInd/>
              <w:jc w:val="right"/>
              <w:rPr>
                <w:rFonts w:eastAsia="Times New Roman" w:cs="Times New Roman"/>
                <w:sz w:val="16"/>
                <w:szCs w:val="16"/>
              </w:rPr>
            </w:pPr>
            <w:r w:rsidRPr="00066813">
              <w:rPr>
                <w:rFonts w:eastAsia="Times New Roman" w:cs="Times New Roman"/>
                <w:sz w:val="16"/>
                <w:szCs w:val="16"/>
              </w:rPr>
              <w:t>0,0</w:t>
            </w:r>
          </w:p>
        </w:tc>
        <w:tc>
          <w:tcPr>
            <w:tcW w:w="850" w:type="dxa"/>
            <w:vAlign w:val="center"/>
          </w:tcPr>
          <w:p w:rsidR="005F51C9" w:rsidRPr="00066813" w:rsidRDefault="005F51C9" w:rsidP="005F51C9">
            <w:pPr>
              <w:adjustRightInd/>
              <w:jc w:val="right"/>
              <w:rPr>
                <w:rFonts w:eastAsia="Times New Roman" w:cs="Times New Roman"/>
                <w:sz w:val="16"/>
                <w:szCs w:val="16"/>
              </w:rPr>
            </w:pPr>
            <w:r w:rsidRPr="00066813">
              <w:rPr>
                <w:rFonts w:eastAsia="Times New Roman" w:cs="Times New Roman"/>
                <w:sz w:val="16"/>
                <w:szCs w:val="16"/>
              </w:rPr>
              <w:t>0,0</w:t>
            </w:r>
          </w:p>
        </w:tc>
        <w:tc>
          <w:tcPr>
            <w:tcW w:w="850" w:type="dxa"/>
            <w:vAlign w:val="center"/>
          </w:tcPr>
          <w:p w:rsidR="005F51C9" w:rsidRPr="00066813" w:rsidRDefault="005F51C9" w:rsidP="005F51C9">
            <w:pPr>
              <w:adjustRightInd/>
              <w:jc w:val="right"/>
              <w:rPr>
                <w:rFonts w:eastAsia="Times New Roman" w:cs="Times New Roman"/>
                <w:sz w:val="16"/>
                <w:szCs w:val="16"/>
              </w:rPr>
            </w:pPr>
            <w:r w:rsidRPr="00066813">
              <w:rPr>
                <w:rFonts w:eastAsia="Times New Roman" w:cs="Times New Roman"/>
                <w:sz w:val="16"/>
                <w:szCs w:val="16"/>
              </w:rPr>
              <w:t>0,0</w:t>
            </w:r>
          </w:p>
        </w:tc>
      </w:tr>
      <w:tr w:rsidR="00066813" w:rsidRPr="00066813" w:rsidTr="008B5F16">
        <w:tc>
          <w:tcPr>
            <w:tcW w:w="15025" w:type="dxa"/>
            <w:gridSpan w:val="15"/>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Портфели проектов городского округа город Мегион</w:t>
            </w:r>
          </w:p>
        </w:tc>
      </w:tr>
      <w:tr w:rsidR="00066813" w:rsidRPr="00066813" w:rsidTr="008B5F16">
        <w:trPr>
          <w:trHeight w:val="397"/>
        </w:trPr>
        <w:tc>
          <w:tcPr>
            <w:tcW w:w="639" w:type="dxa"/>
            <w:vMerge w:val="restart"/>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2</w:t>
            </w:r>
          </w:p>
        </w:tc>
        <w:tc>
          <w:tcPr>
            <w:tcW w:w="1913" w:type="dxa"/>
            <w:gridSpan w:val="2"/>
            <w:vMerge w:val="restart"/>
            <w:vAlign w:val="center"/>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w:t>
            </w:r>
          </w:p>
        </w:tc>
        <w:tc>
          <w:tcPr>
            <w:tcW w:w="1777" w:type="dxa"/>
            <w:vMerge w:val="restart"/>
            <w:vAlign w:val="center"/>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w:t>
            </w:r>
          </w:p>
        </w:tc>
        <w:tc>
          <w:tcPr>
            <w:tcW w:w="1556" w:type="dxa"/>
            <w:vMerge w:val="restart"/>
            <w:vAlign w:val="center"/>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w:t>
            </w:r>
          </w:p>
        </w:tc>
        <w:tc>
          <w:tcPr>
            <w:tcW w:w="865" w:type="dxa"/>
            <w:vMerge w:val="restart"/>
            <w:vAlign w:val="center"/>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w:t>
            </w:r>
          </w:p>
        </w:tc>
        <w:tc>
          <w:tcPr>
            <w:tcW w:w="1384" w:type="dxa"/>
            <w:vMerge w:val="restart"/>
            <w:vAlign w:val="center"/>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w:t>
            </w:r>
          </w:p>
        </w:tc>
        <w:tc>
          <w:tcPr>
            <w:tcW w:w="1505"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всего</w:t>
            </w:r>
          </w:p>
        </w:tc>
        <w:tc>
          <w:tcPr>
            <w:tcW w:w="851"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708"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850"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850"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0,0</w:t>
            </w:r>
          </w:p>
        </w:tc>
      </w:tr>
      <w:tr w:rsidR="00066813" w:rsidRPr="00066813" w:rsidTr="008B5F16">
        <w:tc>
          <w:tcPr>
            <w:tcW w:w="639" w:type="dxa"/>
            <w:vMerge/>
          </w:tcPr>
          <w:p w:rsidR="00066813" w:rsidRPr="00066813" w:rsidRDefault="00066813" w:rsidP="00066813">
            <w:pPr>
              <w:adjustRightInd/>
              <w:jc w:val="center"/>
              <w:rPr>
                <w:rFonts w:eastAsia="Times New Roman" w:cs="Times New Roman"/>
                <w:sz w:val="16"/>
                <w:szCs w:val="16"/>
              </w:rPr>
            </w:pPr>
          </w:p>
        </w:tc>
        <w:tc>
          <w:tcPr>
            <w:tcW w:w="1913" w:type="dxa"/>
            <w:gridSpan w:val="2"/>
            <w:vMerge/>
          </w:tcPr>
          <w:p w:rsidR="00066813" w:rsidRPr="00066813" w:rsidRDefault="00066813" w:rsidP="00066813">
            <w:pPr>
              <w:adjustRightInd/>
              <w:jc w:val="center"/>
              <w:rPr>
                <w:rFonts w:eastAsia="Times New Roman" w:cs="Times New Roman"/>
                <w:i/>
                <w:sz w:val="16"/>
                <w:szCs w:val="16"/>
              </w:rPr>
            </w:pPr>
          </w:p>
        </w:tc>
        <w:tc>
          <w:tcPr>
            <w:tcW w:w="1777" w:type="dxa"/>
            <w:vMerge/>
          </w:tcPr>
          <w:p w:rsidR="00066813" w:rsidRPr="00066813" w:rsidRDefault="00066813" w:rsidP="00066813">
            <w:pPr>
              <w:adjustRightInd/>
              <w:jc w:val="center"/>
              <w:rPr>
                <w:rFonts w:eastAsia="Times New Roman" w:cs="Times New Roman"/>
                <w:sz w:val="16"/>
                <w:szCs w:val="16"/>
              </w:rPr>
            </w:pPr>
          </w:p>
        </w:tc>
        <w:tc>
          <w:tcPr>
            <w:tcW w:w="1556" w:type="dxa"/>
            <w:vMerge/>
          </w:tcPr>
          <w:p w:rsidR="00066813" w:rsidRPr="00066813" w:rsidRDefault="00066813" w:rsidP="00066813">
            <w:pPr>
              <w:adjustRightInd/>
              <w:jc w:val="center"/>
              <w:rPr>
                <w:rFonts w:eastAsia="Times New Roman" w:cs="Times New Roman"/>
                <w:sz w:val="16"/>
                <w:szCs w:val="16"/>
              </w:rPr>
            </w:pPr>
          </w:p>
        </w:tc>
        <w:tc>
          <w:tcPr>
            <w:tcW w:w="865" w:type="dxa"/>
            <w:vMerge/>
          </w:tcPr>
          <w:p w:rsidR="00066813" w:rsidRPr="00066813" w:rsidRDefault="00066813" w:rsidP="00066813">
            <w:pPr>
              <w:adjustRightInd/>
              <w:jc w:val="center"/>
              <w:rPr>
                <w:rFonts w:eastAsia="Times New Roman" w:cs="Times New Roman"/>
                <w:sz w:val="16"/>
                <w:szCs w:val="16"/>
              </w:rPr>
            </w:pPr>
          </w:p>
        </w:tc>
        <w:tc>
          <w:tcPr>
            <w:tcW w:w="1384" w:type="dxa"/>
            <w:vMerge/>
          </w:tcPr>
          <w:p w:rsidR="00066813" w:rsidRPr="00066813" w:rsidRDefault="00066813" w:rsidP="00066813">
            <w:pPr>
              <w:adjustRightInd/>
              <w:jc w:val="center"/>
              <w:rPr>
                <w:rFonts w:eastAsia="Times New Roman" w:cs="Times New Roman"/>
                <w:sz w:val="16"/>
                <w:szCs w:val="16"/>
              </w:rPr>
            </w:pPr>
          </w:p>
        </w:tc>
        <w:tc>
          <w:tcPr>
            <w:tcW w:w="1505"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Федеральный бюджет</w:t>
            </w:r>
          </w:p>
        </w:tc>
        <w:tc>
          <w:tcPr>
            <w:tcW w:w="851"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708"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850"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850"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0,0</w:t>
            </w:r>
          </w:p>
        </w:tc>
      </w:tr>
      <w:tr w:rsidR="00066813" w:rsidRPr="00066813" w:rsidTr="008B5F16">
        <w:tc>
          <w:tcPr>
            <w:tcW w:w="639" w:type="dxa"/>
            <w:vMerge/>
          </w:tcPr>
          <w:p w:rsidR="00066813" w:rsidRPr="00066813" w:rsidRDefault="00066813" w:rsidP="00066813">
            <w:pPr>
              <w:adjustRightInd/>
              <w:jc w:val="center"/>
              <w:rPr>
                <w:rFonts w:eastAsia="Times New Roman" w:cs="Times New Roman"/>
                <w:sz w:val="16"/>
                <w:szCs w:val="16"/>
              </w:rPr>
            </w:pPr>
          </w:p>
        </w:tc>
        <w:tc>
          <w:tcPr>
            <w:tcW w:w="1913" w:type="dxa"/>
            <w:gridSpan w:val="2"/>
            <w:vMerge/>
          </w:tcPr>
          <w:p w:rsidR="00066813" w:rsidRPr="00066813" w:rsidRDefault="00066813" w:rsidP="00066813">
            <w:pPr>
              <w:adjustRightInd/>
              <w:jc w:val="center"/>
              <w:rPr>
                <w:rFonts w:eastAsia="Times New Roman" w:cs="Times New Roman"/>
                <w:i/>
                <w:sz w:val="16"/>
                <w:szCs w:val="16"/>
              </w:rPr>
            </w:pPr>
          </w:p>
        </w:tc>
        <w:tc>
          <w:tcPr>
            <w:tcW w:w="1777" w:type="dxa"/>
            <w:vMerge/>
          </w:tcPr>
          <w:p w:rsidR="00066813" w:rsidRPr="00066813" w:rsidRDefault="00066813" w:rsidP="00066813">
            <w:pPr>
              <w:adjustRightInd/>
              <w:jc w:val="center"/>
              <w:rPr>
                <w:rFonts w:eastAsia="Times New Roman" w:cs="Times New Roman"/>
                <w:sz w:val="16"/>
                <w:szCs w:val="16"/>
              </w:rPr>
            </w:pPr>
          </w:p>
        </w:tc>
        <w:tc>
          <w:tcPr>
            <w:tcW w:w="1556" w:type="dxa"/>
            <w:vMerge/>
          </w:tcPr>
          <w:p w:rsidR="00066813" w:rsidRPr="00066813" w:rsidRDefault="00066813" w:rsidP="00066813">
            <w:pPr>
              <w:adjustRightInd/>
              <w:jc w:val="center"/>
              <w:rPr>
                <w:rFonts w:eastAsia="Times New Roman" w:cs="Times New Roman"/>
                <w:sz w:val="16"/>
                <w:szCs w:val="16"/>
              </w:rPr>
            </w:pPr>
          </w:p>
        </w:tc>
        <w:tc>
          <w:tcPr>
            <w:tcW w:w="865" w:type="dxa"/>
            <w:vMerge/>
          </w:tcPr>
          <w:p w:rsidR="00066813" w:rsidRPr="00066813" w:rsidRDefault="00066813" w:rsidP="00066813">
            <w:pPr>
              <w:adjustRightInd/>
              <w:jc w:val="center"/>
              <w:rPr>
                <w:rFonts w:eastAsia="Times New Roman" w:cs="Times New Roman"/>
                <w:sz w:val="16"/>
                <w:szCs w:val="16"/>
              </w:rPr>
            </w:pPr>
          </w:p>
        </w:tc>
        <w:tc>
          <w:tcPr>
            <w:tcW w:w="1384" w:type="dxa"/>
            <w:vMerge/>
          </w:tcPr>
          <w:p w:rsidR="00066813" w:rsidRPr="00066813" w:rsidRDefault="00066813" w:rsidP="00066813">
            <w:pPr>
              <w:adjustRightInd/>
              <w:jc w:val="center"/>
              <w:rPr>
                <w:rFonts w:eastAsia="Times New Roman" w:cs="Times New Roman"/>
                <w:sz w:val="16"/>
                <w:szCs w:val="16"/>
              </w:rPr>
            </w:pPr>
          </w:p>
        </w:tc>
        <w:tc>
          <w:tcPr>
            <w:tcW w:w="1505"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Бюджет автономного округа</w:t>
            </w:r>
          </w:p>
        </w:tc>
        <w:tc>
          <w:tcPr>
            <w:tcW w:w="851"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708"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850"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850"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0,0</w:t>
            </w:r>
          </w:p>
        </w:tc>
      </w:tr>
      <w:tr w:rsidR="00066813" w:rsidRPr="00066813" w:rsidTr="008B5F16">
        <w:tc>
          <w:tcPr>
            <w:tcW w:w="639" w:type="dxa"/>
            <w:vMerge/>
          </w:tcPr>
          <w:p w:rsidR="00066813" w:rsidRPr="00066813" w:rsidRDefault="00066813" w:rsidP="00066813">
            <w:pPr>
              <w:adjustRightInd/>
              <w:jc w:val="center"/>
              <w:rPr>
                <w:rFonts w:eastAsia="Times New Roman" w:cs="Times New Roman"/>
                <w:sz w:val="16"/>
                <w:szCs w:val="16"/>
              </w:rPr>
            </w:pPr>
          </w:p>
        </w:tc>
        <w:tc>
          <w:tcPr>
            <w:tcW w:w="1913" w:type="dxa"/>
            <w:gridSpan w:val="2"/>
            <w:vMerge/>
          </w:tcPr>
          <w:p w:rsidR="00066813" w:rsidRPr="00066813" w:rsidRDefault="00066813" w:rsidP="00066813">
            <w:pPr>
              <w:adjustRightInd/>
              <w:jc w:val="center"/>
              <w:rPr>
                <w:rFonts w:eastAsia="Times New Roman" w:cs="Times New Roman"/>
                <w:i/>
                <w:sz w:val="16"/>
                <w:szCs w:val="16"/>
              </w:rPr>
            </w:pPr>
          </w:p>
        </w:tc>
        <w:tc>
          <w:tcPr>
            <w:tcW w:w="1777" w:type="dxa"/>
            <w:vMerge/>
          </w:tcPr>
          <w:p w:rsidR="00066813" w:rsidRPr="00066813" w:rsidRDefault="00066813" w:rsidP="00066813">
            <w:pPr>
              <w:adjustRightInd/>
              <w:jc w:val="center"/>
              <w:rPr>
                <w:rFonts w:eastAsia="Times New Roman" w:cs="Times New Roman"/>
                <w:sz w:val="16"/>
                <w:szCs w:val="16"/>
              </w:rPr>
            </w:pPr>
          </w:p>
        </w:tc>
        <w:tc>
          <w:tcPr>
            <w:tcW w:w="1556" w:type="dxa"/>
            <w:vMerge/>
          </w:tcPr>
          <w:p w:rsidR="00066813" w:rsidRPr="00066813" w:rsidRDefault="00066813" w:rsidP="00066813">
            <w:pPr>
              <w:adjustRightInd/>
              <w:jc w:val="center"/>
              <w:rPr>
                <w:rFonts w:eastAsia="Times New Roman" w:cs="Times New Roman"/>
                <w:sz w:val="16"/>
                <w:szCs w:val="16"/>
              </w:rPr>
            </w:pPr>
          </w:p>
        </w:tc>
        <w:tc>
          <w:tcPr>
            <w:tcW w:w="865" w:type="dxa"/>
            <w:vMerge/>
          </w:tcPr>
          <w:p w:rsidR="00066813" w:rsidRPr="00066813" w:rsidRDefault="00066813" w:rsidP="00066813">
            <w:pPr>
              <w:adjustRightInd/>
              <w:jc w:val="center"/>
              <w:rPr>
                <w:rFonts w:eastAsia="Times New Roman" w:cs="Times New Roman"/>
                <w:sz w:val="16"/>
                <w:szCs w:val="16"/>
              </w:rPr>
            </w:pPr>
          </w:p>
        </w:tc>
        <w:tc>
          <w:tcPr>
            <w:tcW w:w="1384" w:type="dxa"/>
            <w:vMerge/>
          </w:tcPr>
          <w:p w:rsidR="00066813" w:rsidRPr="00066813" w:rsidRDefault="00066813" w:rsidP="00066813">
            <w:pPr>
              <w:adjustRightInd/>
              <w:jc w:val="center"/>
              <w:rPr>
                <w:rFonts w:eastAsia="Times New Roman" w:cs="Times New Roman"/>
                <w:sz w:val="16"/>
                <w:szCs w:val="16"/>
              </w:rPr>
            </w:pPr>
          </w:p>
        </w:tc>
        <w:tc>
          <w:tcPr>
            <w:tcW w:w="1505"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Местный бюджет</w:t>
            </w:r>
          </w:p>
        </w:tc>
        <w:tc>
          <w:tcPr>
            <w:tcW w:w="851"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708"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850"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850"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0,0</w:t>
            </w:r>
          </w:p>
        </w:tc>
      </w:tr>
      <w:tr w:rsidR="00066813" w:rsidRPr="00066813" w:rsidTr="008B5F16">
        <w:tc>
          <w:tcPr>
            <w:tcW w:w="639" w:type="dxa"/>
            <w:vMerge/>
          </w:tcPr>
          <w:p w:rsidR="00066813" w:rsidRPr="00066813" w:rsidRDefault="00066813" w:rsidP="00066813">
            <w:pPr>
              <w:adjustRightInd/>
              <w:jc w:val="center"/>
              <w:rPr>
                <w:rFonts w:eastAsia="Times New Roman" w:cs="Times New Roman"/>
                <w:sz w:val="16"/>
                <w:szCs w:val="16"/>
              </w:rPr>
            </w:pPr>
          </w:p>
        </w:tc>
        <w:tc>
          <w:tcPr>
            <w:tcW w:w="1913" w:type="dxa"/>
            <w:gridSpan w:val="2"/>
            <w:vMerge/>
          </w:tcPr>
          <w:p w:rsidR="00066813" w:rsidRPr="00066813" w:rsidRDefault="00066813" w:rsidP="00066813">
            <w:pPr>
              <w:adjustRightInd/>
              <w:jc w:val="center"/>
              <w:rPr>
                <w:rFonts w:eastAsia="Times New Roman" w:cs="Times New Roman"/>
                <w:sz w:val="16"/>
                <w:szCs w:val="16"/>
              </w:rPr>
            </w:pPr>
          </w:p>
        </w:tc>
        <w:tc>
          <w:tcPr>
            <w:tcW w:w="1777" w:type="dxa"/>
            <w:vMerge/>
          </w:tcPr>
          <w:p w:rsidR="00066813" w:rsidRPr="00066813" w:rsidRDefault="00066813" w:rsidP="00066813">
            <w:pPr>
              <w:adjustRightInd/>
              <w:jc w:val="center"/>
              <w:rPr>
                <w:rFonts w:eastAsia="Times New Roman" w:cs="Times New Roman"/>
                <w:sz w:val="16"/>
                <w:szCs w:val="16"/>
              </w:rPr>
            </w:pPr>
          </w:p>
        </w:tc>
        <w:tc>
          <w:tcPr>
            <w:tcW w:w="1556" w:type="dxa"/>
            <w:vMerge/>
          </w:tcPr>
          <w:p w:rsidR="00066813" w:rsidRPr="00066813" w:rsidRDefault="00066813" w:rsidP="00066813">
            <w:pPr>
              <w:adjustRightInd/>
              <w:jc w:val="center"/>
              <w:rPr>
                <w:rFonts w:eastAsia="Times New Roman" w:cs="Times New Roman"/>
                <w:sz w:val="16"/>
                <w:szCs w:val="16"/>
              </w:rPr>
            </w:pPr>
          </w:p>
        </w:tc>
        <w:tc>
          <w:tcPr>
            <w:tcW w:w="865" w:type="dxa"/>
            <w:vMerge/>
          </w:tcPr>
          <w:p w:rsidR="00066813" w:rsidRPr="00066813" w:rsidRDefault="00066813" w:rsidP="00066813">
            <w:pPr>
              <w:adjustRightInd/>
              <w:jc w:val="center"/>
              <w:rPr>
                <w:rFonts w:eastAsia="Times New Roman" w:cs="Times New Roman"/>
                <w:sz w:val="16"/>
                <w:szCs w:val="16"/>
              </w:rPr>
            </w:pPr>
          </w:p>
        </w:tc>
        <w:tc>
          <w:tcPr>
            <w:tcW w:w="1384" w:type="dxa"/>
            <w:vMerge/>
          </w:tcPr>
          <w:p w:rsidR="00066813" w:rsidRPr="00066813" w:rsidRDefault="00066813" w:rsidP="00066813">
            <w:pPr>
              <w:adjustRightInd/>
              <w:jc w:val="center"/>
              <w:rPr>
                <w:rFonts w:eastAsia="Times New Roman" w:cs="Times New Roman"/>
                <w:sz w:val="16"/>
                <w:szCs w:val="16"/>
              </w:rPr>
            </w:pPr>
          </w:p>
        </w:tc>
        <w:tc>
          <w:tcPr>
            <w:tcW w:w="1505"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Иные источники финансирования</w:t>
            </w:r>
          </w:p>
        </w:tc>
        <w:tc>
          <w:tcPr>
            <w:tcW w:w="851"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708"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850"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850" w:type="dxa"/>
          </w:tcPr>
          <w:p w:rsidR="00066813" w:rsidRPr="00066813" w:rsidRDefault="00066813" w:rsidP="00066813">
            <w:pPr>
              <w:adjustRightInd/>
              <w:jc w:val="center"/>
              <w:rPr>
                <w:rFonts w:eastAsia="Times New Roman" w:cs="Times New Roman"/>
                <w:sz w:val="16"/>
                <w:szCs w:val="16"/>
              </w:rPr>
            </w:pPr>
            <w:r w:rsidRPr="00066813">
              <w:rPr>
                <w:rFonts w:eastAsia="Times New Roman" w:cs="Times New Roman"/>
                <w:sz w:val="16"/>
                <w:szCs w:val="16"/>
              </w:rPr>
              <w:t>0,0</w:t>
            </w:r>
          </w:p>
        </w:tc>
      </w:tr>
      <w:tr w:rsidR="005F51C9" w:rsidRPr="00066813" w:rsidTr="005F51C9">
        <w:tc>
          <w:tcPr>
            <w:tcW w:w="639" w:type="dxa"/>
            <w:vMerge/>
          </w:tcPr>
          <w:p w:rsidR="005F51C9" w:rsidRPr="00066813" w:rsidRDefault="005F51C9" w:rsidP="00066813">
            <w:pPr>
              <w:adjustRightInd/>
              <w:jc w:val="center"/>
              <w:rPr>
                <w:rFonts w:eastAsia="Times New Roman" w:cs="Times New Roman"/>
                <w:sz w:val="16"/>
                <w:szCs w:val="16"/>
              </w:rPr>
            </w:pPr>
          </w:p>
        </w:tc>
        <w:tc>
          <w:tcPr>
            <w:tcW w:w="1913" w:type="dxa"/>
            <w:gridSpan w:val="2"/>
            <w:vMerge w:val="restart"/>
          </w:tcPr>
          <w:p w:rsidR="005F51C9" w:rsidRPr="00066813" w:rsidRDefault="005F51C9" w:rsidP="00066813">
            <w:pPr>
              <w:adjustRightInd/>
              <w:rPr>
                <w:rFonts w:eastAsia="Times New Roman" w:cs="Times New Roman"/>
                <w:sz w:val="16"/>
                <w:szCs w:val="16"/>
              </w:rPr>
            </w:pPr>
          </w:p>
        </w:tc>
        <w:tc>
          <w:tcPr>
            <w:tcW w:w="5582" w:type="dxa"/>
            <w:gridSpan w:val="4"/>
            <w:vMerge w:val="restart"/>
            <w:vAlign w:val="center"/>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Итого по портфелю проектов</w:t>
            </w:r>
          </w:p>
        </w:tc>
        <w:tc>
          <w:tcPr>
            <w:tcW w:w="1505" w:type="dxa"/>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всего</w:t>
            </w:r>
          </w:p>
        </w:tc>
        <w:tc>
          <w:tcPr>
            <w:tcW w:w="851" w:type="dxa"/>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708" w:type="dxa"/>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850" w:type="dxa"/>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850" w:type="dxa"/>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0,0</w:t>
            </w:r>
          </w:p>
        </w:tc>
      </w:tr>
      <w:tr w:rsidR="005F51C9" w:rsidRPr="00066813" w:rsidTr="005F51C9">
        <w:tc>
          <w:tcPr>
            <w:tcW w:w="639" w:type="dxa"/>
            <w:vMerge/>
          </w:tcPr>
          <w:p w:rsidR="005F51C9" w:rsidRPr="00066813" w:rsidRDefault="005F51C9" w:rsidP="00066813">
            <w:pPr>
              <w:adjustRightInd/>
              <w:jc w:val="center"/>
              <w:rPr>
                <w:rFonts w:eastAsia="Times New Roman" w:cs="Times New Roman"/>
                <w:sz w:val="16"/>
                <w:szCs w:val="16"/>
              </w:rPr>
            </w:pPr>
          </w:p>
        </w:tc>
        <w:tc>
          <w:tcPr>
            <w:tcW w:w="1913" w:type="dxa"/>
            <w:gridSpan w:val="2"/>
            <w:vMerge/>
          </w:tcPr>
          <w:p w:rsidR="005F51C9" w:rsidRPr="00066813" w:rsidRDefault="005F51C9" w:rsidP="00066813">
            <w:pPr>
              <w:adjustRightInd/>
              <w:jc w:val="center"/>
              <w:rPr>
                <w:rFonts w:eastAsia="Times New Roman" w:cs="Times New Roman"/>
                <w:sz w:val="16"/>
                <w:szCs w:val="16"/>
              </w:rPr>
            </w:pPr>
          </w:p>
        </w:tc>
        <w:tc>
          <w:tcPr>
            <w:tcW w:w="5582" w:type="dxa"/>
            <w:gridSpan w:val="4"/>
            <w:vMerge/>
          </w:tcPr>
          <w:p w:rsidR="005F51C9" w:rsidRPr="00066813" w:rsidRDefault="005F51C9" w:rsidP="00066813">
            <w:pPr>
              <w:adjustRightInd/>
              <w:jc w:val="center"/>
              <w:rPr>
                <w:rFonts w:eastAsia="Times New Roman" w:cs="Times New Roman"/>
                <w:sz w:val="16"/>
                <w:szCs w:val="16"/>
              </w:rPr>
            </w:pPr>
          </w:p>
        </w:tc>
        <w:tc>
          <w:tcPr>
            <w:tcW w:w="1505" w:type="dxa"/>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Федеральный бюджет</w:t>
            </w:r>
          </w:p>
        </w:tc>
        <w:tc>
          <w:tcPr>
            <w:tcW w:w="851" w:type="dxa"/>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708" w:type="dxa"/>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850" w:type="dxa"/>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850" w:type="dxa"/>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0,0</w:t>
            </w:r>
          </w:p>
        </w:tc>
      </w:tr>
      <w:tr w:rsidR="005F51C9" w:rsidRPr="00066813" w:rsidTr="005F51C9">
        <w:tc>
          <w:tcPr>
            <w:tcW w:w="639" w:type="dxa"/>
            <w:vMerge/>
          </w:tcPr>
          <w:p w:rsidR="005F51C9" w:rsidRPr="00066813" w:rsidRDefault="005F51C9" w:rsidP="00066813">
            <w:pPr>
              <w:adjustRightInd/>
              <w:jc w:val="center"/>
              <w:rPr>
                <w:rFonts w:eastAsia="Times New Roman" w:cs="Times New Roman"/>
                <w:sz w:val="16"/>
                <w:szCs w:val="16"/>
              </w:rPr>
            </w:pPr>
          </w:p>
        </w:tc>
        <w:tc>
          <w:tcPr>
            <w:tcW w:w="1913" w:type="dxa"/>
            <w:gridSpan w:val="2"/>
            <w:vMerge/>
          </w:tcPr>
          <w:p w:rsidR="005F51C9" w:rsidRPr="00066813" w:rsidRDefault="005F51C9" w:rsidP="00066813">
            <w:pPr>
              <w:adjustRightInd/>
              <w:jc w:val="center"/>
              <w:rPr>
                <w:rFonts w:eastAsia="Times New Roman" w:cs="Times New Roman"/>
                <w:sz w:val="16"/>
                <w:szCs w:val="16"/>
              </w:rPr>
            </w:pPr>
          </w:p>
        </w:tc>
        <w:tc>
          <w:tcPr>
            <w:tcW w:w="5582" w:type="dxa"/>
            <w:gridSpan w:val="4"/>
            <w:vMerge/>
          </w:tcPr>
          <w:p w:rsidR="005F51C9" w:rsidRPr="00066813" w:rsidRDefault="005F51C9" w:rsidP="00066813">
            <w:pPr>
              <w:adjustRightInd/>
              <w:jc w:val="center"/>
              <w:rPr>
                <w:rFonts w:eastAsia="Times New Roman" w:cs="Times New Roman"/>
                <w:sz w:val="16"/>
                <w:szCs w:val="16"/>
              </w:rPr>
            </w:pPr>
          </w:p>
        </w:tc>
        <w:tc>
          <w:tcPr>
            <w:tcW w:w="1505" w:type="dxa"/>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Бюджет автономного округа</w:t>
            </w:r>
          </w:p>
        </w:tc>
        <w:tc>
          <w:tcPr>
            <w:tcW w:w="851" w:type="dxa"/>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708" w:type="dxa"/>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850" w:type="dxa"/>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850" w:type="dxa"/>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0,0</w:t>
            </w:r>
          </w:p>
        </w:tc>
      </w:tr>
      <w:tr w:rsidR="005F51C9" w:rsidRPr="00066813" w:rsidTr="005F51C9">
        <w:tc>
          <w:tcPr>
            <w:tcW w:w="639" w:type="dxa"/>
            <w:vMerge/>
          </w:tcPr>
          <w:p w:rsidR="005F51C9" w:rsidRPr="00066813" w:rsidRDefault="005F51C9" w:rsidP="00066813">
            <w:pPr>
              <w:adjustRightInd/>
              <w:jc w:val="center"/>
              <w:rPr>
                <w:rFonts w:eastAsia="Times New Roman" w:cs="Times New Roman"/>
                <w:sz w:val="16"/>
                <w:szCs w:val="16"/>
              </w:rPr>
            </w:pPr>
          </w:p>
        </w:tc>
        <w:tc>
          <w:tcPr>
            <w:tcW w:w="1913" w:type="dxa"/>
            <w:gridSpan w:val="2"/>
            <w:vMerge/>
          </w:tcPr>
          <w:p w:rsidR="005F51C9" w:rsidRPr="00066813" w:rsidRDefault="005F51C9" w:rsidP="00066813">
            <w:pPr>
              <w:adjustRightInd/>
              <w:jc w:val="center"/>
              <w:rPr>
                <w:rFonts w:eastAsia="Times New Roman" w:cs="Times New Roman"/>
                <w:sz w:val="16"/>
                <w:szCs w:val="16"/>
              </w:rPr>
            </w:pPr>
          </w:p>
        </w:tc>
        <w:tc>
          <w:tcPr>
            <w:tcW w:w="5582" w:type="dxa"/>
            <w:gridSpan w:val="4"/>
            <w:vMerge/>
          </w:tcPr>
          <w:p w:rsidR="005F51C9" w:rsidRPr="00066813" w:rsidRDefault="005F51C9" w:rsidP="00066813">
            <w:pPr>
              <w:adjustRightInd/>
              <w:jc w:val="center"/>
              <w:rPr>
                <w:rFonts w:eastAsia="Times New Roman" w:cs="Times New Roman"/>
                <w:sz w:val="16"/>
                <w:szCs w:val="16"/>
              </w:rPr>
            </w:pPr>
          </w:p>
        </w:tc>
        <w:tc>
          <w:tcPr>
            <w:tcW w:w="1505" w:type="dxa"/>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Местный бюджет</w:t>
            </w:r>
          </w:p>
        </w:tc>
        <w:tc>
          <w:tcPr>
            <w:tcW w:w="851" w:type="dxa"/>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708" w:type="dxa"/>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850" w:type="dxa"/>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850" w:type="dxa"/>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0,0</w:t>
            </w:r>
          </w:p>
        </w:tc>
      </w:tr>
      <w:tr w:rsidR="005F51C9" w:rsidRPr="00066813" w:rsidTr="005F51C9">
        <w:tc>
          <w:tcPr>
            <w:tcW w:w="639" w:type="dxa"/>
            <w:vMerge/>
          </w:tcPr>
          <w:p w:rsidR="005F51C9" w:rsidRPr="00066813" w:rsidRDefault="005F51C9" w:rsidP="00066813">
            <w:pPr>
              <w:adjustRightInd/>
              <w:jc w:val="center"/>
              <w:rPr>
                <w:rFonts w:eastAsia="Times New Roman" w:cs="Times New Roman"/>
                <w:sz w:val="16"/>
                <w:szCs w:val="16"/>
              </w:rPr>
            </w:pPr>
          </w:p>
        </w:tc>
        <w:tc>
          <w:tcPr>
            <w:tcW w:w="1913" w:type="dxa"/>
            <w:gridSpan w:val="2"/>
            <w:vMerge/>
          </w:tcPr>
          <w:p w:rsidR="005F51C9" w:rsidRPr="00066813" w:rsidRDefault="005F51C9" w:rsidP="00066813">
            <w:pPr>
              <w:adjustRightInd/>
              <w:jc w:val="center"/>
              <w:rPr>
                <w:rFonts w:eastAsia="Times New Roman" w:cs="Times New Roman"/>
                <w:sz w:val="16"/>
                <w:szCs w:val="16"/>
              </w:rPr>
            </w:pPr>
          </w:p>
        </w:tc>
        <w:tc>
          <w:tcPr>
            <w:tcW w:w="5582" w:type="dxa"/>
            <w:gridSpan w:val="4"/>
            <w:vMerge/>
          </w:tcPr>
          <w:p w:rsidR="005F51C9" w:rsidRPr="00066813" w:rsidRDefault="005F51C9" w:rsidP="00066813">
            <w:pPr>
              <w:adjustRightInd/>
              <w:jc w:val="center"/>
              <w:rPr>
                <w:rFonts w:eastAsia="Times New Roman" w:cs="Times New Roman"/>
                <w:sz w:val="16"/>
                <w:szCs w:val="16"/>
              </w:rPr>
            </w:pPr>
          </w:p>
        </w:tc>
        <w:tc>
          <w:tcPr>
            <w:tcW w:w="1505" w:type="dxa"/>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Иные источники финансирования</w:t>
            </w:r>
          </w:p>
        </w:tc>
        <w:tc>
          <w:tcPr>
            <w:tcW w:w="851" w:type="dxa"/>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708" w:type="dxa"/>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850" w:type="dxa"/>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0,0</w:t>
            </w:r>
          </w:p>
        </w:tc>
        <w:tc>
          <w:tcPr>
            <w:tcW w:w="850" w:type="dxa"/>
          </w:tcPr>
          <w:p w:rsidR="005F51C9" w:rsidRPr="00066813" w:rsidRDefault="005F51C9" w:rsidP="00066813">
            <w:pPr>
              <w:adjustRightInd/>
              <w:jc w:val="center"/>
              <w:rPr>
                <w:rFonts w:eastAsia="Times New Roman" w:cs="Times New Roman"/>
                <w:sz w:val="16"/>
                <w:szCs w:val="16"/>
              </w:rPr>
            </w:pPr>
            <w:r w:rsidRPr="00066813">
              <w:rPr>
                <w:rFonts w:eastAsia="Times New Roman" w:cs="Times New Roman"/>
                <w:sz w:val="16"/>
                <w:szCs w:val="16"/>
              </w:rPr>
              <w:t>0,0</w:t>
            </w:r>
          </w:p>
        </w:tc>
      </w:tr>
      <w:tr w:rsidR="005F51C9" w:rsidRPr="00066813" w:rsidTr="005F51C9">
        <w:tc>
          <w:tcPr>
            <w:tcW w:w="6750" w:type="dxa"/>
            <w:gridSpan w:val="6"/>
            <w:vMerge w:val="restart"/>
            <w:vAlign w:val="center"/>
          </w:tcPr>
          <w:p w:rsidR="005F51C9" w:rsidRPr="00066813" w:rsidRDefault="005F51C9" w:rsidP="005F51C9">
            <w:pPr>
              <w:adjustRightInd/>
              <w:jc w:val="center"/>
              <w:rPr>
                <w:rFonts w:eastAsia="Times New Roman" w:cs="Times New Roman"/>
                <w:sz w:val="16"/>
                <w:szCs w:val="16"/>
              </w:rPr>
            </w:pPr>
            <w:r>
              <w:rPr>
                <w:rFonts w:eastAsia="Times New Roman" w:cs="Times New Roman"/>
                <w:sz w:val="16"/>
                <w:szCs w:val="16"/>
              </w:rPr>
              <w:t>ИТОГО</w:t>
            </w:r>
          </w:p>
        </w:tc>
        <w:tc>
          <w:tcPr>
            <w:tcW w:w="1384" w:type="dxa"/>
            <w:vMerge w:val="restart"/>
          </w:tcPr>
          <w:p w:rsidR="005F51C9" w:rsidRPr="00066813" w:rsidRDefault="005F51C9" w:rsidP="00066813">
            <w:pPr>
              <w:adjustRightInd/>
              <w:jc w:val="center"/>
              <w:rPr>
                <w:rFonts w:eastAsia="Times New Roman" w:cs="Times New Roman"/>
                <w:sz w:val="16"/>
                <w:szCs w:val="16"/>
              </w:rPr>
            </w:pPr>
          </w:p>
        </w:tc>
        <w:tc>
          <w:tcPr>
            <w:tcW w:w="1505" w:type="dxa"/>
          </w:tcPr>
          <w:p w:rsidR="005F51C9" w:rsidRPr="00066813" w:rsidRDefault="005F51C9" w:rsidP="005F51C9">
            <w:pPr>
              <w:adjustRightInd/>
              <w:jc w:val="center"/>
              <w:rPr>
                <w:rFonts w:eastAsia="Times New Roman" w:cs="Times New Roman"/>
                <w:sz w:val="16"/>
                <w:szCs w:val="16"/>
              </w:rPr>
            </w:pPr>
            <w:r w:rsidRPr="00066813">
              <w:rPr>
                <w:rFonts w:eastAsia="Times New Roman" w:cs="Times New Roman"/>
                <w:sz w:val="16"/>
                <w:szCs w:val="16"/>
              </w:rPr>
              <w:t>всего</w:t>
            </w:r>
          </w:p>
        </w:tc>
        <w:tc>
          <w:tcPr>
            <w:tcW w:w="851" w:type="dxa"/>
          </w:tcPr>
          <w:p w:rsidR="005F51C9" w:rsidRPr="00066813" w:rsidRDefault="005F51C9" w:rsidP="005F51C9">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5F51C9" w:rsidRPr="00066813" w:rsidRDefault="005F51C9" w:rsidP="005F51C9">
            <w:pPr>
              <w:adjustRightInd/>
              <w:jc w:val="center"/>
              <w:rPr>
                <w:rFonts w:eastAsia="Times New Roman" w:cs="Times New Roman"/>
                <w:sz w:val="16"/>
                <w:szCs w:val="16"/>
              </w:rPr>
            </w:pPr>
            <w:r w:rsidRPr="00066813">
              <w:rPr>
                <w:rFonts w:eastAsia="Times New Roman" w:cs="Times New Roman"/>
                <w:sz w:val="16"/>
                <w:szCs w:val="16"/>
              </w:rPr>
              <w:t>0,0</w:t>
            </w:r>
          </w:p>
        </w:tc>
        <w:tc>
          <w:tcPr>
            <w:tcW w:w="708" w:type="dxa"/>
          </w:tcPr>
          <w:p w:rsidR="005F51C9" w:rsidRPr="00066813" w:rsidRDefault="005F51C9" w:rsidP="005F51C9">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5F51C9" w:rsidRPr="00066813" w:rsidRDefault="005F51C9" w:rsidP="005F51C9">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5F51C9" w:rsidRPr="00066813" w:rsidRDefault="005F51C9" w:rsidP="005F51C9">
            <w:pPr>
              <w:adjustRightInd/>
              <w:jc w:val="center"/>
              <w:rPr>
                <w:rFonts w:eastAsia="Times New Roman" w:cs="Times New Roman"/>
                <w:sz w:val="16"/>
                <w:szCs w:val="16"/>
              </w:rPr>
            </w:pPr>
            <w:r w:rsidRPr="00066813">
              <w:rPr>
                <w:rFonts w:eastAsia="Times New Roman" w:cs="Times New Roman"/>
                <w:sz w:val="16"/>
                <w:szCs w:val="16"/>
              </w:rPr>
              <w:t>0,0</w:t>
            </w:r>
          </w:p>
        </w:tc>
        <w:tc>
          <w:tcPr>
            <w:tcW w:w="850" w:type="dxa"/>
          </w:tcPr>
          <w:p w:rsidR="005F51C9" w:rsidRPr="00066813" w:rsidRDefault="005F51C9" w:rsidP="005F51C9">
            <w:pPr>
              <w:adjustRightInd/>
              <w:jc w:val="center"/>
              <w:rPr>
                <w:rFonts w:eastAsia="Times New Roman" w:cs="Times New Roman"/>
                <w:sz w:val="16"/>
                <w:szCs w:val="16"/>
              </w:rPr>
            </w:pPr>
            <w:r w:rsidRPr="00066813">
              <w:rPr>
                <w:rFonts w:eastAsia="Times New Roman" w:cs="Times New Roman"/>
                <w:sz w:val="16"/>
                <w:szCs w:val="16"/>
              </w:rPr>
              <w:t>0,0</w:t>
            </w:r>
          </w:p>
        </w:tc>
        <w:tc>
          <w:tcPr>
            <w:tcW w:w="850" w:type="dxa"/>
          </w:tcPr>
          <w:p w:rsidR="005F51C9" w:rsidRPr="00066813" w:rsidRDefault="005F51C9" w:rsidP="005F51C9">
            <w:pPr>
              <w:adjustRightInd/>
              <w:jc w:val="center"/>
              <w:rPr>
                <w:rFonts w:eastAsia="Times New Roman" w:cs="Times New Roman"/>
                <w:sz w:val="16"/>
                <w:szCs w:val="16"/>
              </w:rPr>
            </w:pPr>
            <w:r w:rsidRPr="00066813">
              <w:rPr>
                <w:rFonts w:eastAsia="Times New Roman" w:cs="Times New Roman"/>
                <w:sz w:val="16"/>
                <w:szCs w:val="16"/>
              </w:rPr>
              <w:t>0,0</w:t>
            </w:r>
          </w:p>
        </w:tc>
      </w:tr>
      <w:tr w:rsidR="005F51C9" w:rsidRPr="00066813" w:rsidTr="005F51C9">
        <w:tc>
          <w:tcPr>
            <w:tcW w:w="6750" w:type="dxa"/>
            <w:gridSpan w:val="6"/>
            <w:vMerge/>
          </w:tcPr>
          <w:p w:rsidR="005F51C9" w:rsidRPr="00066813" w:rsidRDefault="005F51C9" w:rsidP="00066813">
            <w:pPr>
              <w:adjustRightInd/>
              <w:jc w:val="center"/>
              <w:rPr>
                <w:rFonts w:eastAsia="Times New Roman" w:cs="Times New Roman"/>
                <w:sz w:val="16"/>
                <w:szCs w:val="16"/>
              </w:rPr>
            </w:pPr>
          </w:p>
        </w:tc>
        <w:tc>
          <w:tcPr>
            <w:tcW w:w="1384" w:type="dxa"/>
            <w:vMerge/>
          </w:tcPr>
          <w:p w:rsidR="005F51C9" w:rsidRPr="00066813" w:rsidRDefault="005F51C9" w:rsidP="00066813">
            <w:pPr>
              <w:adjustRightInd/>
              <w:jc w:val="center"/>
              <w:rPr>
                <w:rFonts w:eastAsia="Times New Roman" w:cs="Times New Roman"/>
                <w:sz w:val="16"/>
                <w:szCs w:val="16"/>
              </w:rPr>
            </w:pPr>
          </w:p>
        </w:tc>
        <w:tc>
          <w:tcPr>
            <w:tcW w:w="1505" w:type="dxa"/>
          </w:tcPr>
          <w:p w:rsidR="005F51C9" w:rsidRPr="00066813" w:rsidRDefault="005F51C9" w:rsidP="005F51C9">
            <w:pPr>
              <w:adjustRightInd/>
              <w:jc w:val="center"/>
              <w:rPr>
                <w:rFonts w:eastAsia="Times New Roman" w:cs="Times New Roman"/>
                <w:sz w:val="16"/>
                <w:szCs w:val="16"/>
              </w:rPr>
            </w:pPr>
            <w:r w:rsidRPr="00066813">
              <w:rPr>
                <w:rFonts w:eastAsia="Times New Roman" w:cs="Times New Roman"/>
                <w:sz w:val="16"/>
                <w:szCs w:val="16"/>
              </w:rPr>
              <w:t>Федеральный бюджет</w:t>
            </w:r>
          </w:p>
        </w:tc>
        <w:tc>
          <w:tcPr>
            <w:tcW w:w="851" w:type="dxa"/>
          </w:tcPr>
          <w:p w:rsidR="005F51C9" w:rsidRPr="00066813" w:rsidRDefault="005F51C9" w:rsidP="005F51C9">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5F51C9" w:rsidRPr="00066813" w:rsidRDefault="005F51C9" w:rsidP="005F51C9">
            <w:pPr>
              <w:adjustRightInd/>
              <w:jc w:val="center"/>
              <w:rPr>
                <w:rFonts w:eastAsia="Times New Roman" w:cs="Times New Roman"/>
                <w:sz w:val="16"/>
                <w:szCs w:val="16"/>
              </w:rPr>
            </w:pPr>
            <w:r w:rsidRPr="00066813">
              <w:rPr>
                <w:rFonts w:eastAsia="Times New Roman" w:cs="Times New Roman"/>
                <w:sz w:val="16"/>
                <w:szCs w:val="16"/>
              </w:rPr>
              <w:t>0,0</w:t>
            </w:r>
          </w:p>
        </w:tc>
        <w:tc>
          <w:tcPr>
            <w:tcW w:w="708" w:type="dxa"/>
          </w:tcPr>
          <w:p w:rsidR="005F51C9" w:rsidRPr="00066813" w:rsidRDefault="005F51C9" w:rsidP="005F51C9">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5F51C9" w:rsidRPr="00066813" w:rsidRDefault="005F51C9" w:rsidP="005F51C9">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5F51C9" w:rsidRPr="00066813" w:rsidRDefault="005F51C9" w:rsidP="005F51C9">
            <w:pPr>
              <w:adjustRightInd/>
              <w:jc w:val="center"/>
              <w:rPr>
                <w:rFonts w:eastAsia="Times New Roman" w:cs="Times New Roman"/>
                <w:sz w:val="16"/>
                <w:szCs w:val="16"/>
              </w:rPr>
            </w:pPr>
            <w:r w:rsidRPr="00066813">
              <w:rPr>
                <w:rFonts w:eastAsia="Times New Roman" w:cs="Times New Roman"/>
                <w:sz w:val="16"/>
                <w:szCs w:val="16"/>
              </w:rPr>
              <w:t>0,0</w:t>
            </w:r>
          </w:p>
        </w:tc>
        <w:tc>
          <w:tcPr>
            <w:tcW w:w="850" w:type="dxa"/>
          </w:tcPr>
          <w:p w:rsidR="005F51C9" w:rsidRPr="00066813" w:rsidRDefault="005F51C9" w:rsidP="005F51C9">
            <w:pPr>
              <w:adjustRightInd/>
              <w:jc w:val="center"/>
              <w:rPr>
                <w:rFonts w:eastAsia="Times New Roman" w:cs="Times New Roman"/>
                <w:sz w:val="16"/>
                <w:szCs w:val="16"/>
              </w:rPr>
            </w:pPr>
            <w:r w:rsidRPr="00066813">
              <w:rPr>
                <w:rFonts w:eastAsia="Times New Roman" w:cs="Times New Roman"/>
                <w:sz w:val="16"/>
                <w:szCs w:val="16"/>
              </w:rPr>
              <w:t>0,0</w:t>
            </w:r>
          </w:p>
        </w:tc>
        <w:tc>
          <w:tcPr>
            <w:tcW w:w="850" w:type="dxa"/>
          </w:tcPr>
          <w:p w:rsidR="005F51C9" w:rsidRPr="00066813" w:rsidRDefault="005F51C9" w:rsidP="005F51C9">
            <w:pPr>
              <w:adjustRightInd/>
              <w:jc w:val="center"/>
              <w:rPr>
                <w:rFonts w:eastAsia="Times New Roman" w:cs="Times New Roman"/>
                <w:sz w:val="16"/>
                <w:szCs w:val="16"/>
              </w:rPr>
            </w:pPr>
            <w:r w:rsidRPr="00066813">
              <w:rPr>
                <w:rFonts w:eastAsia="Times New Roman" w:cs="Times New Roman"/>
                <w:sz w:val="16"/>
                <w:szCs w:val="16"/>
              </w:rPr>
              <w:t>0,0</w:t>
            </w:r>
          </w:p>
        </w:tc>
      </w:tr>
      <w:tr w:rsidR="005F51C9" w:rsidRPr="00066813" w:rsidTr="005F51C9">
        <w:tc>
          <w:tcPr>
            <w:tcW w:w="6750" w:type="dxa"/>
            <w:gridSpan w:val="6"/>
            <w:vMerge/>
          </w:tcPr>
          <w:p w:rsidR="005F51C9" w:rsidRPr="00066813" w:rsidRDefault="005F51C9" w:rsidP="00066813">
            <w:pPr>
              <w:adjustRightInd/>
              <w:jc w:val="center"/>
              <w:rPr>
                <w:rFonts w:eastAsia="Times New Roman" w:cs="Times New Roman"/>
                <w:sz w:val="16"/>
                <w:szCs w:val="16"/>
              </w:rPr>
            </w:pPr>
          </w:p>
        </w:tc>
        <w:tc>
          <w:tcPr>
            <w:tcW w:w="1384" w:type="dxa"/>
            <w:vMerge/>
          </w:tcPr>
          <w:p w:rsidR="005F51C9" w:rsidRPr="00066813" w:rsidRDefault="005F51C9" w:rsidP="00066813">
            <w:pPr>
              <w:adjustRightInd/>
              <w:jc w:val="center"/>
              <w:rPr>
                <w:rFonts w:eastAsia="Times New Roman" w:cs="Times New Roman"/>
                <w:sz w:val="16"/>
                <w:szCs w:val="16"/>
              </w:rPr>
            </w:pPr>
          </w:p>
        </w:tc>
        <w:tc>
          <w:tcPr>
            <w:tcW w:w="1505" w:type="dxa"/>
          </w:tcPr>
          <w:p w:rsidR="005F51C9" w:rsidRPr="00066813" w:rsidRDefault="005F51C9" w:rsidP="005F51C9">
            <w:pPr>
              <w:adjustRightInd/>
              <w:jc w:val="center"/>
              <w:rPr>
                <w:rFonts w:eastAsia="Times New Roman" w:cs="Times New Roman"/>
                <w:sz w:val="16"/>
                <w:szCs w:val="16"/>
              </w:rPr>
            </w:pPr>
            <w:r w:rsidRPr="00066813">
              <w:rPr>
                <w:rFonts w:eastAsia="Times New Roman" w:cs="Times New Roman"/>
                <w:sz w:val="16"/>
                <w:szCs w:val="16"/>
              </w:rPr>
              <w:t>Бюджет автономного округа</w:t>
            </w:r>
          </w:p>
        </w:tc>
        <w:tc>
          <w:tcPr>
            <w:tcW w:w="851" w:type="dxa"/>
          </w:tcPr>
          <w:p w:rsidR="005F51C9" w:rsidRPr="00066813" w:rsidRDefault="005F51C9" w:rsidP="005F51C9">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5F51C9" w:rsidRPr="00066813" w:rsidRDefault="005F51C9" w:rsidP="005F51C9">
            <w:pPr>
              <w:adjustRightInd/>
              <w:jc w:val="center"/>
              <w:rPr>
                <w:rFonts w:eastAsia="Times New Roman" w:cs="Times New Roman"/>
                <w:sz w:val="16"/>
                <w:szCs w:val="16"/>
              </w:rPr>
            </w:pPr>
            <w:r w:rsidRPr="00066813">
              <w:rPr>
                <w:rFonts w:eastAsia="Times New Roman" w:cs="Times New Roman"/>
                <w:sz w:val="16"/>
                <w:szCs w:val="16"/>
              </w:rPr>
              <w:t>0,0</w:t>
            </w:r>
          </w:p>
        </w:tc>
        <w:tc>
          <w:tcPr>
            <w:tcW w:w="708" w:type="dxa"/>
          </w:tcPr>
          <w:p w:rsidR="005F51C9" w:rsidRPr="00066813" w:rsidRDefault="005F51C9" w:rsidP="005F51C9">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5F51C9" w:rsidRPr="00066813" w:rsidRDefault="005F51C9" w:rsidP="005F51C9">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5F51C9" w:rsidRPr="00066813" w:rsidRDefault="005F51C9" w:rsidP="005F51C9">
            <w:pPr>
              <w:adjustRightInd/>
              <w:jc w:val="center"/>
              <w:rPr>
                <w:rFonts w:eastAsia="Times New Roman" w:cs="Times New Roman"/>
                <w:sz w:val="16"/>
                <w:szCs w:val="16"/>
              </w:rPr>
            </w:pPr>
            <w:r w:rsidRPr="00066813">
              <w:rPr>
                <w:rFonts w:eastAsia="Times New Roman" w:cs="Times New Roman"/>
                <w:sz w:val="16"/>
                <w:szCs w:val="16"/>
              </w:rPr>
              <w:t>0,0</w:t>
            </w:r>
          </w:p>
        </w:tc>
        <w:tc>
          <w:tcPr>
            <w:tcW w:w="850" w:type="dxa"/>
          </w:tcPr>
          <w:p w:rsidR="005F51C9" w:rsidRPr="00066813" w:rsidRDefault="005F51C9" w:rsidP="005F51C9">
            <w:pPr>
              <w:adjustRightInd/>
              <w:jc w:val="center"/>
              <w:rPr>
                <w:rFonts w:eastAsia="Times New Roman" w:cs="Times New Roman"/>
                <w:sz w:val="16"/>
                <w:szCs w:val="16"/>
              </w:rPr>
            </w:pPr>
            <w:r w:rsidRPr="00066813">
              <w:rPr>
                <w:rFonts w:eastAsia="Times New Roman" w:cs="Times New Roman"/>
                <w:sz w:val="16"/>
                <w:szCs w:val="16"/>
              </w:rPr>
              <w:t>0,0</w:t>
            </w:r>
          </w:p>
        </w:tc>
        <w:tc>
          <w:tcPr>
            <w:tcW w:w="850" w:type="dxa"/>
          </w:tcPr>
          <w:p w:rsidR="005F51C9" w:rsidRPr="00066813" w:rsidRDefault="005F51C9" w:rsidP="005F51C9">
            <w:pPr>
              <w:adjustRightInd/>
              <w:jc w:val="center"/>
              <w:rPr>
                <w:rFonts w:eastAsia="Times New Roman" w:cs="Times New Roman"/>
                <w:sz w:val="16"/>
                <w:szCs w:val="16"/>
              </w:rPr>
            </w:pPr>
            <w:r w:rsidRPr="00066813">
              <w:rPr>
                <w:rFonts w:eastAsia="Times New Roman" w:cs="Times New Roman"/>
                <w:sz w:val="16"/>
                <w:szCs w:val="16"/>
              </w:rPr>
              <w:t>0,0</w:t>
            </w:r>
          </w:p>
        </w:tc>
      </w:tr>
      <w:tr w:rsidR="005F51C9" w:rsidRPr="00066813" w:rsidTr="005F51C9">
        <w:tc>
          <w:tcPr>
            <w:tcW w:w="6750" w:type="dxa"/>
            <w:gridSpan w:val="6"/>
            <w:vMerge/>
          </w:tcPr>
          <w:p w:rsidR="005F51C9" w:rsidRPr="00066813" w:rsidRDefault="005F51C9" w:rsidP="00066813">
            <w:pPr>
              <w:adjustRightInd/>
              <w:jc w:val="center"/>
              <w:rPr>
                <w:rFonts w:eastAsia="Times New Roman" w:cs="Times New Roman"/>
                <w:sz w:val="16"/>
                <w:szCs w:val="16"/>
              </w:rPr>
            </w:pPr>
          </w:p>
        </w:tc>
        <w:tc>
          <w:tcPr>
            <w:tcW w:w="1384" w:type="dxa"/>
            <w:vMerge/>
          </w:tcPr>
          <w:p w:rsidR="005F51C9" w:rsidRPr="00066813" w:rsidRDefault="005F51C9" w:rsidP="00066813">
            <w:pPr>
              <w:adjustRightInd/>
              <w:jc w:val="center"/>
              <w:rPr>
                <w:rFonts w:eastAsia="Times New Roman" w:cs="Times New Roman"/>
                <w:sz w:val="16"/>
                <w:szCs w:val="16"/>
              </w:rPr>
            </w:pPr>
          </w:p>
        </w:tc>
        <w:tc>
          <w:tcPr>
            <w:tcW w:w="1505" w:type="dxa"/>
          </w:tcPr>
          <w:p w:rsidR="005F51C9" w:rsidRPr="00066813" w:rsidRDefault="005F51C9" w:rsidP="005F51C9">
            <w:pPr>
              <w:adjustRightInd/>
              <w:jc w:val="center"/>
              <w:rPr>
                <w:rFonts w:eastAsia="Times New Roman" w:cs="Times New Roman"/>
                <w:sz w:val="16"/>
                <w:szCs w:val="16"/>
              </w:rPr>
            </w:pPr>
            <w:r w:rsidRPr="00066813">
              <w:rPr>
                <w:rFonts w:eastAsia="Times New Roman" w:cs="Times New Roman"/>
                <w:sz w:val="16"/>
                <w:szCs w:val="16"/>
              </w:rPr>
              <w:t>Местный бюджет</w:t>
            </w:r>
          </w:p>
        </w:tc>
        <w:tc>
          <w:tcPr>
            <w:tcW w:w="851" w:type="dxa"/>
          </w:tcPr>
          <w:p w:rsidR="005F51C9" w:rsidRPr="00066813" w:rsidRDefault="005F51C9" w:rsidP="005F51C9">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5F51C9" w:rsidRPr="00066813" w:rsidRDefault="005F51C9" w:rsidP="005F51C9">
            <w:pPr>
              <w:adjustRightInd/>
              <w:jc w:val="center"/>
              <w:rPr>
                <w:rFonts w:eastAsia="Times New Roman" w:cs="Times New Roman"/>
                <w:sz w:val="16"/>
                <w:szCs w:val="16"/>
              </w:rPr>
            </w:pPr>
            <w:r w:rsidRPr="00066813">
              <w:rPr>
                <w:rFonts w:eastAsia="Times New Roman" w:cs="Times New Roman"/>
                <w:sz w:val="16"/>
                <w:szCs w:val="16"/>
              </w:rPr>
              <w:t>0,0</w:t>
            </w:r>
          </w:p>
        </w:tc>
        <w:tc>
          <w:tcPr>
            <w:tcW w:w="708" w:type="dxa"/>
          </w:tcPr>
          <w:p w:rsidR="005F51C9" w:rsidRPr="00066813" w:rsidRDefault="005F51C9" w:rsidP="005F51C9">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5F51C9" w:rsidRPr="00066813" w:rsidRDefault="005F51C9" w:rsidP="005F51C9">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5F51C9" w:rsidRPr="00066813" w:rsidRDefault="005F51C9" w:rsidP="005F51C9">
            <w:pPr>
              <w:adjustRightInd/>
              <w:jc w:val="center"/>
              <w:rPr>
                <w:rFonts w:eastAsia="Times New Roman" w:cs="Times New Roman"/>
                <w:sz w:val="16"/>
                <w:szCs w:val="16"/>
              </w:rPr>
            </w:pPr>
            <w:r w:rsidRPr="00066813">
              <w:rPr>
                <w:rFonts w:eastAsia="Times New Roman" w:cs="Times New Roman"/>
                <w:sz w:val="16"/>
                <w:szCs w:val="16"/>
              </w:rPr>
              <w:t>0,0</w:t>
            </w:r>
          </w:p>
        </w:tc>
        <w:tc>
          <w:tcPr>
            <w:tcW w:w="850" w:type="dxa"/>
          </w:tcPr>
          <w:p w:rsidR="005F51C9" w:rsidRPr="00066813" w:rsidRDefault="005F51C9" w:rsidP="005F51C9">
            <w:pPr>
              <w:adjustRightInd/>
              <w:jc w:val="center"/>
              <w:rPr>
                <w:rFonts w:eastAsia="Times New Roman" w:cs="Times New Roman"/>
                <w:sz w:val="16"/>
                <w:szCs w:val="16"/>
              </w:rPr>
            </w:pPr>
            <w:r w:rsidRPr="00066813">
              <w:rPr>
                <w:rFonts w:eastAsia="Times New Roman" w:cs="Times New Roman"/>
                <w:sz w:val="16"/>
                <w:szCs w:val="16"/>
              </w:rPr>
              <w:t>0,0</w:t>
            </w:r>
          </w:p>
        </w:tc>
        <w:tc>
          <w:tcPr>
            <w:tcW w:w="850" w:type="dxa"/>
          </w:tcPr>
          <w:p w:rsidR="005F51C9" w:rsidRPr="00066813" w:rsidRDefault="005F51C9" w:rsidP="005F51C9">
            <w:pPr>
              <w:adjustRightInd/>
              <w:jc w:val="center"/>
              <w:rPr>
                <w:rFonts w:eastAsia="Times New Roman" w:cs="Times New Roman"/>
                <w:sz w:val="16"/>
                <w:szCs w:val="16"/>
              </w:rPr>
            </w:pPr>
            <w:r w:rsidRPr="00066813">
              <w:rPr>
                <w:rFonts w:eastAsia="Times New Roman" w:cs="Times New Roman"/>
                <w:sz w:val="16"/>
                <w:szCs w:val="16"/>
              </w:rPr>
              <w:t>0,0</w:t>
            </w:r>
          </w:p>
        </w:tc>
      </w:tr>
      <w:tr w:rsidR="005F51C9" w:rsidRPr="00066813" w:rsidTr="005F51C9">
        <w:tc>
          <w:tcPr>
            <w:tcW w:w="6750" w:type="dxa"/>
            <w:gridSpan w:val="6"/>
            <w:vMerge/>
          </w:tcPr>
          <w:p w:rsidR="005F51C9" w:rsidRPr="00066813" w:rsidRDefault="005F51C9" w:rsidP="00066813">
            <w:pPr>
              <w:adjustRightInd/>
              <w:jc w:val="center"/>
              <w:rPr>
                <w:rFonts w:eastAsia="Times New Roman" w:cs="Times New Roman"/>
                <w:sz w:val="16"/>
                <w:szCs w:val="16"/>
              </w:rPr>
            </w:pPr>
          </w:p>
        </w:tc>
        <w:tc>
          <w:tcPr>
            <w:tcW w:w="1384" w:type="dxa"/>
            <w:vMerge/>
          </w:tcPr>
          <w:p w:rsidR="005F51C9" w:rsidRPr="00066813" w:rsidRDefault="005F51C9" w:rsidP="00066813">
            <w:pPr>
              <w:adjustRightInd/>
              <w:jc w:val="center"/>
              <w:rPr>
                <w:rFonts w:eastAsia="Times New Roman" w:cs="Times New Roman"/>
                <w:sz w:val="16"/>
                <w:szCs w:val="16"/>
              </w:rPr>
            </w:pPr>
          </w:p>
        </w:tc>
        <w:tc>
          <w:tcPr>
            <w:tcW w:w="1505" w:type="dxa"/>
          </w:tcPr>
          <w:p w:rsidR="005F51C9" w:rsidRPr="00066813" w:rsidRDefault="005F51C9" w:rsidP="005F51C9">
            <w:pPr>
              <w:adjustRightInd/>
              <w:jc w:val="center"/>
              <w:rPr>
                <w:rFonts w:eastAsia="Times New Roman" w:cs="Times New Roman"/>
                <w:sz w:val="16"/>
                <w:szCs w:val="16"/>
              </w:rPr>
            </w:pPr>
            <w:r w:rsidRPr="00066813">
              <w:rPr>
                <w:rFonts w:eastAsia="Times New Roman" w:cs="Times New Roman"/>
                <w:sz w:val="16"/>
                <w:szCs w:val="16"/>
              </w:rPr>
              <w:t>Иные источники финансирования</w:t>
            </w:r>
          </w:p>
        </w:tc>
        <w:tc>
          <w:tcPr>
            <w:tcW w:w="851" w:type="dxa"/>
          </w:tcPr>
          <w:p w:rsidR="005F51C9" w:rsidRPr="00066813" w:rsidRDefault="005F51C9" w:rsidP="005F51C9">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5F51C9" w:rsidRPr="00066813" w:rsidRDefault="005F51C9" w:rsidP="005F51C9">
            <w:pPr>
              <w:adjustRightInd/>
              <w:jc w:val="center"/>
              <w:rPr>
                <w:rFonts w:eastAsia="Times New Roman" w:cs="Times New Roman"/>
                <w:sz w:val="16"/>
                <w:szCs w:val="16"/>
              </w:rPr>
            </w:pPr>
            <w:r w:rsidRPr="00066813">
              <w:rPr>
                <w:rFonts w:eastAsia="Times New Roman" w:cs="Times New Roman"/>
                <w:sz w:val="16"/>
                <w:szCs w:val="16"/>
              </w:rPr>
              <w:t>0,0</w:t>
            </w:r>
          </w:p>
        </w:tc>
        <w:tc>
          <w:tcPr>
            <w:tcW w:w="708" w:type="dxa"/>
          </w:tcPr>
          <w:p w:rsidR="005F51C9" w:rsidRPr="00066813" w:rsidRDefault="005F51C9" w:rsidP="005F51C9">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5F51C9" w:rsidRPr="00066813" w:rsidRDefault="005F51C9" w:rsidP="005F51C9">
            <w:pPr>
              <w:adjustRightInd/>
              <w:jc w:val="center"/>
              <w:rPr>
                <w:rFonts w:eastAsia="Times New Roman" w:cs="Times New Roman"/>
                <w:sz w:val="16"/>
                <w:szCs w:val="16"/>
              </w:rPr>
            </w:pPr>
            <w:r w:rsidRPr="00066813">
              <w:rPr>
                <w:rFonts w:eastAsia="Times New Roman" w:cs="Times New Roman"/>
                <w:sz w:val="16"/>
                <w:szCs w:val="16"/>
              </w:rPr>
              <w:t>0,0</w:t>
            </w:r>
          </w:p>
        </w:tc>
        <w:tc>
          <w:tcPr>
            <w:tcW w:w="709" w:type="dxa"/>
          </w:tcPr>
          <w:p w:rsidR="005F51C9" w:rsidRPr="00066813" w:rsidRDefault="005F51C9" w:rsidP="005F51C9">
            <w:pPr>
              <w:adjustRightInd/>
              <w:jc w:val="center"/>
              <w:rPr>
                <w:rFonts w:eastAsia="Times New Roman" w:cs="Times New Roman"/>
                <w:sz w:val="16"/>
                <w:szCs w:val="16"/>
              </w:rPr>
            </w:pPr>
            <w:r w:rsidRPr="00066813">
              <w:rPr>
                <w:rFonts w:eastAsia="Times New Roman" w:cs="Times New Roman"/>
                <w:sz w:val="16"/>
                <w:szCs w:val="16"/>
              </w:rPr>
              <w:t>0,0</w:t>
            </w:r>
          </w:p>
        </w:tc>
        <w:tc>
          <w:tcPr>
            <w:tcW w:w="850" w:type="dxa"/>
          </w:tcPr>
          <w:p w:rsidR="005F51C9" w:rsidRPr="00066813" w:rsidRDefault="005F51C9" w:rsidP="005F51C9">
            <w:pPr>
              <w:adjustRightInd/>
              <w:jc w:val="center"/>
              <w:rPr>
                <w:rFonts w:eastAsia="Times New Roman" w:cs="Times New Roman"/>
                <w:sz w:val="16"/>
                <w:szCs w:val="16"/>
              </w:rPr>
            </w:pPr>
            <w:r w:rsidRPr="00066813">
              <w:rPr>
                <w:rFonts w:eastAsia="Times New Roman" w:cs="Times New Roman"/>
                <w:sz w:val="16"/>
                <w:szCs w:val="16"/>
              </w:rPr>
              <w:t>0,0</w:t>
            </w:r>
          </w:p>
        </w:tc>
        <w:tc>
          <w:tcPr>
            <w:tcW w:w="850" w:type="dxa"/>
          </w:tcPr>
          <w:p w:rsidR="005F51C9" w:rsidRPr="00066813" w:rsidRDefault="005F51C9" w:rsidP="005F51C9">
            <w:pPr>
              <w:adjustRightInd/>
              <w:jc w:val="center"/>
              <w:rPr>
                <w:rFonts w:eastAsia="Times New Roman" w:cs="Times New Roman"/>
                <w:sz w:val="16"/>
                <w:szCs w:val="16"/>
              </w:rPr>
            </w:pPr>
            <w:r w:rsidRPr="00066813">
              <w:rPr>
                <w:rFonts w:eastAsia="Times New Roman" w:cs="Times New Roman"/>
                <w:sz w:val="16"/>
                <w:szCs w:val="16"/>
              </w:rPr>
              <w:t>0,0</w:t>
            </w:r>
          </w:p>
        </w:tc>
      </w:tr>
    </w:tbl>
    <w:p w:rsidR="005F51C9" w:rsidRDefault="004B0A80" w:rsidP="00066813">
      <w:pPr>
        <w:adjustRightInd/>
        <w:jc w:val="right"/>
        <w:rPr>
          <w:rFonts w:eastAsia="Times New Roman" w:cs="Times New Roman"/>
          <w:szCs w:val="20"/>
        </w:rPr>
      </w:pPr>
      <w:r>
        <w:rPr>
          <w:rFonts w:eastAsia="Times New Roman" w:cs="Times New Roman"/>
          <w:szCs w:val="20"/>
        </w:rPr>
        <w:t xml:space="preserve">                                                                                                                                                                                                            </w:t>
      </w:r>
      <w:r w:rsidR="00066813">
        <w:rPr>
          <w:rFonts w:eastAsia="Times New Roman" w:cs="Times New Roman"/>
          <w:szCs w:val="20"/>
        </w:rPr>
        <w:t xml:space="preserve">                  </w:t>
      </w:r>
    </w:p>
    <w:p w:rsidR="005F51C9" w:rsidRDefault="005F51C9" w:rsidP="00066813">
      <w:pPr>
        <w:adjustRightInd/>
        <w:jc w:val="right"/>
        <w:rPr>
          <w:rFonts w:eastAsia="Times New Roman" w:cs="Times New Roman"/>
          <w:szCs w:val="20"/>
        </w:rPr>
      </w:pPr>
    </w:p>
    <w:p w:rsidR="005F51C9" w:rsidRDefault="005F51C9" w:rsidP="00066813">
      <w:pPr>
        <w:adjustRightInd/>
        <w:jc w:val="right"/>
        <w:rPr>
          <w:rFonts w:eastAsia="Times New Roman" w:cs="Times New Roman"/>
          <w:szCs w:val="20"/>
        </w:rPr>
      </w:pPr>
    </w:p>
    <w:p w:rsidR="005F51C9" w:rsidRDefault="005F51C9" w:rsidP="00066813">
      <w:pPr>
        <w:adjustRightInd/>
        <w:jc w:val="right"/>
        <w:rPr>
          <w:rFonts w:eastAsia="Times New Roman" w:cs="Times New Roman"/>
          <w:szCs w:val="20"/>
        </w:rPr>
      </w:pPr>
    </w:p>
    <w:p w:rsidR="005F51C9" w:rsidRDefault="005F51C9" w:rsidP="00066813">
      <w:pPr>
        <w:adjustRightInd/>
        <w:jc w:val="right"/>
        <w:rPr>
          <w:rFonts w:eastAsia="Times New Roman" w:cs="Times New Roman"/>
          <w:szCs w:val="20"/>
        </w:rPr>
      </w:pPr>
    </w:p>
    <w:p w:rsidR="005F51C9" w:rsidRDefault="005F51C9" w:rsidP="00066813">
      <w:pPr>
        <w:adjustRightInd/>
        <w:jc w:val="right"/>
        <w:rPr>
          <w:rFonts w:eastAsia="Times New Roman" w:cs="Times New Roman"/>
          <w:szCs w:val="20"/>
        </w:rPr>
      </w:pPr>
    </w:p>
    <w:p w:rsidR="005F51C9" w:rsidRDefault="005F51C9" w:rsidP="00066813">
      <w:pPr>
        <w:adjustRightInd/>
        <w:jc w:val="right"/>
        <w:rPr>
          <w:rFonts w:eastAsia="Times New Roman" w:cs="Times New Roman"/>
          <w:szCs w:val="20"/>
        </w:rPr>
      </w:pPr>
    </w:p>
    <w:p w:rsidR="005F51C9" w:rsidRDefault="005F51C9" w:rsidP="00066813">
      <w:pPr>
        <w:adjustRightInd/>
        <w:jc w:val="right"/>
        <w:rPr>
          <w:rFonts w:eastAsia="Times New Roman" w:cs="Times New Roman"/>
          <w:szCs w:val="20"/>
        </w:rPr>
      </w:pPr>
    </w:p>
    <w:p w:rsidR="005F51C9" w:rsidRDefault="005F51C9" w:rsidP="00066813">
      <w:pPr>
        <w:adjustRightInd/>
        <w:jc w:val="right"/>
        <w:rPr>
          <w:rFonts w:eastAsia="Times New Roman" w:cs="Times New Roman"/>
          <w:szCs w:val="20"/>
        </w:rPr>
      </w:pPr>
    </w:p>
    <w:p w:rsidR="005F51C9" w:rsidRDefault="005F51C9" w:rsidP="00066813">
      <w:pPr>
        <w:adjustRightInd/>
        <w:jc w:val="right"/>
        <w:rPr>
          <w:rFonts w:eastAsia="Times New Roman" w:cs="Times New Roman"/>
          <w:szCs w:val="20"/>
        </w:rPr>
      </w:pPr>
    </w:p>
    <w:p w:rsidR="005F51C9" w:rsidRDefault="005F51C9" w:rsidP="00066813">
      <w:pPr>
        <w:adjustRightInd/>
        <w:jc w:val="right"/>
        <w:rPr>
          <w:rFonts w:eastAsia="Times New Roman" w:cs="Times New Roman"/>
          <w:szCs w:val="20"/>
        </w:rPr>
      </w:pPr>
    </w:p>
    <w:p w:rsidR="005F51C9" w:rsidRDefault="005F51C9" w:rsidP="00066813">
      <w:pPr>
        <w:adjustRightInd/>
        <w:jc w:val="right"/>
        <w:rPr>
          <w:rFonts w:eastAsia="Times New Roman" w:cs="Times New Roman"/>
          <w:szCs w:val="20"/>
        </w:rPr>
      </w:pPr>
    </w:p>
    <w:p w:rsidR="005F51C9" w:rsidRDefault="005F51C9" w:rsidP="00066813">
      <w:pPr>
        <w:adjustRightInd/>
        <w:jc w:val="right"/>
        <w:rPr>
          <w:rFonts w:eastAsia="Times New Roman" w:cs="Times New Roman"/>
          <w:szCs w:val="20"/>
        </w:rPr>
      </w:pPr>
    </w:p>
    <w:p w:rsidR="005F51C9" w:rsidRDefault="005F51C9" w:rsidP="00EE0F7B">
      <w:pPr>
        <w:adjustRightInd/>
        <w:rPr>
          <w:rFonts w:eastAsia="Times New Roman" w:cs="Times New Roman"/>
          <w:szCs w:val="20"/>
        </w:rPr>
      </w:pPr>
    </w:p>
    <w:p w:rsidR="00BD13B7" w:rsidRDefault="00BD13B7" w:rsidP="00EE0F7B">
      <w:pPr>
        <w:adjustRightInd/>
        <w:rPr>
          <w:rFonts w:eastAsia="Times New Roman" w:cs="Times New Roman"/>
          <w:szCs w:val="20"/>
        </w:rPr>
      </w:pPr>
    </w:p>
    <w:p w:rsidR="00BD13B7" w:rsidRDefault="00BD13B7" w:rsidP="00EE0F7B">
      <w:pPr>
        <w:adjustRightInd/>
        <w:rPr>
          <w:rFonts w:eastAsia="Times New Roman" w:cs="Times New Roman"/>
          <w:szCs w:val="20"/>
        </w:rPr>
      </w:pPr>
    </w:p>
    <w:p w:rsidR="00BD13B7" w:rsidRDefault="00BD13B7" w:rsidP="00EE0F7B">
      <w:pPr>
        <w:adjustRightInd/>
        <w:rPr>
          <w:rFonts w:eastAsia="Times New Roman" w:cs="Times New Roman"/>
          <w:szCs w:val="20"/>
        </w:rPr>
      </w:pPr>
    </w:p>
    <w:p w:rsidR="00BD13B7" w:rsidRDefault="00BD13B7" w:rsidP="00EE0F7B">
      <w:pPr>
        <w:adjustRightInd/>
        <w:rPr>
          <w:rFonts w:eastAsia="Times New Roman" w:cs="Times New Roman"/>
          <w:szCs w:val="20"/>
        </w:rPr>
      </w:pPr>
    </w:p>
    <w:p w:rsidR="00BD13B7" w:rsidRDefault="00BD13B7" w:rsidP="00EE0F7B">
      <w:pPr>
        <w:adjustRightInd/>
        <w:rPr>
          <w:rFonts w:eastAsia="Times New Roman" w:cs="Times New Roman"/>
          <w:szCs w:val="20"/>
        </w:rPr>
      </w:pPr>
    </w:p>
    <w:p w:rsidR="005F51C9" w:rsidRDefault="005F51C9" w:rsidP="00066813">
      <w:pPr>
        <w:adjustRightInd/>
        <w:jc w:val="right"/>
        <w:rPr>
          <w:rFonts w:eastAsia="Times New Roman" w:cs="Times New Roman"/>
          <w:szCs w:val="20"/>
        </w:rPr>
      </w:pPr>
    </w:p>
    <w:p w:rsidR="00DB1E60" w:rsidRDefault="00DB1E60" w:rsidP="00066813">
      <w:pPr>
        <w:adjustRightInd/>
        <w:jc w:val="right"/>
        <w:rPr>
          <w:rFonts w:eastAsia="Times New Roman" w:cs="Times New Roman"/>
          <w:szCs w:val="20"/>
        </w:rPr>
      </w:pPr>
    </w:p>
    <w:p w:rsidR="00DB1E60" w:rsidRDefault="00DB1E60" w:rsidP="00066813">
      <w:pPr>
        <w:adjustRightInd/>
        <w:jc w:val="right"/>
        <w:rPr>
          <w:rFonts w:eastAsia="Times New Roman" w:cs="Times New Roman"/>
          <w:szCs w:val="20"/>
        </w:rPr>
      </w:pPr>
    </w:p>
    <w:p w:rsidR="004B0A80" w:rsidRDefault="00066813" w:rsidP="00F93256">
      <w:pPr>
        <w:adjustRightInd/>
        <w:jc w:val="right"/>
        <w:rPr>
          <w:rFonts w:eastAsia="Times New Roman" w:cs="Times New Roman"/>
          <w:szCs w:val="20"/>
        </w:rPr>
      </w:pPr>
      <w:r>
        <w:rPr>
          <w:rFonts w:eastAsia="Times New Roman" w:cs="Times New Roman"/>
          <w:szCs w:val="20"/>
        </w:rPr>
        <w:lastRenderedPageBreak/>
        <w:t>Таблица 4</w:t>
      </w:r>
    </w:p>
    <w:p w:rsidR="004B0A80" w:rsidRPr="004B0A80" w:rsidRDefault="004B0A80" w:rsidP="004B0A80">
      <w:pPr>
        <w:adjustRightInd/>
        <w:jc w:val="center"/>
        <w:rPr>
          <w:rFonts w:eastAsia="Times New Roman" w:cs="Times New Roman"/>
          <w:szCs w:val="20"/>
        </w:rPr>
      </w:pPr>
      <w:r w:rsidRPr="004B0A80">
        <w:rPr>
          <w:rFonts w:eastAsia="Times New Roman" w:cs="Times New Roman"/>
          <w:szCs w:val="20"/>
        </w:rPr>
        <w:t xml:space="preserve">Характеристика основных мероприятий </w:t>
      </w:r>
      <w:proofErr w:type="gramStart"/>
      <w:r w:rsidRPr="004B0A80">
        <w:rPr>
          <w:rFonts w:eastAsia="Times New Roman" w:cs="Times New Roman"/>
          <w:szCs w:val="20"/>
        </w:rPr>
        <w:t>муниципальной</w:t>
      </w:r>
      <w:proofErr w:type="gramEnd"/>
    </w:p>
    <w:p w:rsidR="004B0A80" w:rsidRPr="004B0A80" w:rsidRDefault="004B0A80" w:rsidP="004B0A80">
      <w:pPr>
        <w:adjustRightInd/>
        <w:jc w:val="center"/>
        <w:rPr>
          <w:rFonts w:eastAsia="Times New Roman" w:cs="Times New Roman"/>
          <w:szCs w:val="20"/>
        </w:rPr>
      </w:pPr>
      <w:r w:rsidRPr="004B0A80">
        <w:rPr>
          <w:rFonts w:eastAsia="Times New Roman" w:cs="Times New Roman"/>
          <w:szCs w:val="20"/>
        </w:rPr>
        <w:t>программы, их связь с целевыми показателями</w:t>
      </w:r>
    </w:p>
    <w:p w:rsidR="004B0A80" w:rsidRPr="004B0A80" w:rsidRDefault="004B0A80" w:rsidP="004B0A80">
      <w:pPr>
        <w:adjustRightInd/>
        <w:rPr>
          <w:rFonts w:eastAsia="Times New Roman" w:cs="Times New Roman"/>
          <w:szCs w:val="20"/>
        </w:rPr>
      </w:pPr>
    </w:p>
    <w:tbl>
      <w:tblPr>
        <w:tblW w:w="14033"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580"/>
        <w:gridCol w:w="2551"/>
        <w:gridCol w:w="3544"/>
        <w:gridCol w:w="4678"/>
      </w:tblGrid>
      <w:tr w:rsidR="004B0A80" w:rsidRPr="004B0A80" w:rsidTr="004E1A9B">
        <w:tc>
          <w:tcPr>
            <w:tcW w:w="680" w:type="dxa"/>
            <w:vMerge w:val="restart"/>
            <w:tcBorders>
              <w:top w:val="single" w:sz="4" w:space="0" w:color="auto"/>
              <w:left w:val="single" w:sz="4" w:space="0" w:color="auto"/>
              <w:bottom w:val="single" w:sz="4" w:space="0" w:color="auto"/>
              <w:right w:val="single" w:sz="4" w:space="0" w:color="auto"/>
            </w:tcBorders>
            <w:hideMark/>
          </w:tcPr>
          <w:p w:rsidR="004B0A80" w:rsidRPr="004B0A80" w:rsidRDefault="004B0A80" w:rsidP="004B0A80">
            <w:pPr>
              <w:adjustRightInd/>
              <w:spacing w:line="256" w:lineRule="auto"/>
              <w:jc w:val="center"/>
              <w:rPr>
                <w:rFonts w:eastAsia="Times New Roman" w:cs="Times New Roman"/>
                <w:szCs w:val="20"/>
                <w:lang w:eastAsia="en-US"/>
              </w:rPr>
            </w:pPr>
            <w:r w:rsidRPr="004B0A80">
              <w:rPr>
                <w:rFonts w:eastAsia="Times New Roman" w:cs="Times New Roman"/>
                <w:szCs w:val="20"/>
                <w:lang w:eastAsia="en-US"/>
              </w:rPr>
              <w:t xml:space="preserve">№ </w:t>
            </w:r>
            <w:proofErr w:type="gramStart"/>
            <w:r w:rsidRPr="004B0A80">
              <w:rPr>
                <w:rFonts w:eastAsia="Times New Roman" w:cs="Times New Roman"/>
                <w:szCs w:val="20"/>
                <w:lang w:eastAsia="en-US"/>
              </w:rPr>
              <w:t>п</w:t>
            </w:r>
            <w:proofErr w:type="gramEnd"/>
            <w:r w:rsidRPr="004B0A80">
              <w:rPr>
                <w:rFonts w:eastAsia="Times New Roman" w:cs="Times New Roman"/>
                <w:szCs w:val="20"/>
                <w:lang w:eastAsia="en-US"/>
              </w:rPr>
              <w:t>/п</w:t>
            </w:r>
          </w:p>
        </w:tc>
        <w:tc>
          <w:tcPr>
            <w:tcW w:w="8675" w:type="dxa"/>
            <w:gridSpan w:val="3"/>
            <w:tcBorders>
              <w:top w:val="single" w:sz="4" w:space="0" w:color="auto"/>
              <w:left w:val="single" w:sz="4" w:space="0" w:color="auto"/>
              <w:bottom w:val="single" w:sz="4" w:space="0" w:color="auto"/>
              <w:right w:val="single" w:sz="4" w:space="0" w:color="auto"/>
            </w:tcBorders>
            <w:hideMark/>
          </w:tcPr>
          <w:p w:rsidR="004B0A80" w:rsidRPr="004B0A80" w:rsidRDefault="004B0A80" w:rsidP="004B0A80">
            <w:pPr>
              <w:adjustRightInd/>
              <w:spacing w:line="256" w:lineRule="auto"/>
              <w:jc w:val="center"/>
              <w:rPr>
                <w:rFonts w:eastAsia="Times New Roman" w:cs="Times New Roman"/>
                <w:szCs w:val="20"/>
                <w:lang w:eastAsia="en-US"/>
              </w:rPr>
            </w:pPr>
            <w:r w:rsidRPr="004B0A80">
              <w:rPr>
                <w:rFonts w:eastAsia="Times New Roman" w:cs="Times New Roman"/>
                <w:szCs w:val="20"/>
                <w:lang w:eastAsia="en-US"/>
              </w:rPr>
              <w:t>Основные мероприятия</w:t>
            </w:r>
          </w:p>
        </w:tc>
        <w:tc>
          <w:tcPr>
            <w:tcW w:w="4678" w:type="dxa"/>
            <w:tcBorders>
              <w:top w:val="single" w:sz="4" w:space="0" w:color="auto"/>
              <w:left w:val="single" w:sz="4" w:space="0" w:color="auto"/>
              <w:bottom w:val="single" w:sz="4" w:space="0" w:color="auto"/>
              <w:right w:val="single" w:sz="4" w:space="0" w:color="auto"/>
            </w:tcBorders>
            <w:hideMark/>
          </w:tcPr>
          <w:p w:rsidR="004B0A80" w:rsidRPr="004B0A80" w:rsidRDefault="004B0A80" w:rsidP="004B0A80">
            <w:pPr>
              <w:adjustRightInd/>
              <w:spacing w:line="256" w:lineRule="auto"/>
              <w:jc w:val="center"/>
              <w:rPr>
                <w:rFonts w:eastAsia="Times New Roman" w:cs="Times New Roman"/>
                <w:szCs w:val="20"/>
                <w:lang w:val="en-US" w:eastAsia="en-US"/>
              </w:rPr>
            </w:pPr>
            <w:r w:rsidRPr="004B0A80">
              <w:rPr>
                <w:rFonts w:eastAsia="Times New Roman" w:cs="Times New Roman"/>
                <w:szCs w:val="20"/>
                <w:lang w:eastAsia="en-US"/>
              </w:rPr>
              <w:t>Наименование целевого показателя</w:t>
            </w:r>
            <w:proofErr w:type="gramStart"/>
            <w:r w:rsidRPr="004B0A80">
              <w:rPr>
                <w:rFonts w:eastAsia="Times New Roman" w:cs="Times New Roman"/>
                <w:szCs w:val="20"/>
                <w:lang w:eastAsia="en-US"/>
              </w:rPr>
              <w:t xml:space="preserve"> (**)</w:t>
            </w:r>
            <w:proofErr w:type="gramEnd"/>
          </w:p>
        </w:tc>
      </w:tr>
      <w:tr w:rsidR="004B0A80" w:rsidRPr="004B0A80" w:rsidTr="004E1A9B">
        <w:tc>
          <w:tcPr>
            <w:tcW w:w="680" w:type="dxa"/>
            <w:vMerge/>
            <w:tcBorders>
              <w:top w:val="single" w:sz="4" w:space="0" w:color="auto"/>
              <w:left w:val="single" w:sz="4" w:space="0" w:color="auto"/>
              <w:bottom w:val="single" w:sz="4" w:space="0" w:color="auto"/>
              <w:right w:val="single" w:sz="4" w:space="0" w:color="auto"/>
            </w:tcBorders>
            <w:vAlign w:val="center"/>
            <w:hideMark/>
          </w:tcPr>
          <w:p w:rsidR="004B0A80" w:rsidRPr="004B0A80" w:rsidRDefault="004B0A80" w:rsidP="004B0A80">
            <w:pPr>
              <w:widowControl/>
              <w:autoSpaceDE/>
              <w:autoSpaceDN/>
              <w:adjustRightInd/>
              <w:jc w:val="left"/>
              <w:rPr>
                <w:rFonts w:eastAsia="Times New Roman" w:cs="Times New Roman"/>
                <w:szCs w:val="20"/>
                <w:lang w:eastAsia="en-US"/>
              </w:rPr>
            </w:pPr>
          </w:p>
        </w:tc>
        <w:tc>
          <w:tcPr>
            <w:tcW w:w="2580" w:type="dxa"/>
            <w:tcBorders>
              <w:top w:val="single" w:sz="4" w:space="0" w:color="auto"/>
              <w:left w:val="single" w:sz="4" w:space="0" w:color="auto"/>
              <w:bottom w:val="single" w:sz="4" w:space="0" w:color="auto"/>
              <w:right w:val="single" w:sz="4" w:space="0" w:color="auto"/>
            </w:tcBorders>
            <w:hideMark/>
          </w:tcPr>
          <w:p w:rsidR="004B0A80" w:rsidRPr="004B0A80" w:rsidRDefault="004B0A80" w:rsidP="004B0A80">
            <w:pPr>
              <w:adjustRightInd/>
              <w:spacing w:line="256" w:lineRule="auto"/>
              <w:jc w:val="center"/>
              <w:rPr>
                <w:rFonts w:eastAsia="Times New Roman" w:cs="Times New Roman"/>
                <w:szCs w:val="20"/>
                <w:lang w:eastAsia="en-US"/>
              </w:rPr>
            </w:pPr>
            <w:r w:rsidRPr="004B0A80">
              <w:rPr>
                <w:rFonts w:eastAsia="Times New Roman" w:cs="Times New Roman"/>
                <w:szCs w:val="20"/>
                <w:lang w:eastAsia="en-US"/>
              </w:rPr>
              <w:t>Наименование</w:t>
            </w:r>
          </w:p>
          <w:p w:rsidR="004B0A80" w:rsidRPr="004B0A80" w:rsidRDefault="004B0A80" w:rsidP="004B0A80">
            <w:pPr>
              <w:adjustRightInd/>
              <w:spacing w:line="256" w:lineRule="auto"/>
              <w:jc w:val="center"/>
              <w:rPr>
                <w:rFonts w:eastAsia="Times New Roman" w:cs="Times New Roman"/>
                <w:szCs w:val="20"/>
                <w:lang w:eastAsia="en-US"/>
              </w:rPr>
            </w:pPr>
            <w:r w:rsidRPr="004B0A80">
              <w:rPr>
                <w:rFonts w:eastAsia="Times New Roman" w:cs="Times New Roman"/>
                <w:szCs w:val="20"/>
                <w:lang w:eastAsia="en-US"/>
              </w:rPr>
              <w:t>основного мероприятия</w:t>
            </w:r>
          </w:p>
        </w:tc>
        <w:tc>
          <w:tcPr>
            <w:tcW w:w="2551" w:type="dxa"/>
            <w:tcBorders>
              <w:top w:val="single" w:sz="4" w:space="0" w:color="auto"/>
              <w:left w:val="single" w:sz="4" w:space="0" w:color="auto"/>
              <w:bottom w:val="single" w:sz="4" w:space="0" w:color="auto"/>
              <w:right w:val="single" w:sz="4" w:space="0" w:color="auto"/>
            </w:tcBorders>
            <w:hideMark/>
          </w:tcPr>
          <w:p w:rsidR="004B0A80" w:rsidRPr="004B0A80" w:rsidRDefault="004B0A80" w:rsidP="004B0A80">
            <w:pPr>
              <w:adjustRightInd/>
              <w:spacing w:line="256" w:lineRule="auto"/>
              <w:jc w:val="center"/>
              <w:rPr>
                <w:rFonts w:eastAsia="Times New Roman" w:cs="Times New Roman"/>
                <w:szCs w:val="20"/>
                <w:lang w:eastAsia="en-US"/>
              </w:rPr>
            </w:pPr>
            <w:r w:rsidRPr="004B0A80">
              <w:rPr>
                <w:rFonts w:eastAsia="Times New Roman" w:cs="Times New Roman"/>
                <w:szCs w:val="20"/>
                <w:lang w:eastAsia="en-US"/>
              </w:rPr>
              <w:t>Содержание (направления расходов)</w:t>
            </w:r>
          </w:p>
        </w:tc>
        <w:tc>
          <w:tcPr>
            <w:tcW w:w="3544" w:type="dxa"/>
            <w:tcBorders>
              <w:top w:val="single" w:sz="4" w:space="0" w:color="auto"/>
              <w:left w:val="single" w:sz="4" w:space="0" w:color="auto"/>
              <w:bottom w:val="single" w:sz="4" w:space="0" w:color="auto"/>
              <w:right w:val="single" w:sz="4" w:space="0" w:color="auto"/>
            </w:tcBorders>
            <w:hideMark/>
          </w:tcPr>
          <w:p w:rsidR="004B0A80" w:rsidRPr="004B0A80" w:rsidRDefault="004B0A80" w:rsidP="004B0A80">
            <w:pPr>
              <w:adjustRightInd/>
              <w:spacing w:line="256" w:lineRule="auto"/>
              <w:jc w:val="center"/>
              <w:rPr>
                <w:rFonts w:eastAsia="Times New Roman" w:cs="Times New Roman"/>
                <w:szCs w:val="20"/>
                <w:lang w:eastAsia="en-US"/>
              </w:rPr>
            </w:pPr>
            <w:proofErr w:type="gramStart"/>
            <w:r w:rsidRPr="004B0A80">
              <w:rPr>
                <w:rFonts w:eastAsia="Times New Roman" w:cs="Times New Roman"/>
                <w:szCs w:val="20"/>
                <w:lang w:eastAsia="en-US"/>
              </w:rPr>
              <w:t>Номер приложения к муниципальной программе, реквизиты нормативного правового акта, наименование портфеля проектов (проекта)) (*)</w:t>
            </w:r>
            <w:proofErr w:type="gramEnd"/>
          </w:p>
        </w:tc>
        <w:tc>
          <w:tcPr>
            <w:tcW w:w="4678" w:type="dxa"/>
            <w:tcBorders>
              <w:top w:val="single" w:sz="4" w:space="0" w:color="auto"/>
              <w:left w:val="single" w:sz="4" w:space="0" w:color="auto"/>
              <w:bottom w:val="single" w:sz="4" w:space="0" w:color="auto"/>
              <w:right w:val="single" w:sz="4" w:space="0" w:color="auto"/>
            </w:tcBorders>
            <w:vAlign w:val="center"/>
            <w:hideMark/>
          </w:tcPr>
          <w:p w:rsidR="004B0A80" w:rsidRPr="004B0A80" w:rsidRDefault="004B0A80" w:rsidP="004B0A80">
            <w:pPr>
              <w:widowControl/>
              <w:autoSpaceDE/>
              <w:autoSpaceDN/>
              <w:adjustRightInd/>
              <w:jc w:val="left"/>
              <w:rPr>
                <w:rFonts w:eastAsia="Times New Roman" w:cs="Times New Roman"/>
                <w:szCs w:val="20"/>
                <w:lang w:eastAsia="en-US"/>
              </w:rPr>
            </w:pPr>
          </w:p>
        </w:tc>
      </w:tr>
      <w:tr w:rsidR="004B0A80" w:rsidRPr="004B0A80" w:rsidTr="004E1A9B">
        <w:tc>
          <w:tcPr>
            <w:tcW w:w="680" w:type="dxa"/>
            <w:tcBorders>
              <w:top w:val="single" w:sz="4" w:space="0" w:color="auto"/>
              <w:left w:val="single" w:sz="4" w:space="0" w:color="auto"/>
              <w:bottom w:val="single" w:sz="4" w:space="0" w:color="auto"/>
              <w:right w:val="single" w:sz="4" w:space="0" w:color="auto"/>
            </w:tcBorders>
            <w:hideMark/>
          </w:tcPr>
          <w:p w:rsidR="004B0A80" w:rsidRPr="004B0A80" w:rsidRDefault="004B0A80" w:rsidP="004B0A80">
            <w:pPr>
              <w:adjustRightInd/>
              <w:spacing w:line="256" w:lineRule="auto"/>
              <w:jc w:val="center"/>
              <w:rPr>
                <w:rFonts w:eastAsia="Times New Roman" w:cs="Times New Roman"/>
                <w:szCs w:val="20"/>
                <w:lang w:eastAsia="en-US"/>
              </w:rPr>
            </w:pPr>
            <w:r w:rsidRPr="004B0A80">
              <w:rPr>
                <w:rFonts w:eastAsia="Times New Roman" w:cs="Times New Roman"/>
                <w:szCs w:val="20"/>
                <w:lang w:eastAsia="en-US"/>
              </w:rPr>
              <w:t>1</w:t>
            </w:r>
          </w:p>
        </w:tc>
        <w:tc>
          <w:tcPr>
            <w:tcW w:w="2580" w:type="dxa"/>
            <w:tcBorders>
              <w:top w:val="single" w:sz="4" w:space="0" w:color="auto"/>
              <w:left w:val="single" w:sz="4" w:space="0" w:color="auto"/>
              <w:bottom w:val="single" w:sz="4" w:space="0" w:color="auto"/>
              <w:right w:val="single" w:sz="4" w:space="0" w:color="auto"/>
            </w:tcBorders>
            <w:hideMark/>
          </w:tcPr>
          <w:p w:rsidR="004B0A80" w:rsidRPr="004B0A80" w:rsidRDefault="004B0A80" w:rsidP="004B0A80">
            <w:pPr>
              <w:adjustRightInd/>
              <w:spacing w:line="256" w:lineRule="auto"/>
              <w:jc w:val="center"/>
              <w:rPr>
                <w:rFonts w:eastAsia="Times New Roman" w:cs="Times New Roman"/>
                <w:szCs w:val="20"/>
                <w:lang w:eastAsia="en-US"/>
              </w:rPr>
            </w:pPr>
            <w:r w:rsidRPr="004B0A80">
              <w:rPr>
                <w:rFonts w:eastAsia="Times New Roman" w:cs="Times New Roman"/>
                <w:szCs w:val="20"/>
                <w:lang w:eastAsia="en-US"/>
              </w:rPr>
              <w:t>2</w:t>
            </w:r>
          </w:p>
        </w:tc>
        <w:tc>
          <w:tcPr>
            <w:tcW w:w="2551" w:type="dxa"/>
            <w:tcBorders>
              <w:top w:val="single" w:sz="4" w:space="0" w:color="auto"/>
              <w:left w:val="single" w:sz="4" w:space="0" w:color="auto"/>
              <w:bottom w:val="single" w:sz="4" w:space="0" w:color="auto"/>
              <w:right w:val="single" w:sz="4" w:space="0" w:color="auto"/>
            </w:tcBorders>
            <w:hideMark/>
          </w:tcPr>
          <w:p w:rsidR="004B0A80" w:rsidRPr="004B0A80" w:rsidRDefault="004B0A80" w:rsidP="004B0A80">
            <w:pPr>
              <w:adjustRightInd/>
              <w:spacing w:line="256" w:lineRule="auto"/>
              <w:jc w:val="center"/>
              <w:rPr>
                <w:rFonts w:eastAsia="Times New Roman" w:cs="Times New Roman"/>
                <w:szCs w:val="20"/>
                <w:lang w:eastAsia="en-US"/>
              </w:rPr>
            </w:pPr>
            <w:r w:rsidRPr="004B0A80">
              <w:rPr>
                <w:rFonts w:eastAsia="Times New Roman" w:cs="Times New Roman"/>
                <w:szCs w:val="20"/>
                <w:lang w:eastAsia="en-US"/>
              </w:rPr>
              <w:t>3</w:t>
            </w:r>
          </w:p>
        </w:tc>
        <w:tc>
          <w:tcPr>
            <w:tcW w:w="3544" w:type="dxa"/>
            <w:tcBorders>
              <w:top w:val="single" w:sz="4" w:space="0" w:color="auto"/>
              <w:left w:val="single" w:sz="4" w:space="0" w:color="auto"/>
              <w:bottom w:val="single" w:sz="4" w:space="0" w:color="auto"/>
              <w:right w:val="single" w:sz="4" w:space="0" w:color="auto"/>
            </w:tcBorders>
            <w:hideMark/>
          </w:tcPr>
          <w:p w:rsidR="004B0A80" w:rsidRPr="004B0A80" w:rsidRDefault="004B0A80" w:rsidP="004B0A80">
            <w:pPr>
              <w:adjustRightInd/>
              <w:spacing w:line="256" w:lineRule="auto"/>
              <w:jc w:val="center"/>
              <w:rPr>
                <w:rFonts w:eastAsia="Times New Roman" w:cs="Times New Roman"/>
                <w:szCs w:val="20"/>
                <w:lang w:eastAsia="en-US"/>
              </w:rPr>
            </w:pPr>
            <w:r w:rsidRPr="004B0A80">
              <w:rPr>
                <w:rFonts w:eastAsia="Times New Roman" w:cs="Times New Roman"/>
                <w:szCs w:val="20"/>
                <w:lang w:eastAsia="en-US"/>
              </w:rPr>
              <w:t>4</w:t>
            </w:r>
          </w:p>
        </w:tc>
        <w:tc>
          <w:tcPr>
            <w:tcW w:w="4678" w:type="dxa"/>
            <w:tcBorders>
              <w:top w:val="single" w:sz="4" w:space="0" w:color="auto"/>
              <w:left w:val="single" w:sz="4" w:space="0" w:color="auto"/>
              <w:bottom w:val="single" w:sz="4" w:space="0" w:color="auto"/>
              <w:right w:val="single" w:sz="4" w:space="0" w:color="auto"/>
            </w:tcBorders>
            <w:hideMark/>
          </w:tcPr>
          <w:p w:rsidR="004B0A80" w:rsidRPr="004B0A80" w:rsidRDefault="004B0A80" w:rsidP="004B0A80">
            <w:pPr>
              <w:adjustRightInd/>
              <w:spacing w:line="256" w:lineRule="auto"/>
              <w:jc w:val="center"/>
              <w:rPr>
                <w:rFonts w:eastAsia="Times New Roman" w:cs="Times New Roman"/>
                <w:szCs w:val="20"/>
                <w:lang w:eastAsia="en-US"/>
              </w:rPr>
            </w:pPr>
            <w:r w:rsidRPr="004B0A80">
              <w:rPr>
                <w:rFonts w:eastAsia="Times New Roman" w:cs="Times New Roman"/>
                <w:szCs w:val="20"/>
                <w:lang w:eastAsia="en-US"/>
              </w:rPr>
              <w:t>5</w:t>
            </w:r>
          </w:p>
        </w:tc>
      </w:tr>
      <w:tr w:rsidR="004B0A80" w:rsidRPr="004B0A80" w:rsidTr="004E1A9B">
        <w:tc>
          <w:tcPr>
            <w:tcW w:w="14033" w:type="dxa"/>
            <w:gridSpan w:val="5"/>
            <w:tcBorders>
              <w:top w:val="single" w:sz="4" w:space="0" w:color="auto"/>
              <w:left w:val="single" w:sz="4" w:space="0" w:color="auto"/>
              <w:bottom w:val="single" w:sz="4" w:space="0" w:color="auto"/>
              <w:right w:val="single" w:sz="4" w:space="0" w:color="auto"/>
            </w:tcBorders>
            <w:hideMark/>
          </w:tcPr>
          <w:p w:rsidR="004B0A80" w:rsidRPr="004B0A80" w:rsidRDefault="004B0A80" w:rsidP="00FE2C7A">
            <w:pPr>
              <w:adjustRightInd/>
              <w:spacing w:line="256" w:lineRule="auto"/>
              <w:jc w:val="center"/>
              <w:rPr>
                <w:rFonts w:eastAsia="Times New Roman" w:cs="Times New Roman"/>
                <w:szCs w:val="20"/>
                <w:lang w:eastAsia="en-US"/>
              </w:rPr>
            </w:pPr>
            <w:r w:rsidRPr="004B0A80">
              <w:rPr>
                <w:rFonts w:eastAsia="Times New Roman" w:cs="Times New Roman"/>
                <w:szCs w:val="20"/>
                <w:lang w:eastAsia="en-US"/>
              </w:rPr>
              <w:t>Цели.</w:t>
            </w:r>
            <w:r w:rsidRPr="004B0A80">
              <w:rPr>
                <w:rFonts w:eastAsia="Times New Roman" w:cs="Times New Roman"/>
                <w:szCs w:val="20"/>
              </w:rPr>
              <w:t xml:space="preserve"> </w:t>
            </w:r>
            <w:r w:rsidR="003B0C21" w:rsidRPr="003B0C21">
              <w:rPr>
                <w:rFonts w:eastAsia="Times New Roman" w:cs="Times New Roman"/>
                <w:szCs w:val="20"/>
              </w:rPr>
              <w:t>Создание условий для развития жилищ</w:t>
            </w:r>
            <w:r w:rsidR="000E0C74">
              <w:rPr>
                <w:rFonts w:eastAsia="Times New Roman" w:cs="Times New Roman"/>
                <w:szCs w:val="20"/>
              </w:rPr>
              <w:t>ного строительства и обеспечения</w:t>
            </w:r>
            <w:r w:rsidR="003B0C21" w:rsidRPr="003B0C21">
              <w:rPr>
                <w:rFonts w:eastAsia="Times New Roman" w:cs="Times New Roman"/>
                <w:szCs w:val="20"/>
              </w:rPr>
              <w:t xml:space="preserve"> жильем отдельных категорий граждан</w:t>
            </w:r>
          </w:p>
        </w:tc>
      </w:tr>
      <w:tr w:rsidR="004B0A80" w:rsidRPr="004B0A80" w:rsidTr="004E1A9B">
        <w:tc>
          <w:tcPr>
            <w:tcW w:w="14033" w:type="dxa"/>
            <w:gridSpan w:val="5"/>
            <w:tcBorders>
              <w:top w:val="single" w:sz="4" w:space="0" w:color="auto"/>
              <w:left w:val="single" w:sz="4" w:space="0" w:color="auto"/>
              <w:bottom w:val="single" w:sz="4" w:space="0" w:color="auto"/>
              <w:right w:val="single" w:sz="4" w:space="0" w:color="auto"/>
            </w:tcBorders>
            <w:hideMark/>
          </w:tcPr>
          <w:p w:rsidR="004B0A80" w:rsidRPr="004B0A80" w:rsidRDefault="004B0A80" w:rsidP="004B0A80">
            <w:pPr>
              <w:adjustRightInd/>
              <w:spacing w:line="256" w:lineRule="auto"/>
              <w:jc w:val="center"/>
              <w:rPr>
                <w:rFonts w:eastAsia="Times New Roman" w:cs="Times New Roman"/>
                <w:szCs w:val="20"/>
                <w:lang w:eastAsia="en-US"/>
              </w:rPr>
            </w:pPr>
            <w:r w:rsidRPr="004B0A80">
              <w:rPr>
                <w:rFonts w:eastAsia="Times New Roman" w:cs="Times New Roman"/>
                <w:szCs w:val="20"/>
                <w:lang w:eastAsia="en-US"/>
              </w:rPr>
              <w:t>Задачи.</w:t>
            </w:r>
            <w:r w:rsidRPr="004B0A80">
              <w:rPr>
                <w:rFonts w:eastAsia="Times New Roman" w:cs="Times New Roman"/>
                <w:szCs w:val="20"/>
              </w:rPr>
              <w:t xml:space="preserve"> У</w:t>
            </w:r>
            <w:r w:rsidRPr="004B0A80">
              <w:rPr>
                <w:rFonts w:eastAsia="Times New Roman" w:cs="Times New Roman"/>
                <w:color w:val="000000"/>
                <w:szCs w:val="20"/>
              </w:rPr>
              <w:t>лучшение жилищных условий молодых семей, проживающих в городском округе город Мегион</w:t>
            </w:r>
          </w:p>
        </w:tc>
      </w:tr>
      <w:tr w:rsidR="004B0A80" w:rsidRPr="004B0A80" w:rsidTr="004E1A9B">
        <w:tc>
          <w:tcPr>
            <w:tcW w:w="14033" w:type="dxa"/>
            <w:gridSpan w:val="5"/>
            <w:tcBorders>
              <w:top w:val="single" w:sz="4" w:space="0" w:color="auto"/>
              <w:left w:val="single" w:sz="4" w:space="0" w:color="auto"/>
              <w:bottom w:val="single" w:sz="4" w:space="0" w:color="auto"/>
              <w:right w:val="single" w:sz="4" w:space="0" w:color="auto"/>
            </w:tcBorders>
            <w:hideMark/>
          </w:tcPr>
          <w:p w:rsidR="004B0A80" w:rsidRPr="004B0A80" w:rsidRDefault="004B0A80" w:rsidP="004B0A80">
            <w:pPr>
              <w:adjustRightInd/>
              <w:spacing w:line="256" w:lineRule="auto"/>
              <w:jc w:val="center"/>
              <w:rPr>
                <w:rFonts w:eastAsia="Times New Roman" w:cs="Times New Roman"/>
                <w:szCs w:val="20"/>
                <w:lang w:eastAsia="en-US"/>
              </w:rPr>
            </w:pPr>
            <w:r w:rsidRPr="004B0A80">
              <w:rPr>
                <w:rFonts w:eastAsia="Times New Roman" w:cs="Times New Roman"/>
                <w:szCs w:val="20"/>
                <w:lang w:eastAsia="en-US"/>
              </w:rPr>
              <w:t>Подпрограмма 1 «Обеспечение жильем молодых семей»</w:t>
            </w:r>
          </w:p>
        </w:tc>
      </w:tr>
      <w:tr w:rsidR="004B0A80" w:rsidRPr="004B0A80" w:rsidTr="004E1A9B">
        <w:tc>
          <w:tcPr>
            <w:tcW w:w="680" w:type="dxa"/>
            <w:tcBorders>
              <w:top w:val="single" w:sz="4" w:space="0" w:color="auto"/>
              <w:left w:val="single" w:sz="4" w:space="0" w:color="auto"/>
              <w:bottom w:val="single" w:sz="4" w:space="0" w:color="auto"/>
              <w:right w:val="single" w:sz="4" w:space="0" w:color="auto"/>
            </w:tcBorders>
            <w:hideMark/>
          </w:tcPr>
          <w:p w:rsidR="004B0A80" w:rsidRPr="004B0A80" w:rsidRDefault="004B0A80" w:rsidP="004B0A80">
            <w:pPr>
              <w:adjustRightInd/>
              <w:spacing w:line="256" w:lineRule="auto"/>
              <w:jc w:val="center"/>
              <w:rPr>
                <w:rFonts w:eastAsia="Times New Roman" w:cs="Times New Roman"/>
                <w:szCs w:val="20"/>
                <w:lang w:eastAsia="en-US"/>
              </w:rPr>
            </w:pPr>
            <w:r w:rsidRPr="004B0A80">
              <w:rPr>
                <w:rFonts w:eastAsia="Times New Roman" w:cs="Times New Roman"/>
                <w:szCs w:val="20"/>
                <w:lang w:eastAsia="en-US"/>
              </w:rPr>
              <w:t>1.1</w:t>
            </w:r>
          </w:p>
        </w:tc>
        <w:tc>
          <w:tcPr>
            <w:tcW w:w="2580" w:type="dxa"/>
            <w:tcBorders>
              <w:top w:val="single" w:sz="4" w:space="0" w:color="auto"/>
              <w:left w:val="single" w:sz="4" w:space="0" w:color="auto"/>
              <w:bottom w:val="single" w:sz="4" w:space="0" w:color="auto"/>
              <w:right w:val="single" w:sz="4" w:space="0" w:color="auto"/>
            </w:tcBorders>
          </w:tcPr>
          <w:p w:rsidR="004B0A80" w:rsidRPr="004B0A80" w:rsidRDefault="004B0A80" w:rsidP="004B0A80">
            <w:pPr>
              <w:adjustRightInd/>
              <w:spacing w:line="256" w:lineRule="auto"/>
              <w:jc w:val="left"/>
              <w:rPr>
                <w:rFonts w:eastAsia="Times New Roman" w:cs="Times New Roman"/>
                <w:lang w:eastAsia="en-US"/>
              </w:rPr>
            </w:pPr>
            <w:r w:rsidRPr="004B0A80">
              <w:rPr>
                <w:rFonts w:eastAsia="Times New Roman" w:cs="Times New Roman"/>
              </w:rPr>
              <w:t>Улучшение жилищных условий молодых семей</w:t>
            </w:r>
          </w:p>
        </w:tc>
        <w:tc>
          <w:tcPr>
            <w:tcW w:w="2551" w:type="dxa"/>
            <w:tcBorders>
              <w:top w:val="single" w:sz="4" w:space="0" w:color="auto"/>
              <w:left w:val="single" w:sz="4" w:space="0" w:color="auto"/>
              <w:bottom w:val="single" w:sz="4" w:space="0" w:color="auto"/>
              <w:right w:val="single" w:sz="4" w:space="0" w:color="auto"/>
            </w:tcBorders>
          </w:tcPr>
          <w:p w:rsidR="004B0A80" w:rsidRPr="004B0A80" w:rsidRDefault="004B0A80" w:rsidP="004B0A80">
            <w:pPr>
              <w:adjustRightInd/>
              <w:spacing w:line="256" w:lineRule="auto"/>
              <w:jc w:val="left"/>
              <w:rPr>
                <w:rFonts w:eastAsia="Times New Roman" w:cs="Times New Roman"/>
                <w:szCs w:val="20"/>
                <w:lang w:eastAsia="en-US"/>
              </w:rPr>
            </w:pPr>
            <w:r w:rsidRPr="004B0A80">
              <w:rPr>
                <w:rFonts w:eastAsia="Times New Roman" w:cs="Times New Roman"/>
                <w:szCs w:val="20"/>
                <w:lang w:eastAsia="en-US"/>
              </w:rPr>
              <w:t>Предоставление субсидии на приобретение жилого помещения</w:t>
            </w:r>
          </w:p>
        </w:tc>
        <w:tc>
          <w:tcPr>
            <w:tcW w:w="3544" w:type="dxa"/>
            <w:tcBorders>
              <w:top w:val="single" w:sz="4" w:space="0" w:color="auto"/>
              <w:left w:val="single" w:sz="4" w:space="0" w:color="auto"/>
              <w:bottom w:val="single" w:sz="4" w:space="0" w:color="auto"/>
              <w:right w:val="single" w:sz="4" w:space="0" w:color="auto"/>
            </w:tcBorders>
          </w:tcPr>
          <w:p w:rsidR="004B0A80" w:rsidRDefault="004B0A80" w:rsidP="004B0A80">
            <w:pPr>
              <w:adjustRightInd/>
              <w:spacing w:line="256" w:lineRule="auto"/>
              <w:jc w:val="left"/>
              <w:rPr>
                <w:rFonts w:eastAsia="Times New Roman" w:cs="Times New Roman"/>
                <w:szCs w:val="20"/>
                <w:lang w:eastAsia="en-US"/>
              </w:rPr>
            </w:pPr>
            <w:r w:rsidRPr="004B0A80">
              <w:rPr>
                <w:rFonts w:eastAsia="Times New Roman" w:cs="Times New Roman"/>
                <w:szCs w:val="20"/>
                <w:lang w:eastAsia="en-US"/>
              </w:rPr>
              <w:t>Пункт 1.1 Порядка реализации к настоящей муниципальной программе</w:t>
            </w:r>
            <w:r w:rsidR="00A148A0">
              <w:rPr>
                <w:rFonts w:eastAsia="Times New Roman" w:cs="Times New Roman"/>
                <w:szCs w:val="20"/>
                <w:lang w:eastAsia="en-US"/>
              </w:rPr>
              <w:t>;</w:t>
            </w:r>
          </w:p>
          <w:p w:rsidR="00A148A0" w:rsidRPr="004B0A80" w:rsidRDefault="00A148A0" w:rsidP="004B0A80">
            <w:pPr>
              <w:adjustRightInd/>
              <w:spacing w:line="256" w:lineRule="auto"/>
              <w:jc w:val="left"/>
              <w:rPr>
                <w:rFonts w:eastAsia="Times New Roman" w:cs="Times New Roman"/>
                <w:szCs w:val="20"/>
                <w:lang w:eastAsia="en-US"/>
              </w:rPr>
            </w:pPr>
            <w:r>
              <w:rPr>
                <w:rFonts w:eastAsia="Times New Roman" w:cs="Times New Roman"/>
                <w:szCs w:val="20"/>
                <w:lang w:eastAsia="en-US"/>
              </w:rPr>
              <w:t>П</w:t>
            </w:r>
            <w:r w:rsidRPr="00A148A0">
              <w:rPr>
                <w:rFonts w:eastAsia="Times New Roman" w:cs="Times New Roman"/>
                <w:szCs w:val="20"/>
                <w:lang w:eastAsia="en-US"/>
              </w:rPr>
              <w:t>остановле</w:t>
            </w:r>
            <w:r>
              <w:rPr>
                <w:rFonts w:eastAsia="Times New Roman" w:cs="Times New Roman"/>
                <w:szCs w:val="20"/>
                <w:lang w:eastAsia="en-US"/>
              </w:rPr>
              <w:t>ние</w:t>
            </w:r>
            <w:r w:rsidRPr="00A148A0">
              <w:rPr>
                <w:rFonts w:eastAsia="Times New Roman" w:cs="Times New Roman"/>
                <w:szCs w:val="20"/>
                <w:lang w:eastAsia="en-US"/>
              </w:rPr>
              <w:t xml:space="preserve"> Правительства Ханты-Мансийского автономного округа – Югры  от 05.10.2018 №346-п «О государственной программе Ханты-Мансийского автономного округа - Югры «Развитие жилищной сферы»</w:t>
            </w:r>
          </w:p>
        </w:tc>
        <w:tc>
          <w:tcPr>
            <w:tcW w:w="4678" w:type="dxa"/>
            <w:tcBorders>
              <w:top w:val="single" w:sz="4" w:space="0" w:color="auto"/>
              <w:left w:val="single" w:sz="4" w:space="0" w:color="auto"/>
              <w:bottom w:val="single" w:sz="4" w:space="0" w:color="auto"/>
              <w:right w:val="single" w:sz="4" w:space="0" w:color="auto"/>
            </w:tcBorders>
          </w:tcPr>
          <w:p w:rsidR="000516DF" w:rsidRDefault="007A54AB" w:rsidP="00FC1427">
            <w:pPr>
              <w:ind w:firstLine="709"/>
              <w:rPr>
                <w:rFonts w:eastAsia="Times New Roman" w:cs="Times New Roman"/>
                <w:szCs w:val="20"/>
              </w:rPr>
            </w:pPr>
            <w:r w:rsidRPr="00DB1E60">
              <w:rPr>
                <w:rFonts w:eastAsia="Times New Roman" w:cs="Times New Roman"/>
                <w:szCs w:val="20"/>
              </w:rPr>
              <w:t xml:space="preserve">Показатель 1. </w:t>
            </w:r>
            <w:r w:rsidR="00A528A2" w:rsidRPr="00DB1E60">
              <w:rPr>
                <w:rFonts w:eastAsia="Times New Roman" w:cs="Times New Roman"/>
                <w:szCs w:val="20"/>
              </w:rPr>
              <w:t>Увеличение  количества</w:t>
            </w:r>
            <w:r w:rsidR="004B0A80" w:rsidRPr="00DB1E60">
              <w:rPr>
                <w:rFonts w:eastAsia="Times New Roman" w:cs="Times New Roman"/>
                <w:szCs w:val="20"/>
              </w:rPr>
              <w:t xml:space="preserve"> молодых семе</w:t>
            </w:r>
            <w:r w:rsidR="00A528A2" w:rsidRPr="00DB1E60">
              <w:rPr>
                <w:rFonts w:eastAsia="Times New Roman" w:cs="Times New Roman"/>
                <w:szCs w:val="20"/>
              </w:rPr>
              <w:t>й городского округа город Мегион, ул</w:t>
            </w:r>
            <w:r w:rsidR="000516DF">
              <w:rPr>
                <w:rFonts w:eastAsia="Times New Roman" w:cs="Times New Roman"/>
                <w:szCs w:val="20"/>
              </w:rPr>
              <w:t xml:space="preserve">учшивших свои жилищные условия; </w:t>
            </w:r>
          </w:p>
          <w:p w:rsidR="00A528A2" w:rsidRPr="00A528A2" w:rsidRDefault="000516DF" w:rsidP="000516DF">
            <w:pPr>
              <w:rPr>
                <w:rFonts w:cs="Times New Roman"/>
                <w:color w:val="FF0000"/>
              </w:rPr>
            </w:pPr>
            <w:r>
              <w:rPr>
                <w:rFonts w:cs="Times New Roman"/>
              </w:rPr>
              <w:t xml:space="preserve">показатель 1 </w:t>
            </w:r>
            <w:r w:rsidR="00A528A2" w:rsidRPr="00DB1E60">
              <w:rPr>
                <w:rFonts w:cs="Times New Roman"/>
              </w:rPr>
              <w:t xml:space="preserve">рассчитывается исходя из общего количества молодых семей улучшивших свои жилищные условия </w:t>
            </w:r>
            <w:r w:rsidR="00FC1427" w:rsidRPr="00DB1E60">
              <w:rPr>
                <w:rFonts w:cs="Times New Roman"/>
              </w:rPr>
              <w:t xml:space="preserve">в предыдущем отчетному году (2018 год -1 человек) </w:t>
            </w:r>
            <w:r w:rsidR="00A528A2" w:rsidRPr="00DB1E60">
              <w:rPr>
                <w:rFonts w:cs="Times New Roman"/>
              </w:rPr>
              <w:t xml:space="preserve">(базовый показатель) с указанием значения показателей по годам и итоговым целевым значением (суммарный показатель за все годы реализации программы) на момент окончания действия программы). </w:t>
            </w:r>
            <w:r w:rsidR="00A131A7" w:rsidRPr="00DB1E60">
              <w:rPr>
                <w:rFonts w:cs="Times New Roman"/>
              </w:rPr>
              <w:t xml:space="preserve"> </w:t>
            </w:r>
          </w:p>
        </w:tc>
      </w:tr>
      <w:tr w:rsidR="004B0A80" w:rsidRPr="004B0A80" w:rsidTr="004E1A9B">
        <w:tc>
          <w:tcPr>
            <w:tcW w:w="14033" w:type="dxa"/>
            <w:gridSpan w:val="5"/>
            <w:tcBorders>
              <w:top w:val="single" w:sz="4" w:space="0" w:color="auto"/>
              <w:left w:val="single" w:sz="4" w:space="0" w:color="auto"/>
              <w:bottom w:val="single" w:sz="4" w:space="0" w:color="auto"/>
              <w:right w:val="single" w:sz="4" w:space="0" w:color="auto"/>
            </w:tcBorders>
            <w:hideMark/>
          </w:tcPr>
          <w:p w:rsidR="004B0A80" w:rsidRPr="004B0A80" w:rsidRDefault="004B0A80" w:rsidP="004B0A80">
            <w:pPr>
              <w:adjustRightInd/>
              <w:spacing w:line="256" w:lineRule="auto"/>
              <w:jc w:val="center"/>
              <w:rPr>
                <w:rFonts w:eastAsia="Times New Roman" w:cs="Times New Roman"/>
                <w:szCs w:val="20"/>
                <w:lang w:eastAsia="en-US"/>
              </w:rPr>
            </w:pPr>
            <w:r w:rsidRPr="004B0A80">
              <w:rPr>
                <w:rFonts w:eastAsia="Times New Roman" w:cs="Times New Roman"/>
                <w:szCs w:val="20"/>
                <w:lang w:eastAsia="en-US"/>
              </w:rPr>
              <w:lastRenderedPageBreak/>
              <w:t>Цели.</w:t>
            </w:r>
            <w:r w:rsidRPr="004B0A80">
              <w:rPr>
                <w:rFonts w:eastAsia="Times New Roman" w:cs="Times New Roman"/>
                <w:szCs w:val="20"/>
              </w:rPr>
              <w:t xml:space="preserve"> </w:t>
            </w:r>
            <w:r w:rsidR="003B0C21" w:rsidRPr="003B0C21">
              <w:rPr>
                <w:rFonts w:eastAsia="Times New Roman" w:cs="Times New Roman"/>
                <w:szCs w:val="20"/>
              </w:rPr>
              <w:t>Создание условий для развития жилищ</w:t>
            </w:r>
            <w:r w:rsidR="003B0C21">
              <w:rPr>
                <w:rFonts w:eastAsia="Times New Roman" w:cs="Times New Roman"/>
                <w:szCs w:val="20"/>
              </w:rPr>
              <w:t>ного строительства и обеспечения</w:t>
            </w:r>
            <w:r w:rsidR="003B0C21" w:rsidRPr="003B0C21">
              <w:rPr>
                <w:rFonts w:eastAsia="Times New Roman" w:cs="Times New Roman"/>
                <w:szCs w:val="20"/>
              </w:rPr>
              <w:t xml:space="preserve"> жильем отдельных категорий граждан</w:t>
            </w:r>
          </w:p>
        </w:tc>
      </w:tr>
      <w:tr w:rsidR="004B0A80" w:rsidRPr="004B0A80" w:rsidTr="004E1A9B">
        <w:tc>
          <w:tcPr>
            <w:tcW w:w="14033" w:type="dxa"/>
            <w:gridSpan w:val="5"/>
            <w:tcBorders>
              <w:top w:val="single" w:sz="4" w:space="0" w:color="auto"/>
              <w:left w:val="single" w:sz="4" w:space="0" w:color="auto"/>
              <w:bottom w:val="single" w:sz="4" w:space="0" w:color="auto"/>
              <w:right w:val="single" w:sz="4" w:space="0" w:color="auto"/>
            </w:tcBorders>
            <w:hideMark/>
          </w:tcPr>
          <w:p w:rsidR="004B0A80" w:rsidRPr="00E70B55" w:rsidRDefault="004B0A80" w:rsidP="00E70B55">
            <w:pPr>
              <w:adjustRightInd/>
              <w:spacing w:line="256" w:lineRule="auto"/>
              <w:jc w:val="center"/>
              <w:rPr>
                <w:rFonts w:eastAsia="Times New Roman" w:cs="Times New Roman"/>
                <w:color w:val="000000"/>
                <w:szCs w:val="20"/>
              </w:rPr>
            </w:pPr>
            <w:r w:rsidRPr="004B0A80">
              <w:rPr>
                <w:rFonts w:eastAsia="Times New Roman" w:cs="Times New Roman"/>
                <w:szCs w:val="20"/>
                <w:lang w:eastAsia="en-US"/>
              </w:rPr>
              <w:t xml:space="preserve">Задачи. </w:t>
            </w:r>
            <w:r w:rsidR="00E70B55" w:rsidRPr="00E70B55">
              <w:rPr>
                <w:rFonts w:eastAsia="Times New Roman" w:cs="Times New Roman"/>
                <w:color w:val="000000"/>
                <w:szCs w:val="20"/>
              </w:rPr>
              <w:t>Улучшение жилищных условий детей-сирот, детей, оставшихся без попечения родителей; ветеранов боевых действий, инвалидов боевых действий, инвалидов и семьей, имеющих детей-инвалидов; ветеранов Великой Отечественной войны, семей, имеющих трех и более детей.</w:t>
            </w:r>
          </w:p>
        </w:tc>
      </w:tr>
      <w:tr w:rsidR="004B0A80" w:rsidRPr="004B0A80" w:rsidTr="004E1A9B">
        <w:tc>
          <w:tcPr>
            <w:tcW w:w="14033" w:type="dxa"/>
            <w:gridSpan w:val="5"/>
            <w:tcBorders>
              <w:top w:val="single" w:sz="4" w:space="0" w:color="auto"/>
              <w:left w:val="single" w:sz="4" w:space="0" w:color="auto"/>
              <w:bottom w:val="single" w:sz="4" w:space="0" w:color="auto"/>
              <w:right w:val="single" w:sz="4" w:space="0" w:color="auto"/>
            </w:tcBorders>
            <w:hideMark/>
          </w:tcPr>
          <w:p w:rsidR="004B0A80" w:rsidRPr="004B0A80" w:rsidRDefault="004B0A80" w:rsidP="004B0A80">
            <w:pPr>
              <w:adjustRightInd/>
              <w:spacing w:line="256" w:lineRule="auto"/>
              <w:jc w:val="center"/>
              <w:rPr>
                <w:rFonts w:eastAsia="Times New Roman" w:cs="Times New Roman"/>
                <w:szCs w:val="20"/>
                <w:lang w:eastAsia="en-US"/>
              </w:rPr>
            </w:pPr>
            <w:r w:rsidRPr="004B0A80">
              <w:rPr>
                <w:rFonts w:eastAsia="Times New Roman" w:cs="Times New Roman"/>
                <w:szCs w:val="20"/>
                <w:lang w:eastAsia="en-US"/>
              </w:rPr>
              <w:t>Подпрограмма 2 «Улучшение жилищных условий отдельных категорий граждан»</w:t>
            </w:r>
          </w:p>
        </w:tc>
      </w:tr>
      <w:tr w:rsidR="004B0A80" w:rsidRPr="004B0A80" w:rsidTr="004E1A9B">
        <w:tc>
          <w:tcPr>
            <w:tcW w:w="680" w:type="dxa"/>
            <w:tcBorders>
              <w:top w:val="single" w:sz="4" w:space="0" w:color="auto"/>
              <w:left w:val="single" w:sz="4" w:space="0" w:color="auto"/>
              <w:bottom w:val="single" w:sz="4" w:space="0" w:color="auto"/>
              <w:right w:val="single" w:sz="4" w:space="0" w:color="auto"/>
            </w:tcBorders>
            <w:hideMark/>
          </w:tcPr>
          <w:p w:rsidR="004B0A80" w:rsidRPr="004B0A80" w:rsidRDefault="004B0A80" w:rsidP="004B0A80">
            <w:pPr>
              <w:adjustRightInd/>
              <w:spacing w:line="256" w:lineRule="auto"/>
              <w:jc w:val="center"/>
              <w:rPr>
                <w:rFonts w:eastAsia="Times New Roman" w:cs="Times New Roman"/>
                <w:szCs w:val="20"/>
                <w:lang w:eastAsia="en-US"/>
              </w:rPr>
            </w:pPr>
            <w:r w:rsidRPr="004B0A80">
              <w:rPr>
                <w:rFonts w:eastAsia="Times New Roman" w:cs="Times New Roman"/>
                <w:szCs w:val="20"/>
                <w:lang w:eastAsia="en-US"/>
              </w:rPr>
              <w:t>2.1</w:t>
            </w:r>
          </w:p>
        </w:tc>
        <w:tc>
          <w:tcPr>
            <w:tcW w:w="2580" w:type="dxa"/>
            <w:tcBorders>
              <w:top w:val="single" w:sz="4" w:space="0" w:color="auto"/>
              <w:left w:val="single" w:sz="4" w:space="0" w:color="auto"/>
              <w:bottom w:val="single" w:sz="4" w:space="0" w:color="auto"/>
              <w:right w:val="single" w:sz="4" w:space="0" w:color="auto"/>
            </w:tcBorders>
          </w:tcPr>
          <w:p w:rsidR="004B0A80" w:rsidRPr="004B0A80" w:rsidRDefault="004B0A80" w:rsidP="004B0A80">
            <w:pPr>
              <w:adjustRightInd/>
              <w:spacing w:line="256" w:lineRule="auto"/>
              <w:jc w:val="left"/>
              <w:rPr>
                <w:rFonts w:eastAsia="Times New Roman" w:cs="Times New Roman"/>
                <w:lang w:eastAsia="en-US"/>
              </w:rPr>
            </w:pPr>
            <w:r w:rsidRPr="004B0A80">
              <w:rPr>
                <w:rFonts w:eastAsia="Times New Roman" w:cs="Times New Roman"/>
              </w:rPr>
              <w:t>Повышение уровня благосостояния малоимущих граждан и граждан, нуждающихся в особой заботе государства</w:t>
            </w:r>
          </w:p>
        </w:tc>
        <w:tc>
          <w:tcPr>
            <w:tcW w:w="2551" w:type="dxa"/>
            <w:tcBorders>
              <w:top w:val="single" w:sz="4" w:space="0" w:color="auto"/>
              <w:left w:val="single" w:sz="4" w:space="0" w:color="auto"/>
              <w:bottom w:val="single" w:sz="4" w:space="0" w:color="auto"/>
              <w:right w:val="single" w:sz="4" w:space="0" w:color="auto"/>
            </w:tcBorders>
          </w:tcPr>
          <w:p w:rsidR="001B1EE7" w:rsidRDefault="001B1EE7" w:rsidP="001B1EE7">
            <w:pPr>
              <w:adjustRightInd/>
              <w:spacing w:line="256" w:lineRule="auto"/>
              <w:jc w:val="left"/>
              <w:rPr>
                <w:rFonts w:eastAsia="Times New Roman" w:cs="Times New Roman"/>
                <w:szCs w:val="20"/>
                <w:lang w:eastAsia="en-US"/>
              </w:rPr>
            </w:pPr>
            <w:r w:rsidRPr="004B0A80">
              <w:rPr>
                <w:rFonts w:eastAsia="Times New Roman" w:cs="Times New Roman"/>
                <w:szCs w:val="20"/>
                <w:lang w:eastAsia="en-US"/>
              </w:rPr>
              <w:t>Предоставление жилых помещений</w:t>
            </w:r>
          </w:p>
          <w:p w:rsidR="001B1EE7" w:rsidRPr="004B0A80" w:rsidRDefault="001B1EE7" w:rsidP="004B0A80">
            <w:pPr>
              <w:adjustRightInd/>
              <w:spacing w:line="256" w:lineRule="auto"/>
              <w:jc w:val="left"/>
              <w:rPr>
                <w:rFonts w:eastAsia="Times New Roman" w:cs="Times New Roman"/>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4B0A80" w:rsidRDefault="001B1EE7" w:rsidP="004B0A80">
            <w:pPr>
              <w:adjustRightInd/>
              <w:spacing w:line="256" w:lineRule="auto"/>
              <w:jc w:val="left"/>
              <w:rPr>
                <w:rFonts w:eastAsia="Times New Roman" w:cs="Times New Roman"/>
                <w:szCs w:val="20"/>
                <w:lang w:eastAsia="en-US"/>
              </w:rPr>
            </w:pPr>
            <w:r w:rsidRPr="004B0A80">
              <w:rPr>
                <w:rFonts w:eastAsia="Times New Roman" w:cs="Times New Roman"/>
                <w:szCs w:val="20"/>
                <w:lang w:eastAsia="en-US"/>
              </w:rPr>
              <w:t>Пункт 2.2 Порядка реализации к настоящей муниципальной программе</w:t>
            </w:r>
            <w:r w:rsidR="00A148A0">
              <w:rPr>
                <w:rFonts w:eastAsia="Times New Roman" w:cs="Times New Roman"/>
                <w:szCs w:val="20"/>
                <w:lang w:eastAsia="en-US"/>
              </w:rPr>
              <w:t>;</w:t>
            </w:r>
          </w:p>
          <w:p w:rsidR="00865373" w:rsidRDefault="00865373" w:rsidP="004B0A80">
            <w:pPr>
              <w:adjustRightInd/>
              <w:spacing w:line="256" w:lineRule="auto"/>
              <w:jc w:val="left"/>
              <w:rPr>
                <w:rFonts w:eastAsia="Times New Roman" w:cs="Times New Roman"/>
                <w:szCs w:val="20"/>
                <w:lang w:eastAsia="en-US"/>
              </w:rPr>
            </w:pPr>
            <w:r>
              <w:rPr>
                <w:rFonts w:eastAsia="Times New Roman" w:cs="Times New Roman"/>
                <w:szCs w:val="20"/>
                <w:lang w:eastAsia="en-US"/>
              </w:rPr>
              <w:t xml:space="preserve">Статья 109 Жилищного Кодекса Российской Федерации, </w:t>
            </w:r>
            <w:r w:rsidRPr="00865373">
              <w:rPr>
                <w:rFonts w:eastAsia="Times New Roman" w:cs="Times New Roman"/>
                <w:szCs w:val="20"/>
                <w:lang w:eastAsia="en-US"/>
              </w:rPr>
              <w:t>Фе</w:t>
            </w:r>
            <w:r>
              <w:rPr>
                <w:rFonts w:eastAsia="Times New Roman" w:cs="Times New Roman"/>
                <w:szCs w:val="20"/>
                <w:lang w:eastAsia="en-US"/>
              </w:rPr>
              <w:t>деральный закон от 21.12.1996 №159-ФЗ «</w:t>
            </w:r>
            <w:r w:rsidRPr="00865373">
              <w:rPr>
                <w:rFonts w:eastAsia="Times New Roman" w:cs="Times New Roman"/>
                <w:szCs w:val="20"/>
                <w:lang w:eastAsia="en-US"/>
              </w:rPr>
              <w:t>О дополнительных гарантиях по социальной поддержке детей-сирот и детей, оставшихся без попечения родителей"</w:t>
            </w:r>
            <w:r>
              <w:rPr>
                <w:rFonts w:eastAsia="Times New Roman" w:cs="Times New Roman"/>
                <w:szCs w:val="20"/>
                <w:lang w:eastAsia="en-US"/>
              </w:rPr>
              <w:t xml:space="preserve">, </w:t>
            </w:r>
          </w:p>
          <w:p w:rsidR="00865373" w:rsidRPr="004B0A80" w:rsidRDefault="00865373" w:rsidP="00865373">
            <w:pPr>
              <w:adjustRightInd/>
              <w:spacing w:line="256" w:lineRule="auto"/>
              <w:jc w:val="left"/>
              <w:rPr>
                <w:rFonts w:eastAsia="Times New Roman" w:cs="Times New Roman"/>
                <w:szCs w:val="20"/>
                <w:lang w:eastAsia="en-US"/>
              </w:rPr>
            </w:pPr>
            <w:r>
              <w:rPr>
                <w:rFonts w:eastAsia="Times New Roman" w:cs="Times New Roman"/>
                <w:szCs w:val="20"/>
                <w:lang w:eastAsia="en-US"/>
              </w:rPr>
              <w:t xml:space="preserve">Постановление Правительства Ханты-мансийского автономного круга – Югры </w:t>
            </w:r>
            <w:r w:rsidRPr="00865373">
              <w:rPr>
                <w:rFonts w:eastAsia="Times New Roman" w:cs="Times New Roman"/>
                <w:szCs w:val="20"/>
                <w:lang w:eastAsia="en-US"/>
              </w:rPr>
              <w:t xml:space="preserve">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w:t>
            </w:r>
            <w:proofErr w:type="gramStart"/>
            <w:r w:rsidRPr="00865373">
              <w:rPr>
                <w:rFonts w:eastAsia="Times New Roman" w:cs="Times New Roman"/>
                <w:szCs w:val="20"/>
                <w:lang w:eastAsia="en-US"/>
              </w:rPr>
              <w:t>в</w:t>
            </w:r>
            <w:proofErr w:type="gramEnd"/>
            <w:r w:rsidRPr="00865373">
              <w:rPr>
                <w:rFonts w:eastAsia="Times New Roman" w:cs="Times New Roman"/>
                <w:szCs w:val="20"/>
                <w:lang w:eastAsia="en-US"/>
              </w:rPr>
              <w:t xml:space="preserve"> </w:t>
            </w:r>
            <w:proofErr w:type="gramStart"/>
            <w:r w:rsidRPr="00865373">
              <w:rPr>
                <w:rFonts w:eastAsia="Times New Roman" w:cs="Times New Roman"/>
                <w:szCs w:val="20"/>
                <w:lang w:eastAsia="en-US"/>
              </w:rPr>
              <w:t>Ханты-</w:t>
            </w:r>
            <w:r w:rsidRPr="00865373">
              <w:rPr>
                <w:rFonts w:eastAsia="Times New Roman" w:cs="Times New Roman"/>
                <w:szCs w:val="20"/>
                <w:lang w:eastAsia="en-US"/>
              </w:rPr>
              <w:lastRenderedPageBreak/>
              <w:t>Мансийском</w:t>
            </w:r>
            <w:proofErr w:type="gramEnd"/>
            <w:r w:rsidRPr="00865373">
              <w:rPr>
                <w:rFonts w:eastAsia="Times New Roman" w:cs="Times New Roman"/>
                <w:szCs w:val="20"/>
                <w:lang w:eastAsia="en-US"/>
              </w:rPr>
              <w:t xml:space="preserve"> автономном округе – Югре»</w:t>
            </w:r>
            <w:r>
              <w:rPr>
                <w:rFonts w:eastAsia="Times New Roman" w:cs="Times New Roman"/>
                <w:szCs w:val="20"/>
                <w:lang w:eastAsia="en-US"/>
              </w:rPr>
              <w:t>;</w:t>
            </w:r>
            <w:r>
              <w:t xml:space="preserve"> </w:t>
            </w:r>
            <w:r>
              <w:rPr>
                <w:rFonts w:eastAsia="Times New Roman" w:cs="Times New Roman"/>
                <w:szCs w:val="20"/>
                <w:lang w:eastAsia="en-US"/>
              </w:rPr>
              <w:t>п</w:t>
            </w:r>
            <w:r w:rsidRPr="00865373">
              <w:rPr>
                <w:rFonts w:eastAsia="Times New Roman" w:cs="Times New Roman"/>
                <w:szCs w:val="20"/>
                <w:lang w:eastAsia="en-US"/>
              </w:rPr>
              <w:t>остановление Правительс</w:t>
            </w:r>
            <w:r>
              <w:rPr>
                <w:rFonts w:eastAsia="Times New Roman" w:cs="Times New Roman"/>
                <w:szCs w:val="20"/>
                <w:lang w:eastAsia="en-US"/>
              </w:rPr>
              <w:t>тва ХМАО - Югры от 25.01.2013 №</w:t>
            </w:r>
            <w:r w:rsidRPr="00865373">
              <w:rPr>
                <w:rFonts w:eastAsia="Times New Roman" w:cs="Times New Roman"/>
                <w:szCs w:val="20"/>
                <w:lang w:eastAsia="en-US"/>
              </w:rPr>
              <w:t xml:space="preserve">21-п </w:t>
            </w:r>
            <w:r>
              <w:rPr>
                <w:rFonts w:eastAsia="Times New Roman" w:cs="Times New Roman"/>
                <w:szCs w:val="20"/>
                <w:lang w:eastAsia="en-US"/>
              </w:rPr>
              <w:t>«</w:t>
            </w:r>
            <w:r w:rsidRPr="00865373">
              <w:rPr>
                <w:rFonts w:eastAsia="Times New Roman" w:cs="Times New Roman"/>
                <w:szCs w:val="20"/>
                <w:lang w:eastAsia="en-US"/>
              </w:rPr>
              <w:t xml:space="preserve">Об отдельных вопросах обеспечения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proofErr w:type="gramStart"/>
            <w:r w:rsidRPr="00865373">
              <w:rPr>
                <w:rFonts w:eastAsia="Times New Roman" w:cs="Times New Roman"/>
                <w:szCs w:val="20"/>
                <w:lang w:eastAsia="en-US"/>
              </w:rPr>
              <w:t>в</w:t>
            </w:r>
            <w:proofErr w:type="gramEnd"/>
            <w:r w:rsidRPr="00865373">
              <w:rPr>
                <w:rFonts w:eastAsia="Times New Roman" w:cs="Times New Roman"/>
                <w:szCs w:val="20"/>
                <w:lang w:eastAsia="en-US"/>
              </w:rPr>
              <w:t xml:space="preserve"> </w:t>
            </w:r>
            <w:proofErr w:type="gramStart"/>
            <w:r w:rsidRPr="00865373">
              <w:rPr>
                <w:rFonts w:eastAsia="Times New Roman" w:cs="Times New Roman"/>
                <w:szCs w:val="20"/>
                <w:lang w:eastAsia="en-US"/>
              </w:rPr>
              <w:t>Ханты-Манс</w:t>
            </w:r>
            <w:r>
              <w:rPr>
                <w:rFonts w:eastAsia="Times New Roman" w:cs="Times New Roman"/>
                <w:szCs w:val="20"/>
                <w:lang w:eastAsia="en-US"/>
              </w:rPr>
              <w:t>ийском</w:t>
            </w:r>
            <w:proofErr w:type="gramEnd"/>
            <w:r>
              <w:rPr>
                <w:rFonts w:eastAsia="Times New Roman" w:cs="Times New Roman"/>
                <w:szCs w:val="20"/>
                <w:lang w:eastAsia="en-US"/>
              </w:rPr>
              <w:t xml:space="preserve"> автономном округе – Югре»</w:t>
            </w:r>
          </w:p>
        </w:tc>
        <w:tc>
          <w:tcPr>
            <w:tcW w:w="4678" w:type="dxa"/>
            <w:tcBorders>
              <w:top w:val="single" w:sz="4" w:space="0" w:color="auto"/>
              <w:left w:val="single" w:sz="4" w:space="0" w:color="auto"/>
              <w:bottom w:val="single" w:sz="4" w:space="0" w:color="auto"/>
              <w:right w:val="single" w:sz="4" w:space="0" w:color="auto"/>
            </w:tcBorders>
          </w:tcPr>
          <w:p w:rsidR="001B1EE7" w:rsidRPr="004B0A80" w:rsidRDefault="001B1EE7" w:rsidP="001B1EE7">
            <w:pPr>
              <w:adjustRightInd/>
              <w:spacing w:line="256" w:lineRule="auto"/>
              <w:jc w:val="left"/>
              <w:rPr>
                <w:rFonts w:eastAsia="Times New Roman" w:cs="Times New Roman"/>
                <w:szCs w:val="20"/>
              </w:rPr>
            </w:pPr>
            <w:r>
              <w:rPr>
                <w:rFonts w:eastAsia="Times New Roman" w:cs="Times New Roman"/>
                <w:szCs w:val="20"/>
              </w:rPr>
              <w:lastRenderedPageBreak/>
              <w:t>Показатель 2</w:t>
            </w:r>
            <w:r w:rsidRPr="004B0A80">
              <w:rPr>
                <w:rFonts w:eastAsia="Times New Roman" w:cs="Times New Roman"/>
                <w:szCs w:val="20"/>
              </w:rPr>
              <w:t>.</w:t>
            </w:r>
          </w:p>
          <w:p w:rsidR="004B0A80" w:rsidRPr="001B1EE7" w:rsidRDefault="001B1EE7" w:rsidP="000516DF">
            <w:pPr>
              <w:rPr>
                <w:rFonts w:cs="Times New Roman"/>
                <w:color w:val="FF0000"/>
              </w:rPr>
            </w:pPr>
            <w:proofErr w:type="gramStart"/>
            <w:r w:rsidRPr="004B0A80">
              <w:rPr>
                <w:rFonts w:eastAsia="Times New Roman" w:cs="Times New Roman"/>
                <w:szCs w:val="20"/>
              </w:rPr>
              <w:t>Увеличение количества детей-сирот, детей, оставшихся без попечения родителей городского округа город Мегион улучшив</w:t>
            </w:r>
            <w:r w:rsidR="000516DF">
              <w:rPr>
                <w:rFonts w:eastAsia="Times New Roman" w:cs="Times New Roman"/>
                <w:szCs w:val="20"/>
              </w:rPr>
              <w:t xml:space="preserve">ших свои жилищные условия; </w:t>
            </w:r>
            <w:r w:rsidRPr="004B0A80">
              <w:rPr>
                <w:rFonts w:eastAsia="Times New Roman" w:cs="Times New Roman"/>
                <w:szCs w:val="20"/>
              </w:rPr>
              <w:t xml:space="preserve"> </w:t>
            </w:r>
            <w:r w:rsidR="000516DF">
              <w:rPr>
                <w:rFonts w:eastAsia="Times New Roman" w:cs="Times New Roman"/>
                <w:szCs w:val="20"/>
              </w:rPr>
              <w:t xml:space="preserve">показатель 2 </w:t>
            </w:r>
            <w:r w:rsidRPr="00DB1E60">
              <w:rPr>
                <w:rFonts w:cs="Times New Roman"/>
              </w:rPr>
              <w:t xml:space="preserve">рассчитывается исходя из показателя обеспеченности детей-сирот в предыдущем отчетному году </w:t>
            </w:r>
            <w:r w:rsidR="00FC1427" w:rsidRPr="00DB1E60">
              <w:rPr>
                <w:rFonts w:cs="Times New Roman"/>
              </w:rPr>
              <w:t xml:space="preserve">(2018 год- 1 человек) </w:t>
            </w:r>
            <w:r w:rsidRPr="00DB1E60">
              <w:rPr>
                <w:rFonts w:cs="Times New Roman"/>
              </w:rPr>
              <w:t xml:space="preserve">(базовый показатель) с указанием значения показателей по годам и итоговым целевым значением (суммарный показатель за все годы реализации программы) на момент окончания действия программы. </w:t>
            </w:r>
            <w:proofErr w:type="gramEnd"/>
          </w:p>
        </w:tc>
      </w:tr>
      <w:tr w:rsidR="004B0A80" w:rsidRPr="004B0A80" w:rsidTr="004E1A9B">
        <w:tc>
          <w:tcPr>
            <w:tcW w:w="680" w:type="dxa"/>
            <w:tcBorders>
              <w:top w:val="single" w:sz="4" w:space="0" w:color="auto"/>
              <w:left w:val="single" w:sz="4" w:space="0" w:color="auto"/>
              <w:bottom w:val="single" w:sz="4" w:space="0" w:color="auto"/>
              <w:right w:val="single" w:sz="4" w:space="0" w:color="auto"/>
            </w:tcBorders>
          </w:tcPr>
          <w:p w:rsidR="004B0A80" w:rsidRPr="004B0A80" w:rsidRDefault="004B0A80" w:rsidP="004B0A80">
            <w:pPr>
              <w:adjustRightInd/>
              <w:spacing w:line="256" w:lineRule="auto"/>
              <w:jc w:val="center"/>
              <w:rPr>
                <w:rFonts w:eastAsia="Times New Roman" w:cs="Times New Roman"/>
                <w:szCs w:val="20"/>
                <w:lang w:eastAsia="en-US"/>
              </w:rPr>
            </w:pPr>
            <w:r w:rsidRPr="004B0A80">
              <w:rPr>
                <w:rFonts w:eastAsia="Times New Roman" w:cs="Times New Roman"/>
                <w:szCs w:val="20"/>
                <w:lang w:eastAsia="en-US"/>
              </w:rPr>
              <w:lastRenderedPageBreak/>
              <w:t>2.2</w:t>
            </w:r>
          </w:p>
        </w:tc>
        <w:tc>
          <w:tcPr>
            <w:tcW w:w="2580" w:type="dxa"/>
            <w:tcBorders>
              <w:top w:val="single" w:sz="4" w:space="0" w:color="auto"/>
              <w:left w:val="single" w:sz="4" w:space="0" w:color="auto"/>
              <w:bottom w:val="single" w:sz="4" w:space="0" w:color="auto"/>
              <w:right w:val="single" w:sz="4" w:space="0" w:color="auto"/>
            </w:tcBorders>
          </w:tcPr>
          <w:p w:rsidR="004B0A80" w:rsidRPr="004B0A80" w:rsidRDefault="004B0A80" w:rsidP="004B0A80">
            <w:pPr>
              <w:adjustRightInd/>
              <w:spacing w:line="256" w:lineRule="auto"/>
              <w:jc w:val="left"/>
              <w:rPr>
                <w:rFonts w:eastAsia="Times New Roman" w:cs="Times New Roman"/>
              </w:rPr>
            </w:pPr>
            <w:r w:rsidRPr="004B0A80">
              <w:rPr>
                <w:rFonts w:eastAsia="Times New Roman" w:cs="Times New Roman"/>
              </w:rPr>
              <w:t>Повышение уровня благосостояния малоимущих граждан и граждан, нуждающихся в особой заботе государства</w:t>
            </w:r>
          </w:p>
        </w:tc>
        <w:tc>
          <w:tcPr>
            <w:tcW w:w="2551" w:type="dxa"/>
            <w:tcBorders>
              <w:top w:val="single" w:sz="4" w:space="0" w:color="auto"/>
              <w:left w:val="single" w:sz="4" w:space="0" w:color="auto"/>
              <w:bottom w:val="single" w:sz="4" w:space="0" w:color="auto"/>
              <w:right w:val="single" w:sz="4" w:space="0" w:color="auto"/>
            </w:tcBorders>
          </w:tcPr>
          <w:p w:rsidR="001B1EE7" w:rsidRDefault="001B1EE7" w:rsidP="001B1EE7">
            <w:pPr>
              <w:adjustRightInd/>
              <w:spacing w:line="256" w:lineRule="auto"/>
              <w:jc w:val="left"/>
              <w:rPr>
                <w:rFonts w:eastAsia="Times New Roman" w:cs="Times New Roman"/>
                <w:szCs w:val="20"/>
                <w:lang w:eastAsia="en-US"/>
              </w:rPr>
            </w:pPr>
            <w:r w:rsidRPr="004B0A80">
              <w:rPr>
                <w:rFonts w:eastAsia="Times New Roman" w:cs="Times New Roman"/>
                <w:szCs w:val="20"/>
                <w:lang w:eastAsia="en-US"/>
              </w:rPr>
              <w:t>Предоставление субсидии на приобретение жилого помещения</w:t>
            </w:r>
          </w:p>
          <w:p w:rsidR="001B1EE7" w:rsidRDefault="001B1EE7" w:rsidP="004B0A80">
            <w:pPr>
              <w:adjustRightInd/>
              <w:spacing w:line="256" w:lineRule="auto"/>
              <w:jc w:val="left"/>
              <w:rPr>
                <w:rFonts w:eastAsia="Times New Roman" w:cs="Times New Roman"/>
                <w:szCs w:val="20"/>
                <w:lang w:eastAsia="en-US"/>
              </w:rPr>
            </w:pPr>
          </w:p>
          <w:p w:rsidR="001B1EE7" w:rsidRPr="004B0A80" w:rsidRDefault="001B1EE7" w:rsidP="004B0A80">
            <w:pPr>
              <w:adjustRightInd/>
              <w:spacing w:line="256" w:lineRule="auto"/>
              <w:jc w:val="left"/>
              <w:rPr>
                <w:rFonts w:eastAsia="Times New Roman" w:cs="Times New Roman"/>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4B0A80" w:rsidRDefault="001B1EE7" w:rsidP="004B0A80">
            <w:pPr>
              <w:adjustRightInd/>
              <w:spacing w:line="256" w:lineRule="auto"/>
              <w:jc w:val="left"/>
              <w:rPr>
                <w:rFonts w:eastAsia="Times New Roman" w:cs="Times New Roman"/>
                <w:szCs w:val="20"/>
                <w:lang w:eastAsia="en-US"/>
              </w:rPr>
            </w:pPr>
            <w:r w:rsidRPr="004B0A80">
              <w:rPr>
                <w:rFonts w:eastAsia="Times New Roman" w:cs="Times New Roman"/>
                <w:szCs w:val="20"/>
                <w:lang w:eastAsia="en-US"/>
              </w:rPr>
              <w:t>Пункт 2.1, 2.3. Порядка реализации к настоящей муниципальной программе</w:t>
            </w:r>
            <w:r w:rsidR="004E1A9B">
              <w:rPr>
                <w:rFonts w:eastAsia="Times New Roman" w:cs="Times New Roman"/>
                <w:szCs w:val="20"/>
                <w:lang w:eastAsia="en-US"/>
              </w:rPr>
              <w:t>;</w:t>
            </w:r>
          </w:p>
          <w:p w:rsidR="004E1A9B" w:rsidRPr="004B0A80" w:rsidRDefault="004E1A9B" w:rsidP="004E1A9B">
            <w:pPr>
              <w:adjustRightInd/>
              <w:spacing w:line="256" w:lineRule="auto"/>
              <w:jc w:val="left"/>
              <w:rPr>
                <w:rFonts w:eastAsia="Times New Roman" w:cs="Times New Roman"/>
                <w:szCs w:val="20"/>
                <w:lang w:eastAsia="en-US"/>
              </w:rPr>
            </w:pPr>
            <w:proofErr w:type="gramStart"/>
            <w:r w:rsidRPr="004E1A9B">
              <w:rPr>
                <w:rFonts w:eastAsia="Times New Roman" w:cs="Times New Roman"/>
                <w:szCs w:val="20"/>
                <w:lang w:eastAsia="en-US"/>
              </w:rPr>
              <w:t>Федеральны</w:t>
            </w:r>
            <w:r>
              <w:rPr>
                <w:rFonts w:eastAsia="Times New Roman" w:cs="Times New Roman"/>
                <w:szCs w:val="20"/>
                <w:lang w:eastAsia="en-US"/>
              </w:rPr>
              <w:t>е законы</w:t>
            </w:r>
            <w:r w:rsidRPr="004E1A9B">
              <w:rPr>
                <w:rFonts w:eastAsia="Times New Roman" w:cs="Times New Roman"/>
                <w:szCs w:val="20"/>
                <w:lang w:eastAsia="en-US"/>
              </w:rPr>
              <w:t xml:space="preserve"> от 12.01.1995 №5-ФЗ  «О ветеранах», от 24.11.1995 №181-ФЗ «О социальной защите инвалидов в Российской Федерации», постановлениями Правительства Ханты-Мансийского автономного округа – Югры  от 05.10.2018 №346-п «О государственной </w:t>
            </w:r>
            <w:r w:rsidRPr="004E1A9B">
              <w:rPr>
                <w:rFonts w:eastAsia="Times New Roman" w:cs="Times New Roman"/>
                <w:szCs w:val="20"/>
                <w:lang w:eastAsia="en-US"/>
              </w:rPr>
              <w:lastRenderedPageBreak/>
              <w:t>программе Ханты-Мансийского автономного округа - Югры «Развитие жилищной сферы», от 10.10.2006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w:t>
            </w:r>
            <w:proofErr w:type="gramEnd"/>
            <w:r w:rsidRPr="004E1A9B">
              <w:rPr>
                <w:rFonts w:eastAsia="Times New Roman" w:cs="Times New Roman"/>
                <w:szCs w:val="20"/>
                <w:lang w:eastAsia="en-US"/>
              </w:rPr>
              <w:t xml:space="preserve"> автономного округа – Югры для приобретения жилых помещений в собственность»</w:t>
            </w:r>
          </w:p>
        </w:tc>
        <w:tc>
          <w:tcPr>
            <w:tcW w:w="4678" w:type="dxa"/>
            <w:tcBorders>
              <w:top w:val="single" w:sz="4" w:space="0" w:color="auto"/>
              <w:left w:val="single" w:sz="4" w:space="0" w:color="auto"/>
              <w:bottom w:val="single" w:sz="4" w:space="0" w:color="auto"/>
              <w:right w:val="single" w:sz="4" w:space="0" w:color="auto"/>
            </w:tcBorders>
          </w:tcPr>
          <w:p w:rsidR="001B1EE7" w:rsidRDefault="00FC1427" w:rsidP="001B1EE7">
            <w:pPr>
              <w:adjustRightInd/>
              <w:spacing w:line="256" w:lineRule="auto"/>
              <w:jc w:val="left"/>
              <w:rPr>
                <w:rFonts w:eastAsia="Times New Roman" w:cs="Times New Roman"/>
                <w:szCs w:val="20"/>
              </w:rPr>
            </w:pPr>
            <w:r>
              <w:rPr>
                <w:rFonts w:eastAsia="Times New Roman" w:cs="Times New Roman"/>
                <w:szCs w:val="20"/>
              </w:rPr>
              <w:lastRenderedPageBreak/>
              <w:t>Показатели 3</w:t>
            </w:r>
          </w:p>
          <w:p w:rsidR="001B1EE7" w:rsidRPr="00DB1E60" w:rsidRDefault="001B1EE7" w:rsidP="001B1EE7">
            <w:pPr>
              <w:adjustRightInd/>
              <w:spacing w:line="256" w:lineRule="auto"/>
              <w:rPr>
                <w:rFonts w:cs="Times New Roman"/>
              </w:rPr>
            </w:pPr>
            <w:r w:rsidRPr="004B0A80">
              <w:rPr>
                <w:rFonts w:eastAsia="Times New Roman" w:cs="Times New Roman"/>
                <w:szCs w:val="20"/>
              </w:rPr>
              <w:t>Доля ветеранов</w:t>
            </w:r>
            <w:r w:rsidR="000C4C5A">
              <w:rPr>
                <w:rFonts w:eastAsia="Times New Roman" w:cs="Times New Roman"/>
                <w:szCs w:val="20"/>
              </w:rPr>
              <w:t xml:space="preserve"> боевых</w:t>
            </w:r>
            <w:r w:rsidRPr="004B0A80">
              <w:rPr>
                <w:rFonts w:eastAsia="Times New Roman" w:cs="Times New Roman"/>
                <w:szCs w:val="20"/>
              </w:rPr>
              <w:t>, инвалидов</w:t>
            </w:r>
            <w:r w:rsidR="000C4C5A">
              <w:rPr>
                <w:rFonts w:eastAsia="Times New Roman" w:cs="Times New Roman"/>
                <w:szCs w:val="20"/>
              </w:rPr>
              <w:t xml:space="preserve"> боевых действий</w:t>
            </w:r>
            <w:r w:rsidRPr="004B0A80">
              <w:rPr>
                <w:rFonts w:eastAsia="Times New Roman" w:cs="Times New Roman"/>
                <w:szCs w:val="20"/>
              </w:rPr>
              <w:t>,</w:t>
            </w:r>
            <w:r w:rsidR="000C4C5A">
              <w:rPr>
                <w:rFonts w:eastAsia="Times New Roman" w:cs="Times New Roman"/>
                <w:szCs w:val="20"/>
              </w:rPr>
              <w:t xml:space="preserve"> инвалидов и</w:t>
            </w:r>
            <w:r w:rsidRPr="004B0A80">
              <w:rPr>
                <w:rFonts w:eastAsia="Times New Roman" w:cs="Times New Roman"/>
                <w:szCs w:val="20"/>
              </w:rPr>
              <w:t xml:space="preserve"> семей, имеющих детей инвалидов, </w:t>
            </w:r>
            <w:r w:rsidRPr="004B0A80">
              <w:rPr>
                <w:rFonts w:eastAsia="Times New Roman" w:cs="Times New Roman"/>
                <w:szCs w:val="20"/>
                <w:lang w:eastAsia="en-US"/>
              </w:rPr>
              <w:t>ветеранов Великой Отечественной войны</w:t>
            </w:r>
            <w:r>
              <w:rPr>
                <w:rFonts w:eastAsia="Times New Roman" w:cs="Times New Roman"/>
                <w:szCs w:val="20"/>
                <w:lang w:eastAsia="en-US"/>
              </w:rPr>
              <w:t>,</w:t>
            </w:r>
            <w:r w:rsidRPr="004B0A80">
              <w:rPr>
                <w:rFonts w:eastAsia="Times New Roman" w:cs="Times New Roman"/>
                <w:szCs w:val="20"/>
                <w:lang w:eastAsia="en-US"/>
              </w:rPr>
              <w:t xml:space="preserve"> </w:t>
            </w:r>
            <w:r w:rsidRPr="004B0A80">
              <w:rPr>
                <w:rFonts w:eastAsia="Times New Roman" w:cs="Times New Roman"/>
                <w:szCs w:val="20"/>
              </w:rPr>
              <w:t>улучшивших свои жилищные условия в общем списке ветеранов, инвалидов</w:t>
            </w:r>
            <w:r>
              <w:rPr>
                <w:rFonts w:eastAsia="Times New Roman" w:cs="Times New Roman"/>
                <w:szCs w:val="20"/>
              </w:rPr>
              <w:t>,</w:t>
            </w:r>
            <w:r w:rsidRPr="004B0A80">
              <w:rPr>
                <w:rFonts w:eastAsia="Times New Roman" w:cs="Times New Roman"/>
                <w:szCs w:val="20"/>
              </w:rPr>
              <w:t xml:space="preserve"> состоящих в списках очередности </w:t>
            </w:r>
            <w:r w:rsidRPr="004B0A80">
              <w:rPr>
                <w:rFonts w:eastAsia="Times New Roman" w:cs="Times New Roman"/>
                <w:szCs w:val="20"/>
                <w:lang w:eastAsia="en-US"/>
              </w:rPr>
              <w:t>указанных кат</w:t>
            </w:r>
            <w:r w:rsidR="00641ED6">
              <w:rPr>
                <w:rFonts w:eastAsia="Times New Roman" w:cs="Times New Roman"/>
                <w:szCs w:val="20"/>
                <w:lang w:eastAsia="en-US"/>
              </w:rPr>
              <w:t xml:space="preserve">егорий граждан; </w:t>
            </w:r>
            <w:proofErr w:type="gramStart"/>
            <w:r w:rsidR="00641ED6">
              <w:rPr>
                <w:rFonts w:eastAsia="Times New Roman" w:cs="Times New Roman"/>
                <w:szCs w:val="20"/>
                <w:lang w:eastAsia="en-US"/>
              </w:rPr>
              <w:t xml:space="preserve">показатель 3 </w:t>
            </w:r>
            <w:r w:rsidR="00641ED6" w:rsidRPr="00DB1E60">
              <w:rPr>
                <w:rFonts w:eastAsia="Times New Roman" w:cs="Times New Roman"/>
                <w:szCs w:val="20"/>
                <w:lang w:eastAsia="en-US"/>
              </w:rPr>
              <w:t xml:space="preserve"> </w:t>
            </w:r>
            <w:r w:rsidR="0004777E" w:rsidRPr="00DB1E60">
              <w:rPr>
                <w:rFonts w:cs="Times New Roman"/>
              </w:rPr>
              <w:t xml:space="preserve">рассчитывается как отношение показателя обеспеченности в предыдущем отчетному (4 человека) и числа граждан состоящих в списке участников мероприятия (на 01.12.2018- </w:t>
            </w:r>
            <w:r w:rsidR="0004777E" w:rsidRPr="00DB1E60">
              <w:rPr>
                <w:rFonts w:cs="Times New Roman"/>
              </w:rPr>
              <w:lastRenderedPageBreak/>
              <w:t>102 человека) умноженного на 100%,  (базовый показатель) с</w:t>
            </w:r>
            <w:r w:rsidRPr="00DB1E60">
              <w:rPr>
                <w:rFonts w:cs="Times New Roman"/>
              </w:rPr>
              <w:t xml:space="preserve"> указанием значения показателей по годам и итоговым целевым значением (суммарный показатель за все годы реализации программы) на момент окончания действия программы</w:t>
            </w:r>
            <w:r w:rsidR="000516DF">
              <w:rPr>
                <w:rFonts w:cs="Times New Roman"/>
              </w:rPr>
              <w:t>;</w:t>
            </w:r>
            <w:r w:rsidRPr="00DB1E60">
              <w:rPr>
                <w:rFonts w:cs="Times New Roman"/>
              </w:rPr>
              <w:t xml:space="preserve"> </w:t>
            </w:r>
            <w:proofErr w:type="gramEnd"/>
          </w:p>
          <w:p w:rsidR="004B0A80" w:rsidRPr="007A54AB" w:rsidRDefault="000516DF" w:rsidP="00FC1427">
            <w:pPr>
              <w:rPr>
                <w:rFonts w:cs="Times New Roman"/>
                <w:color w:val="FF0000"/>
              </w:rPr>
            </w:pPr>
            <w:proofErr w:type="gramStart"/>
            <w:r>
              <w:rPr>
                <w:rFonts w:cs="Times New Roman"/>
              </w:rPr>
              <w:t>п</w:t>
            </w:r>
            <w:r w:rsidR="00641ED6" w:rsidRPr="00DB1E60">
              <w:rPr>
                <w:rFonts w:cs="Times New Roman"/>
              </w:rPr>
              <w:t xml:space="preserve">оказатель 4 </w:t>
            </w:r>
            <w:r w:rsidR="001B1EE7" w:rsidRPr="00DB1E60">
              <w:rPr>
                <w:rFonts w:cs="Times New Roman"/>
              </w:rPr>
              <w:t>рассчитывается как</w:t>
            </w:r>
            <w:r w:rsidR="00641ED6" w:rsidRPr="00DB1E60">
              <w:rPr>
                <w:rFonts w:cs="Times New Roman"/>
              </w:rPr>
              <w:t xml:space="preserve"> отношение количества ветеранов</w:t>
            </w:r>
            <w:r w:rsidR="001B1EE7" w:rsidRPr="00DB1E60">
              <w:rPr>
                <w:rFonts w:cs="Times New Roman"/>
              </w:rPr>
              <w:t xml:space="preserve"> Великой Отечественной войны улучшивших свои жилищные условия в общем списке ветеранов Великой Отечественной войны с указанием значения показателей по годам состоящих в списке участников мероприятия (на 01.12.2019- 1 человек) умноженного на 100%, </w:t>
            </w:r>
            <w:r w:rsidR="009E5422" w:rsidRPr="00DB1E60">
              <w:rPr>
                <w:rFonts w:cs="Times New Roman"/>
              </w:rPr>
              <w:t>(базовый показатель)</w:t>
            </w:r>
            <w:r w:rsidR="001B1EE7" w:rsidRPr="00DB1E60">
              <w:rPr>
                <w:rFonts w:cs="Times New Roman"/>
              </w:rPr>
              <w:t xml:space="preserve"> на начало реализации настоящей программы и итоговым целевым значением (суммарный показатель за все годы реализации программы) на момент</w:t>
            </w:r>
            <w:r w:rsidR="007A54AB" w:rsidRPr="00DB1E60">
              <w:rPr>
                <w:rFonts w:cs="Times New Roman"/>
              </w:rPr>
              <w:t xml:space="preserve"> окончания</w:t>
            </w:r>
            <w:proofErr w:type="gramEnd"/>
            <w:r w:rsidR="007A54AB" w:rsidRPr="00DB1E60">
              <w:rPr>
                <w:rFonts w:cs="Times New Roman"/>
              </w:rPr>
              <w:t xml:space="preserve"> действия программы. </w:t>
            </w:r>
          </w:p>
        </w:tc>
      </w:tr>
      <w:tr w:rsidR="004B0A80" w:rsidRPr="004B0A80" w:rsidTr="004E1A9B">
        <w:tc>
          <w:tcPr>
            <w:tcW w:w="680" w:type="dxa"/>
            <w:tcBorders>
              <w:top w:val="single" w:sz="4" w:space="0" w:color="auto"/>
              <w:left w:val="single" w:sz="4" w:space="0" w:color="auto"/>
              <w:bottom w:val="single" w:sz="4" w:space="0" w:color="auto"/>
              <w:right w:val="single" w:sz="4" w:space="0" w:color="auto"/>
            </w:tcBorders>
            <w:hideMark/>
          </w:tcPr>
          <w:p w:rsidR="004B0A80" w:rsidRPr="004B0A80" w:rsidRDefault="004B0A80" w:rsidP="004B0A80">
            <w:pPr>
              <w:adjustRightInd/>
              <w:spacing w:line="256" w:lineRule="auto"/>
              <w:jc w:val="center"/>
              <w:rPr>
                <w:rFonts w:eastAsia="Times New Roman" w:cs="Times New Roman"/>
                <w:szCs w:val="20"/>
                <w:lang w:eastAsia="en-US"/>
              </w:rPr>
            </w:pPr>
            <w:r w:rsidRPr="004B0A80">
              <w:rPr>
                <w:rFonts w:eastAsia="Times New Roman" w:cs="Times New Roman"/>
                <w:szCs w:val="20"/>
                <w:lang w:eastAsia="en-US"/>
              </w:rPr>
              <w:lastRenderedPageBreak/>
              <w:t>2.3</w:t>
            </w:r>
          </w:p>
        </w:tc>
        <w:tc>
          <w:tcPr>
            <w:tcW w:w="2580" w:type="dxa"/>
            <w:tcBorders>
              <w:top w:val="single" w:sz="4" w:space="0" w:color="auto"/>
              <w:left w:val="single" w:sz="4" w:space="0" w:color="auto"/>
              <w:bottom w:val="single" w:sz="4" w:space="0" w:color="auto"/>
              <w:right w:val="single" w:sz="4" w:space="0" w:color="auto"/>
            </w:tcBorders>
          </w:tcPr>
          <w:p w:rsidR="004B0A80" w:rsidRPr="004B0A80" w:rsidRDefault="004B0A80" w:rsidP="004B0A80">
            <w:pPr>
              <w:adjustRightInd/>
              <w:spacing w:line="256" w:lineRule="auto"/>
              <w:jc w:val="left"/>
              <w:rPr>
                <w:rFonts w:eastAsia="Times New Roman" w:cs="Times New Roman"/>
                <w:lang w:eastAsia="en-US"/>
              </w:rPr>
            </w:pPr>
            <w:r w:rsidRPr="004B0A80">
              <w:rPr>
                <w:rFonts w:eastAsia="Times New Roman" w:cs="Times New Roman"/>
              </w:rPr>
              <w:t>Реализация полномочий, указанных в пунктах 3.1, 3.2 статьи 2 Закона Ханты-Мансийского автономного округа – Югры от 31.03.2009 № 36-оз «О наделении органов местного самоуправления муниципальных образований Ханты-</w:t>
            </w:r>
            <w:r w:rsidRPr="004B0A80">
              <w:rPr>
                <w:rFonts w:eastAsia="Times New Roman" w:cs="Times New Roman"/>
              </w:rPr>
              <w:lastRenderedPageBreak/>
              <w:t>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2551" w:type="dxa"/>
            <w:tcBorders>
              <w:top w:val="single" w:sz="4" w:space="0" w:color="auto"/>
              <w:left w:val="single" w:sz="4" w:space="0" w:color="auto"/>
              <w:bottom w:val="single" w:sz="4" w:space="0" w:color="auto"/>
              <w:right w:val="single" w:sz="4" w:space="0" w:color="auto"/>
            </w:tcBorders>
          </w:tcPr>
          <w:p w:rsidR="004B0A80" w:rsidRPr="004B0A80" w:rsidRDefault="004B0A80" w:rsidP="004B0A80">
            <w:pPr>
              <w:adjustRightInd/>
              <w:spacing w:line="256" w:lineRule="auto"/>
              <w:jc w:val="left"/>
              <w:rPr>
                <w:rFonts w:eastAsia="Times New Roman" w:cs="Times New Roman"/>
                <w:szCs w:val="20"/>
                <w:lang w:eastAsia="en-US"/>
              </w:rPr>
            </w:pPr>
            <w:r w:rsidRPr="004B0A80">
              <w:rPr>
                <w:rFonts w:eastAsia="Times New Roman" w:cs="Times New Roman"/>
                <w:szCs w:val="16"/>
              </w:rPr>
              <w:lastRenderedPageBreak/>
              <w:t>Администрирование по постановке на учет отдельных категорий граждан</w:t>
            </w:r>
          </w:p>
        </w:tc>
        <w:tc>
          <w:tcPr>
            <w:tcW w:w="3544" w:type="dxa"/>
            <w:tcBorders>
              <w:top w:val="single" w:sz="4" w:space="0" w:color="auto"/>
              <w:left w:val="single" w:sz="4" w:space="0" w:color="auto"/>
              <w:bottom w:val="single" w:sz="4" w:space="0" w:color="auto"/>
              <w:right w:val="single" w:sz="4" w:space="0" w:color="auto"/>
            </w:tcBorders>
          </w:tcPr>
          <w:p w:rsidR="004B0A80" w:rsidRDefault="004B0A80" w:rsidP="004B0A80">
            <w:pPr>
              <w:adjustRightInd/>
              <w:spacing w:line="256" w:lineRule="auto"/>
              <w:jc w:val="left"/>
              <w:rPr>
                <w:rFonts w:eastAsia="Times New Roman" w:cs="Times New Roman"/>
                <w:szCs w:val="20"/>
                <w:lang w:eastAsia="en-US"/>
              </w:rPr>
            </w:pPr>
            <w:r w:rsidRPr="004B0A80">
              <w:rPr>
                <w:rFonts w:eastAsia="Times New Roman" w:cs="Times New Roman"/>
                <w:szCs w:val="20"/>
                <w:lang w:eastAsia="en-US"/>
              </w:rPr>
              <w:t>Пункт 2.3 Порядка реализации к настоящей муниципальной программе</w:t>
            </w:r>
            <w:r w:rsidR="004E1A9B">
              <w:rPr>
                <w:rFonts w:eastAsia="Times New Roman" w:cs="Times New Roman"/>
                <w:szCs w:val="20"/>
                <w:lang w:eastAsia="en-US"/>
              </w:rPr>
              <w:t>;</w:t>
            </w:r>
          </w:p>
          <w:p w:rsidR="004E1A9B" w:rsidRPr="004B0A80" w:rsidRDefault="004E1A9B" w:rsidP="004E1A9B">
            <w:pPr>
              <w:adjustRightInd/>
              <w:spacing w:line="256" w:lineRule="auto"/>
              <w:jc w:val="left"/>
              <w:rPr>
                <w:rFonts w:eastAsia="Times New Roman" w:cs="Times New Roman"/>
                <w:szCs w:val="20"/>
                <w:lang w:eastAsia="en-US"/>
              </w:rPr>
            </w:pPr>
            <w:r w:rsidRPr="004E1A9B">
              <w:rPr>
                <w:rFonts w:eastAsia="Times New Roman" w:cs="Times New Roman"/>
                <w:szCs w:val="20"/>
                <w:lang w:eastAsia="en-US"/>
              </w:rPr>
              <w:t>постановлени</w:t>
            </w:r>
            <w:r>
              <w:rPr>
                <w:rFonts w:eastAsia="Times New Roman" w:cs="Times New Roman"/>
                <w:szCs w:val="20"/>
                <w:lang w:eastAsia="en-US"/>
              </w:rPr>
              <w:t>е</w:t>
            </w:r>
            <w:r w:rsidRPr="004E1A9B">
              <w:rPr>
                <w:rFonts w:eastAsia="Times New Roman" w:cs="Times New Roman"/>
                <w:szCs w:val="20"/>
                <w:lang w:eastAsia="en-US"/>
              </w:rPr>
              <w:t xml:space="preserve"> Правительства Ханты-Мансийского автономного округа – Югры  от 05.10.2018 №346-п «О государственной программе Ханты-Мансийского автономного округа - Югры «Развитие жилищной сферы»</w:t>
            </w:r>
          </w:p>
        </w:tc>
        <w:tc>
          <w:tcPr>
            <w:tcW w:w="4678" w:type="dxa"/>
            <w:tcBorders>
              <w:top w:val="single" w:sz="4" w:space="0" w:color="auto"/>
              <w:left w:val="single" w:sz="4" w:space="0" w:color="auto"/>
              <w:bottom w:val="single" w:sz="4" w:space="0" w:color="auto"/>
              <w:right w:val="single" w:sz="4" w:space="0" w:color="auto"/>
            </w:tcBorders>
          </w:tcPr>
          <w:p w:rsidR="004B0A80" w:rsidRPr="004B0A80" w:rsidRDefault="00651442" w:rsidP="004B0A80">
            <w:pPr>
              <w:adjustRightInd/>
              <w:spacing w:line="256" w:lineRule="auto"/>
              <w:jc w:val="left"/>
              <w:rPr>
                <w:rFonts w:eastAsia="Times New Roman" w:cs="Times New Roman"/>
                <w:szCs w:val="20"/>
                <w:lang w:eastAsia="en-US"/>
              </w:rPr>
            </w:pPr>
            <w:r>
              <w:rPr>
                <w:rFonts w:eastAsia="Times New Roman" w:cs="Times New Roman"/>
                <w:szCs w:val="20"/>
                <w:lang w:eastAsia="en-US"/>
              </w:rPr>
              <w:t>Показатель 5</w:t>
            </w:r>
          </w:p>
          <w:p w:rsidR="000516DF" w:rsidRDefault="004B0A80" w:rsidP="009E5422">
            <w:pPr>
              <w:adjustRightInd/>
              <w:spacing w:line="256" w:lineRule="auto"/>
              <w:rPr>
                <w:rFonts w:eastAsia="Times New Roman" w:cs="Times New Roman"/>
                <w:szCs w:val="16"/>
              </w:rPr>
            </w:pPr>
            <w:r w:rsidRPr="004B0A80">
              <w:rPr>
                <w:rFonts w:eastAsia="Times New Roman" w:cs="Times New Roman"/>
                <w:szCs w:val="20"/>
                <w:lang w:eastAsia="en-US"/>
              </w:rPr>
              <w:t xml:space="preserve">Денежные средства направляются на </w:t>
            </w:r>
            <w:r w:rsidRPr="004B0A80">
              <w:rPr>
                <w:rFonts w:eastAsia="Times New Roman" w:cs="Times New Roman"/>
                <w:szCs w:val="16"/>
              </w:rPr>
              <w:t>администрирование по постановке на учет отдельных категорий граждан, с целью улучшения жилищных условий,  определен согласно до</w:t>
            </w:r>
            <w:r w:rsidR="007A54AB">
              <w:rPr>
                <w:rFonts w:eastAsia="Times New Roman" w:cs="Times New Roman"/>
                <w:szCs w:val="16"/>
              </w:rPr>
              <w:t xml:space="preserve">веденным объемам финансирования; </w:t>
            </w:r>
          </w:p>
          <w:p w:rsidR="00A868EF" w:rsidRPr="007A54AB" w:rsidRDefault="000516DF" w:rsidP="009E5422">
            <w:pPr>
              <w:adjustRightInd/>
              <w:spacing w:line="256" w:lineRule="auto"/>
              <w:rPr>
                <w:rFonts w:eastAsia="Times New Roman" w:cs="Times New Roman"/>
                <w:szCs w:val="16"/>
              </w:rPr>
            </w:pPr>
            <w:proofErr w:type="gramStart"/>
            <w:r w:rsidRPr="000516DF">
              <w:rPr>
                <w:rFonts w:eastAsia="Times New Roman" w:cs="Times New Roman"/>
                <w:szCs w:val="16"/>
              </w:rPr>
              <w:t xml:space="preserve">Показатель 5 </w:t>
            </w:r>
            <w:r w:rsidR="00A868EF" w:rsidRPr="000516DF">
              <w:rPr>
                <w:rFonts w:cs="Times New Roman"/>
              </w:rPr>
              <w:t xml:space="preserve">рассчитывается как отношение освоенных финансовых средств на обеспечение деятельности специалиста, занятого исполнением полномочий указанных в пунктах 3.1., 3.2. статьи 2 </w:t>
            </w:r>
            <w:r w:rsidR="00A868EF" w:rsidRPr="000516DF">
              <w:rPr>
                <w:rFonts w:cs="Times New Roman"/>
              </w:rPr>
              <w:lastRenderedPageBreak/>
              <w:t>Закона ХМАО-Югры от 31.03.2009 №36-оз к объему субвенции предоставленной из бюджета автономного округа бюджету муниципального образования для осуществления передаваемых им отдельных государственных полномочий, предусмотренных пунктами 3.1., 3.2. статьи 2 Закона ХМАО – Югры от 31.03.2009 №36-оз.</w:t>
            </w:r>
            <w:r w:rsidR="00AA55F9" w:rsidRPr="000516DF">
              <w:rPr>
                <w:rFonts w:eastAsia="Times New Roman" w:cs="Times New Roman"/>
              </w:rPr>
              <w:t xml:space="preserve"> </w:t>
            </w:r>
            <w:proofErr w:type="gramEnd"/>
          </w:p>
        </w:tc>
      </w:tr>
      <w:tr w:rsidR="004B0A80" w:rsidRPr="004B0A80" w:rsidTr="004E1A9B">
        <w:tc>
          <w:tcPr>
            <w:tcW w:w="680" w:type="dxa"/>
            <w:tcBorders>
              <w:top w:val="single" w:sz="4" w:space="0" w:color="auto"/>
              <w:left w:val="single" w:sz="4" w:space="0" w:color="auto"/>
              <w:bottom w:val="single" w:sz="4" w:space="0" w:color="auto"/>
              <w:right w:val="single" w:sz="4" w:space="0" w:color="auto"/>
            </w:tcBorders>
          </w:tcPr>
          <w:p w:rsidR="004B0A80" w:rsidRPr="004B0A80" w:rsidRDefault="004B0A80" w:rsidP="004B0A80">
            <w:pPr>
              <w:adjustRightInd/>
              <w:spacing w:line="256" w:lineRule="auto"/>
              <w:jc w:val="center"/>
              <w:rPr>
                <w:rFonts w:eastAsia="Times New Roman" w:cs="Times New Roman"/>
                <w:szCs w:val="20"/>
                <w:lang w:eastAsia="en-US"/>
              </w:rPr>
            </w:pPr>
            <w:r w:rsidRPr="004B0A80">
              <w:rPr>
                <w:rFonts w:eastAsia="Times New Roman" w:cs="Times New Roman"/>
                <w:szCs w:val="20"/>
                <w:lang w:eastAsia="en-US"/>
              </w:rPr>
              <w:lastRenderedPageBreak/>
              <w:t>2.3.</w:t>
            </w:r>
          </w:p>
        </w:tc>
        <w:tc>
          <w:tcPr>
            <w:tcW w:w="2580" w:type="dxa"/>
            <w:tcBorders>
              <w:top w:val="single" w:sz="4" w:space="0" w:color="auto"/>
              <w:left w:val="single" w:sz="4" w:space="0" w:color="auto"/>
              <w:bottom w:val="single" w:sz="4" w:space="0" w:color="auto"/>
              <w:right w:val="single" w:sz="4" w:space="0" w:color="auto"/>
            </w:tcBorders>
          </w:tcPr>
          <w:p w:rsidR="004B0A80" w:rsidRPr="004B0A80" w:rsidRDefault="002542AE" w:rsidP="004B0A80">
            <w:pPr>
              <w:adjustRightInd/>
              <w:spacing w:line="256" w:lineRule="auto"/>
              <w:jc w:val="left"/>
              <w:rPr>
                <w:rFonts w:eastAsia="Times New Roman" w:cs="Times New Roman"/>
              </w:rPr>
            </w:pPr>
            <w:r>
              <w:rPr>
                <w:rFonts w:eastAsia="Times New Roman" w:cs="Times New Roman"/>
              </w:rPr>
              <w:t>Предоставление гражданам</w:t>
            </w:r>
            <w:r w:rsidR="004B0A80" w:rsidRPr="004B0A80">
              <w:rPr>
                <w:rFonts w:eastAsia="Times New Roman" w:cs="Times New Roman"/>
              </w:rPr>
              <w:t>,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w:t>
            </w:r>
          </w:p>
        </w:tc>
        <w:tc>
          <w:tcPr>
            <w:tcW w:w="2551" w:type="dxa"/>
            <w:tcBorders>
              <w:top w:val="single" w:sz="4" w:space="0" w:color="auto"/>
              <w:left w:val="single" w:sz="4" w:space="0" w:color="auto"/>
              <w:bottom w:val="single" w:sz="4" w:space="0" w:color="auto"/>
              <w:right w:val="single" w:sz="4" w:space="0" w:color="auto"/>
            </w:tcBorders>
          </w:tcPr>
          <w:p w:rsidR="004B0A80" w:rsidRPr="004B0A80" w:rsidRDefault="004B0A80" w:rsidP="004B0A80">
            <w:pPr>
              <w:adjustRightInd/>
              <w:spacing w:line="256" w:lineRule="auto"/>
              <w:jc w:val="left"/>
              <w:rPr>
                <w:rFonts w:eastAsia="Times New Roman" w:cs="Times New Roman"/>
                <w:szCs w:val="20"/>
                <w:lang w:eastAsia="en-US"/>
              </w:rPr>
            </w:pPr>
            <w:r w:rsidRPr="004B0A80">
              <w:rPr>
                <w:rFonts w:eastAsia="Times New Roman" w:cs="Times New Roman"/>
                <w:szCs w:val="20"/>
                <w:lang w:eastAsia="en-US"/>
              </w:rPr>
              <w:t>Предоставление социальной поддержки на приобретение жилого помещения</w:t>
            </w:r>
          </w:p>
        </w:tc>
        <w:tc>
          <w:tcPr>
            <w:tcW w:w="3544" w:type="dxa"/>
            <w:tcBorders>
              <w:top w:val="single" w:sz="4" w:space="0" w:color="auto"/>
              <w:left w:val="single" w:sz="4" w:space="0" w:color="auto"/>
              <w:bottom w:val="single" w:sz="4" w:space="0" w:color="auto"/>
              <w:right w:val="single" w:sz="4" w:space="0" w:color="auto"/>
            </w:tcBorders>
          </w:tcPr>
          <w:p w:rsidR="004B0A80" w:rsidRDefault="004B0A80" w:rsidP="004B0A80">
            <w:pPr>
              <w:adjustRightInd/>
              <w:spacing w:line="256" w:lineRule="auto"/>
              <w:jc w:val="left"/>
              <w:rPr>
                <w:rFonts w:eastAsia="Times New Roman" w:cs="Times New Roman"/>
                <w:szCs w:val="20"/>
                <w:lang w:eastAsia="en-US"/>
              </w:rPr>
            </w:pPr>
            <w:r w:rsidRPr="004B0A80">
              <w:rPr>
                <w:rFonts w:eastAsia="Times New Roman" w:cs="Times New Roman"/>
                <w:szCs w:val="20"/>
                <w:lang w:eastAsia="en-US"/>
              </w:rPr>
              <w:t>Пункт 2.5. Порядка реализации к настоящей муниципальной программе</w:t>
            </w:r>
            <w:r w:rsidR="004E1A9B">
              <w:rPr>
                <w:rFonts w:eastAsia="Times New Roman" w:cs="Times New Roman"/>
                <w:szCs w:val="20"/>
                <w:lang w:eastAsia="en-US"/>
              </w:rPr>
              <w:t>;</w:t>
            </w:r>
          </w:p>
          <w:p w:rsidR="004E1A9B" w:rsidRPr="004B0A80" w:rsidRDefault="004E1A9B" w:rsidP="004B0A80">
            <w:pPr>
              <w:adjustRightInd/>
              <w:spacing w:line="256" w:lineRule="auto"/>
              <w:jc w:val="left"/>
              <w:rPr>
                <w:rFonts w:eastAsia="Times New Roman" w:cs="Times New Roman"/>
                <w:szCs w:val="20"/>
                <w:lang w:eastAsia="en-US"/>
              </w:rPr>
            </w:pPr>
            <w:r w:rsidRPr="004E1A9B">
              <w:rPr>
                <w:rFonts w:eastAsia="Times New Roman" w:cs="Times New Roman"/>
                <w:szCs w:val="20"/>
                <w:lang w:eastAsia="en-US"/>
              </w:rPr>
              <w:t>постановление Правительства Ханты-Мансийского автономного округа – Югры  от 05.10.2018 №346-п «О государственной программе Ханты-Мансийского автономного округа - Югры «Развитие жилищной сферы»</w:t>
            </w:r>
          </w:p>
        </w:tc>
        <w:tc>
          <w:tcPr>
            <w:tcW w:w="4678" w:type="dxa"/>
            <w:tcBorders>
              <w:top w:val="single" w:sz="4" w:space="0" w:color="auto"/>
              <w:left w:val="single" w:sz="4" w:space="0" w:color="auto"/>
              <w:bottom w:val="single" w:sz="4" w:space="0" w:color="auto"/>
              <w:right w:val="single" w:sz="4" w:space="0" w:color="auto"/>
            </w:tcBorders>
          </w:tcPr>
          <w:p w:rsidR="004B0A80" w:rsidRPr="002542AE" w:rsidRDefault="00651442" w:rsidP="004B0A80">
            <w:pPr>
              <w:adjustRightInd/>
              <w:spacing w:line="256" w:lineRule="auto"/>
              <w:jc w:val="left"/>
              <w:rPr>
                <w:rFonts w:eastAsia="Times New Roman" w:cs="Times New Roman"/>
                <w:szCs w:val="20"/>
              </w:rPr>
            </w:pPr>
            <w:r>
              <w:rPr>
                <w:rFonts w:eastAsia="Times New Roman" w:cs="Times New Roman"/>
                <w:szCs w:val="20"/>
              </w:rPr>
              <w:t>Показатель 6</w:t>
            </w:r>
          </w:p>
          <w:p w:rsidR="000516DF" w:rsidRDefault="004B0A80" w:rsidP="00FC1427">
            <w:pPr>
              <w:adjustRightInd/>
              <w:spacing w:line="256" w:lineRule="auto"/>
              <w:rPr>
                <w:rFonts w:eastAsia="Times New Roman" w:cs="Times New Roman"/>
                <w:szCs w:val="20"/>
              </w:rPr>
            </w:pPr>
            <w:r w:rsidRPr="002542AE">
              <w:rPr>
                <w:rFonts w:eastAsia="Times New Roman" w:cs="Times New Roman"/>
                <w:szCs w:val="20"/>
              </w:rPr>
              <w:t>Увеличение количества граждан, имеющих трех и более детей, получивших социальную поддержку по обеспечению жилыми помещениями взамен предоставления им земельного участка</w:t>
            </w:r>
            <w:r w:rsidR="000516DF">
              <w:rPr>
                <w:rFonts w:eastAsia="Times New Roman" w:cs="Times New Roman"/>
                <w:szCs w:val="20"/>
              </w:rPr>
              <w:t xml:space="preserve"> в собственность бесплатно;</w:t>
            </w:r>
            <w:r w:rsidRPr="002542AE">
              <w:rPr>
                <w:rFonts w:eastAsia="Times New Roman" w:cs="Times New Roman"/>
                <w:szCs w:val="20"/>
              </w:rPr>
              <w:t xml:space="preserve"> </w:t>
            </w:r>
          </w:p>
          <w:p w:rsidR="004B0A80" w:rsidRPr="004B0A80" w:rsidRDefault="000516DF" w:rsidP="00FC1427">
            <w:pPr>
              <w:adjustRightInd/>
              <w:spacing w:line="256" w:lineRule="auto"/>
              <w:rPr>
                <w:rFonts w:eastAsia="Times New Roman" w:cs="Times New Roman"/>
                <w:szCs w:val="20"/>
                <w:lang w:eastAsia="en-US"/>
              </w:rPr>
            </w:pPr>
            <w:r>
              <w:rPr>
                <w:rFonts w:eastAsia="Times New Roman" w:cs="Times New Roman"/>
                <w:szCs w:val="20"/>
              </w:rPr>
              <w:t xml:space="preserve">Показатель 6 </w:t>
            </w:r>
            <w:r w:rsidR="00371DD7">
              <w:rPr>
                <w:rFonts w:eastAsia="Times New Roman" w:cs="Times New Roman"/>
                <w:szCs w:val="20"/>
              </w:rPr>
              <w:t xml:space="preserve">рассчитывается исходя из общего количества граждан, имеющих трех и более детей, улучшивших свои жилищные условия на начало реализации </w:t>
            </w:r>
            <w:r w:rsidR="00FC1427">
              <w:rPr>
                <w:rFonts w:eastAsia="Times New Roman" w:cs="Times New Roman"/>
                <w:szCs w:val="20"/>
              </w:rPr>
              <w:t>мероприятия в 2016 году</w:t>
            </w:r>
            <w:r w:rsidR="00371DD7">
              <w:rPr>
                <w:rFonts w:eastAsia="Times New Roman" w:cs="Times New Roman"/>
                <w:szCs w:val="20"/>
              </w:rPr>
              <w:t xml:space="preserve"> (базовый показатель) </w:t>
            </w:r>
            <w:r w:rsidR="009E5422" w:rsidRPr="000516DF">
              <w:rPr>
                <w:rFonts w:cs="Times New Roman"/>
              </w:rPr>
              <w:t>с указанием значения показателей по годам и итоговым целевым значением (суммарный показатель за все годы реализации программы) на момент окончания действия программы.</w:t>
            </w:r>
          </w:p>
        </w:tc>
      </w:tr>
      <w:tr w:rsidR="004B0A80" w:rsidRPr="004B0A80" w:rsidTr="004E1A9B">
        <w:tc>
          <w:tcPr>
            <w:tcW w:w="14033" w:type="dxa"/>
            <w:gridSpan w:val="5"/>
            <w:tcBorders>
              <w:top w:val="single" w:sz="4" w:space="0" w:color="auto"/>
              <w:left w:val="single" w:sz="4" w:space="0" w:color="auto"/>
              <w:bottom w:val="single" w:sz="4" w:space="0" w:color="auto"/>
              <w:right w:val="single" w:sz="4" w:space="0" w:color="auto"/>
            </w:tcBorders>
            <w:hideMark/>
          </w:tcPr>
          <w:p w:rsidR="004B0A80" w:rsidRPr="004B0A80" w:rsidRDefault="004B0A80" w:rsidP="003B0C21">
            <w:pPr>
              <w:adjustRightInd/>
              <w:spacing w:line="256" w:lineRule="auto"/>
              <w:jc w:val="center"/>
              <w:rPr>
                <w:rFonts w:eastAsia="Times New Roman" w:cs="Times New Roman"/>
                <w:szCs w:val="20"/>
                <w:lang w:eastAsia="en-US"/>
              </w:rPr>
            </w:pPr>
            <w:r w:rsidRPr="004B0A80">
              <w:rPr>
                <w:rFonts w:eastAsia="Times New Roman" w:cs="Times New Roman"/>
                <w:szCs w:val="20"/>
                <w:lang w:eastAsia="en-US"/>
              </w:rPr>
              <w:t>Цели.</w:t>
            </w:r>
            <w:r w:rsidRPr="004B0A80">
              <w:rPr>
                <w:rFonts w:eastAsia="Times New Roman" w:cs="Times New Roman"/>
                <w:szCs w:val="20"/>
              </w:rPr>
              <w:t xml:space="preserve"> </w:t>
            </w:r>
            <w:r w:rsidR="003B0C21" w:rsidRPr="003B0C21">
              <w:rPr>
                <w:rFonts w:eastAsia="Times New Roman" w:cs="Times New Roman"/>
                <w:szCs w:val="20"/>
                <w:lang w:eastAsia="en-US"/>
              </w:rPr>
              <w:t>Создание условий для развития жилищного строительства и обеспечени</w:t>
            </w:r>
            <w:r w:rsidR="003B0C21">
              <w:rPr>
                <w:rFonts w:eastAsia="Times New Roman" w:cs="Times New Roman"/>
                <w:szCs w:val="20"/>
                <w:lang w:eastAsia="en-US"/>
              </w:rPr>
              <w:t>я</w:t>
            </w:r>
            <w:r w:rsidR="003B0C21" w:rsidRPr="003B0C21">
              <w:rPr>
                <w:rFonts w:eastAsia="Times New Roman" w:cs="Times New Roman"/>
                <w:szCs w:val="20"/>
                <w:lang w:eastAsia="en-US"/>
              </w:rPr>
              <w:t xml:space="preserve"> жильем отдельных категорий граждан</w:t>
            </w:r>
          </w:p>
        </w:tc>
      </w:tr>
      <w:tr w:rsidR="004B0A80" w:rsidRPr="004B0A80" w:rsidTr="004E1A9B">
        <w:tc>
          <w:tcPr>
            <w:tcW w:w="14033" w:type="dxa"/>
            <w:gridSpan w:val="5"/>
            <w:tcBorders>
              <w:top w:val="single" w:sz="4" w:space="0" w:color="auto"/>
              <w:left w:val="single" w:sz="4" w:space="0" w:color="auto"/>
              <w:bottom w:val="single" w:sz="4" w:space="0" w:color="auto"/>
              <w:right w:val="single" w:sz="4" w:space="0" w:color="auto"/>
            </w:tcBorders>
            <w:hideMark/>
          </w:tcPr>
          <w:p w:rsidR="004B0A80" w:rsidRPr="004B0A80" w:rsidRDefault="004B0A80" w:rsidP="004B0A80">
            <w:pPr>
              <w:adjustRightInd/>
              <w:spacing w:line="256" w:lineRule="auto"/>
              <w:jc w:val="center"/>
              <w:rPr>
                <w:rFonts w:eastAsia="Times New Roman" w:cs="Times New Roman"/>
                <w:szCs w:val="20"/>
                <w:lang w:eastAsia="en-US"/>
              </w:rPr>
            </w:pPr>
            <w:r w:rsidRPr="004B0A80">
              <w:rPr>
                <w:rFonts w:eastAsia="Times New Roman" w:cs="Times New Roman"/>
                <w:szCs w:val="20"/>
                <w:lang w:eastAsia="en-US"/>
              </w:rPr>
              <w:lastRenderedPageBreak/>
              <w:t>Задачи.</w:t>
            </w:r>
            <w:r w:rsidRPr="004B0A80">
              <w:rPr>
                <w:rFonts w:eastAsia="Times New Roman" w:cs="Times New Roman"/>
                <w:color w:val="000000"/>
              </w:rPr>
              <w:t xml:space="preserve"> Приобретение жилых помещений в целях переселения граждан, проживающих в непригодном для проживания (аварийном) жилье, а также для обеспечения жилыми помещениями граждан, состоящих на учете в качестве нуждающихся в жилых помещениях, предоставляемых по договорам социального найма</w:t>
            </w:r>
            <w:r w:rsidR="007322CD">
              <w:rPr>
                <w:rFonts w:eastAsia="Times New Roman" w:cs="Times New Roman"/>
                <w:color w:val="000000"/>
              </w:rPr>
              <w:t xml:space="preserve">. </w:t>
            </w:r>
            <w:r w:rsidR="007322CD" w:rsidRPr="007322CD">
              <w:rPr>
                <w:rFonts w:eastAsia="Times New Roman" w:cs="Times New Roman"/>
                <w:color w:val="000000"/>
              </w:rPr>
              <w:t>Улучшение жилищных условий отдельных категорий граждан, проживающих на территории городского округа город Мегион, признанных нуждающимися в предоставлении жилых помещений по договорам найма жилого помещения жилищного фонда социального использования.</w:t>
            </w:r>
          </w:p>
        </w:tc>
      </w:tr>
      <w:tr w:rsidR="004B0A80" w:rsidRPr="004B0A80" w:rsidTr="004E1A9B">
        <w:tc>
          <w:tcPr>
            <w:tcW w:w="14033" w:type="dxa"/>
            <w:gridSpan w:val="5"/>
            <w:tcBorders>
              <w:top w:val="single" w:sz="4" w:space="0" w:color="auto"/>
              <w:left w:val="single" w:sz="4" w:space="0" w:color="auto"/>
              <w:bottom w:val="single" w:sz="4" w:space="0" w:color="auto"/>
              <w:right w:val="single" w:sz="4" w:space="0" w:color="auto"/>
            </w:tcBorders>
            <w:hideMark/>
          </w:tcPr>
          <w:p w:rsidR="004B0A80" w:rsidRPr="004B0A80" w:rsidRDefault="00FE2C7A" w:rsidP="004B0A80">
            <w:pPr>
              <w:adjustRightInd/>
              <w:spacing w:line="256" w:lineRule="auto"/>
              <w:jc w:val="center"/>
              <w:rPr>
                <w:rFonts w:eastAsia="Times New Roman" w:cs="Times New Roman"/>
                <w:szCs w:val="20"/>
                <w:lang w:eastAsia="en-US"/>
              </w:rPr>
            </w:pPr>
            <w:r>
              <w:rPr>
                <w:rFonts w:eastAsia="Times New Roman" w:cs="Times New Roman"/>
                <w:szCs w:val="20"/>
                <w:lang w:eastAsia="en-US"/>
              </w:rPr>
              <w:t>Подпрограмма 3 «</w:t>
            </w:r>
            <w:r w:rsidR="004B0A80" w:rsidRPr="004B0A80">
              <w:rPr>
                <w:rFonts w:eastAsia="Times New Roman" w:cs="Times New Roman"/>
                <w:szCs w:val="20"/>
                <w:lang w:eastAsia="en-US"/>
              </w:rPr>
              <w:t>Содействие развитию жилищного строительства на территории</w:t>
            </w:r>
            <w:r>
              <w:rPr>
                <w:rFonts w:eastAsia="Times New Roman" w:cs="Times New Roman"/>
                <w:szCs w:val="20"/>
                <w:lang w:eastAsia="en-US"/>
              </w:rPr>
              <w:t xml:space="preserve"> городского округа город Мегион»</w:t>
            </w:r>
          </w:p>
        </w:tc>
      </w:tr>
      <w:tr w:rsidR="004B0A80" w:rsidRPr="004B0A80" w:rsidTr="004E1A9B">
        <w:tc>
          <w:tcPr>
            <w:tcW w:w="680" w:type="dxa"/>
            <w:tcBorders>
              <w:top w:val="single" w:sz="4" w:space="0" w:color="auto"/>
              <w:left w:val="single" w:sz="4" w:space="0" w:color="auto"/>
              <w:bottom w:val="single" w:sz="4" w:space="0" w:color="auto"/>
              <w:right w:val="single" w:sz="4" w:space="0" w:color="auto"/>
            </w:tcBorders>
            <w:hideMark/>
          </w:tcPr>
          <w:p w:rsidR="004B0A80" w:rsidRPr="004B0A80" w:rsidRDefault="004B0A80" w:rsidP="004B0A80">
            <w:pPr>
              <w:adjustRightInd/>
              <w:spacing w:line="256" w:lineRule="auto"/>
              <w:jc w:val="center"/>
              <w:rPr>
                <w:rFonts w:eastAsia="Times New Roman" w:cs="Times New Roman"/>
                <w:szCs w:val="20"/>
                <w:lang w:eastAsia="en-US"/>
              </w:rPr>
            </w:pPr>
            <w:r w:rsidRPr="004B0A80">
              <w:rPr>
                <w:rFonts w:eastAsia="Times New Roman" w:cs="Times New Roman"/>
                <w:szCs w:val="20"/>
                <w:lang w:eastAsia="en-US"/>
              </w:rPr>
              <w:t>3.1</w:t>
            </w:r>
          </w:p>
        </w:tc>
        <w:tc>
          <w:tcPr>
            <w:tcW w:w="2580" w:type="dxa"/>
            <w:tcBorders>
              <w:top w:val="single" w:sz="4" w:space="0" w:color="auto"/>
              <w:left w:val="single" w:sz="4" w:space="0" w:color="auto"/>
              <w:bottom w:val="single" w:sz="4" w:space="0" w:color="auto"/>
              <w:right w:val="single" w:sz="4" w:space="0" w:color="auto"/>
            </w:tcBorders>
          </w:tcPr>
          <w:p w:rsidR="004B0A80" w:rsidRPr="004B0A80" w:rsidRDefault="004B0A80" w:rsidP="004B0A80">
            <w:pPr>
              <w:adjustRightInd/>
              <w:spacing w:line="256" w:lineRule="auto"/>
              <w:jc w:val="left"/>
              <w:rPr>
                <w:rFonts w:eastAsia="Times New Roman" w:cs="Times New Roman"/>
                <w:szCs w:val="20"/>
                <w:lang w:eastAsia="en-US"/>
              </w:rPr>
            </w:pPr>
            <w:r w:rsidRPr="004B0A80">
              <w:rPr>
                <w:rFonts w:eastAsia="Times New Roman" w:cs="Times New Roman"/>
                <w:szCs w:val="20"/>
                <w:lang w:eastAsia="en-US"/>
              </w:rPr>
              <w:t>Предоставление жилья, изъятие земельного участка жилья в целях реализации полномочий в области жилищных отношений, установленных законодательством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4B0A80" w:rsidRPr="004B0A80" w:rsidRDefault="004B0A80" w:rsidP="004B0A80">
            <w:pPr>
              <w:adjustRightInd/>
              <w:spacing w:line="256" w:lineRule="auto"/>
              <w:jc w:val="left"/>
              <w:rPr>
                <w:rFonts w:eastAsia="Times New Roman" w:cs="Times New Roman"/>
                <w:szCs w:val="20"/>
                <w:lang w:eastAsia="en-US"/>
              </w:rPr>
            </w:pPr>
            <w:r w:rsidRPr="004B0A80">
              <w:rPr>
                <w:rFonts w:eastAsia="Times New Roman" w:cs="Times New Roman"/>
                <w:szCs w:val="20"/>
                <w:lang w:eastAsia="en-US"/>
              </w:rPr>
              <w:t>Предоставление жилых помещений, выплата возмещений за изымаемые жилые помещения</w:t>
            </w:r>
          </w:p>
        </w:tc>
        <w:tc>
          <w:tcPr>
            <w:tcW w:w="3544" w:type="dxa"/>
            <w:tcBorders>
              <w:top w:val="single" w:sz="4" w:space="0" w:color="auto"/>
              <w:left w:val="single" w:sz="4" w:space="0" w:color="auto"/>
              <w:bottom w:val="single" w:sz="4" w:space="0" w:color="auto"/>
              <w:right w:val="single" w:sz="4" w:space="0" w:color="auto"/>
            </w:tcBorders>
          </w:tcPr>
          <w:p w:rsidR="004E1A9B" w:rsidRDefault="004B0A80" w:rsidP="004B0A80">
            <w:pPr>
              <w:adjustRightInd/>
              <w:spacing w:line="256" w:lineRule="auto"/>
              <w:jc w:val="left"/>
              <w:rPr>
                <w:rFonts w:eastAsia="Times New Roman" w:cs="Times New Roman"/>
                <w:szCs w:val="20"/>
                <w:lang w:eastAsia="en-US"/>
              </w:rPr>
            </w:pPr>
            <w:r w:rsidRPr="004B0A80">
              <w:rPr>
                <w:rFonts w:eastAsia="Times New Roman" w:cs="Times New Roman"/>
                <w:szCs w:val="20"/>
                <w:lang w:eastAsia="en-US"/>
              </w:rPr>
              <w:t>Пункт 3.</w:t>
            </w:r>
            <w:r w:rsidR="00812390">
              <w:rPr>
                <w:rFonts w:eastAsia="Times New Roman" w:cs="Times New Roman"/>
                <w:szCs w:val="20"/>
                <w:lang w:eastAsia="en-US"/>
              </w:rPr>
              <w:t>1.</w:t>
            </w:r>
            <w:r w:rsidRPr="004B0A80">
              <w:rPr>
                <w:rFonts w:eastAsia="Times New Roman" w:cs="Times New Roman"/>
                <w:szCs w:val="20"/>
                <w:lang w:eastAsia="en-US"/>
              </w:rPr>
              <w:t xml:space="preserve"> Порядка реализации к настоящей муниципальной программе</w:t>
            </w:r>
            <w:r w:rsidR="004E1A9B">
              <w:rPr>
                <w:rFonts w:eastAsia="Times New Roman" w:cs="Times New Roman"/>
                <w:szCs w:val="20"/>
                <w:lang w:eastAsia="en-US"/>
              </w:rPr>
              <w:t>;</w:t>
            </w:r>
          </w:p>
          <w:p w:rsidR="004E1A9B" w:rsidRPr="004B0A80" w:rsidRDefault="004E1A9B" w:rsidP="004B0A80">
            <w:pPr>
              <w:adjustRightInd/>
              <w:spacing w:line="256" w:lineRule="auto"/>
              <w:jc w:val="left"/>
              <w:rPr>
                <w:rFonts w:eastAsia="Times New Roman" w:cs="Times New Roman"/>
                <w:szCs w:val="20"/>
                <w:lang w:eastAsia="en-US"/>
              </w:rPr>
            </w:pPr>
            <w:r w:rsidRPr="004E1A9B">
              <w:rPr>
                <w:rFonts w:eastAsia="Times New Roman" w:cs="Times New Roman"/>
                <w:szCs w:val="20"/>
                <w:lang w:eastAsia="en-US"/>
              </w:rPr>
              <w:t>постановление Правительства Ханты-Мансийского автономного округа – Югры  от 05.10.2018 №346-п «О государственной программе Ханты-Мансийского автономного округа - Югры «Развитие жилищной сферы»</w:t>
            </w:r>
          </w:p>
        </w:tc>
        <w:tc>
          <w:tcPr>
            <w:tcW w:w="4678" w:type="dxa"/>
            <w:tcBorders>
              <w:top w:val="single" w:sz="4" w:space="0" w:color="auto"/>
              <w:left w:val="single" w:sz="4" w:space="0" w:color="auto"/>
              <w:bottom w:val="single" w:sz="4" w:space="0" w:color="auto"/>
              <w:right w:val="single" w:sz="4" w:space="0" w:color="auto"/>
            </w:tcBorders>
          </w:tcPr>
          <w:p w:rsidR="004B0A80" w:rsidRPr="004B0A80" w:rsidRDefault="00651442" w:rsidP="004B0A80">
            <w:pPr>
              <w:adjustRightInd/>
              <w:spacing w:line="256" w:lineRule="auto"/>
              <w:jc w:val="left"/>
              <w:rPr>
                <w:rFonts w:eastAsia="Times New Roman" w:cs="Times New Roman"/>
                <w:szCs w:val="20"/>
              </w:rPr>
            </w:pPr>
            <w:r>
              <w:rPr>
                <w:rFonts w:eastAsia="Times New Roman" w:cs="Times New Roman"/>
                <w:szCs w:val="20"/>
              </w:rPr>
              <w:t>Показатель 7</w:t>
            </w:r>
            <w:r w:rsidR="004B0A80" w:rsidRPr="004B0A80">
              <w:rPr>
                <w:rFonts w:eastAsia="Times New Roman" w:cs="Times New Roman"/>
                <w:szCs w:val="20"/>
              </w:rPr>
              <w:t>.</w:t>
            </w:r>
          </w:p>
          <w:p w:rsidR="00506B0D" w:rsidRPr="00506B0D" w:rsidRDefault="004B0A80" w:rsidP="00506B0D">
            <w:pPr>
              <w:adjustRightInd/>
              <w:spacing w:line="256" w:lineRule="auto"/>
              <w:rPr>
                <w:rFonts w:cs="Times New Roman"/>
                <w:color w:val="FF0000"/>
              </w:rPr>
            </w:pPr>
            <w:proofErr w:type="gramStart"/>
            <w:r w:rsidRPr="004B0A80">
              <w:rPr>
                <w:rFonts w:eastAsia="Times New Roman" w:cs="Times New Roman"/>
                <w:szCs w:val="20"/>
              </w:rPr>
              <w:t xml:space="preserve">Сокращение количества аварийного и непригодного жилья на территории городского округа город Мегион, признанного </w:t>
            </w:r>
            <w:r w:rsidRPr="00B141B4">
              <w:rPr>
                <w:rFonts w:eastAsia="Times New Roman" w:cs="Times New Roman"/>
              </w:rPr>
              <w:t>аварийным и неприго</w:t>
            </w:r>
            <w:r w:rsidR="00B141B4">
              <w:rPr>
                <w:rFonts w:eastAsia="Times New Roman" w:cs="Times New Roman"/>
              </w:rPr>
              <w:t>дным по состоянию на 31.10.2018,</w:t>
            </w:r>
            <w:r w:rsidR="00832013" w:rsidRPr="00B141B4">
              <w:rPr>
                <w:rFonts w:eastAsia="Times New Roman" w:cs="Times New Roman"/>
              </w:rPr>
              <w:t xml:space="preserve"> </w:t>
            </w:r>
            <w:proofErr w:type="spellStart"/>
            <w:r w:rsidR="00B141B4">
              <w:rPr>
                <w:rFonts w:cs="Times New Roman"/>
              </w:rPr>
              <w:t>кв.м</w:t>
            </w:r>
            <w:proofErr w:type="spellEnd"/>
            <w:r w:rsidR="00B141B4">
              <w:rPr>
                <w:rFonts w:cs="Times New Roman"/>
              </w:rPr>
              <w:t>.,</w:t>
            </w:r>
            <w:r w:rsidR="00B141B4" w:rsidRPr="00B141B4">
              <w:rPr>
                <w:rFonts w:cs="Times New Roman"/>
              </w:rPr>
              <w:t xml:space="preserve"> </w:t>
            </w:r>
            <w:r w:rsidRPr="00B141B4">
              <w:rPr>
                <w:rFonts w:eastAsia="Times New Roman" w:cs="Times New Roman"/>
              </w:rPr>
              <w:t>определен согласно доведенным объемам финансирования</w:t>
            </w:r>
            <w:r w:rsidRPr="004B0A80">
              <w:rPr>
                <w:rFonts w:eastAsia="Times New Roman" w:cs="Times New Roman"/>
                <w:szCs w:val="20"/>
              </w:rPr>
              <w:t xml:space="preserve"> и планируемых</w:t>
            </w:r>
            <w:r w:rsidR="000516DF">
              <w:rPr>
                <w:rFonts w:eastAsia="Times New Roman" w:cs="Times New Roman"/>
                <w:szCs w:val="20"/>
              </w:rPr>
              <w:t xml:space="preserve"> к приобретению жилых помещений;</w:t>
            </w:r>
            <w:proofErr w:type="gramEnd"/>
            <w:r w:rsidR="00AA55F9">
              <w:rPr>
                <w:rFonts w:eastAsia="Times New Roman" w:cs="Times New Roman"/>
                <w:szCs w:val="20"/>
              </w:rPr>
              <w:t xml:space="preserve"> </w:t>
            </w:r>
            <w:proofErr w:type="gramStart"/>
            <w:r w:rsidR="000516DF">
              <w:rPr>
                <w:rFonts w:eastAsia="Times New Roman" w:cs="Times New Roman"/>
                <w:szCs w:val="20"/>
              </w:rPr>
              <w:t xml:space="preserve">показатель 7 </w:t>
            </w:r>
            <w:r w:rsidR="00AA55F9">
              <w:rPr>
                <w:rFonts w:eastAsia="Times New Roman" w:cs="Times New Roman"/>
                <w:szCs w:val="20"/>
              </w:rPr>
              <w:t>рассчитывается исходя из общего количества аварийного и непригодного жилья на территории городского округа город Мегион (на</w:t>
            </w:r>
            <w:r w:rsidR="00506B0D">
              <w:rPr>
                <w:rFonts w:eastAsia="Times New Roman" w:cs="Times New Roman"/>
                <w:szCs w:val="20"/>
              </w:rPr>
              <w:t xml:space="preserve"> 31.10.2018</w:t>
            </w:r>
            <w:r w:rsidR="00AA55F9">
              <w:rPr>
                <w:rFonts w:eastAsia="Times New Roman" w:cs="Times New Roman"/>
                <w:szCs w:val="20"/>
              </w:rPr>
              <w:t xml:space="preserve"> </w:t>
            </w:r>
            <w:r w:rsidR="00506B0D">
              <w:rPr>
                <w:rFonts w:eastAsia="Times New Roman" w:cs="Times New Roman"/>
                <w:szCs w:val="20"/>
              </w:rPr>
              <w:t xml:space="preserve">- </w:t>
            </w:r>
            <w:r w:rsidR="00506B0D" w:rsidRPr="00506B0D">
              <w:rPr>
                <w:rFonts w:cs="Times New Roman"/>
              </w:rPr>
              <w:t xml:space="preserve">75 938,4 </w:t>
            </w:r>
            <w:proofErr w:type="spellStart"/>
            <w:r w:rsidR="00506B0D" w:rsidRPr="00506B0D">
              <w:rPr>
                <w:rFonts w:cs="Times New Roman"/>
              </w:rPr>
              <w:t>кв.м</w:t>
            </w:r>
            <w:proofErr w:type="spellEnd"/>
            <w:r w:rsidR="00506B0D" w:rsidRPr="00506B0D">
              <w:rPr>
                <w:rFonts w:cs="Times New Roman"/>
              </w:rPr>
              <w:t>.</w:t>
            </w:r>
            <w:r w:rsidR="00506B0D">
              <w:rPr>
                <w:rFonts w:cs="Times New Roman"/>
                <w:sz w:val="20"/>
                <w:szCs w:val="20"/>
              </w:rPr>
              <w:t xml:space="preserve">) </w:t>
            </w:r>
            <w:r w:rsidR="00506B0D" w:rsidRPr="00506B0D">
              <w:rPr>
                <w:rFonts w:cs="Times New Roman"/>
              </w:rPr>
              <w:t>базовый показатель</w:t>
            </w:r>
            <w:r w:rsidR="00506B0D">
              <w:rPr>
                <w:rFonts w:cs="Times New Roman"/>
                <w:sz w:val="20"/>
                <w:szCs w:val="20"/>
              </w:rPr>
              <w:t xml:space="preserve"> </w:t>
            </w:r>
            <w:r w:rsidR="00506B0D" w:rsidRPr="000516DF">
              <w:rPr>
                <w:rFonts w:cs="Times New Roman"/>
              </w:rPr>
              <w:t>с указанием значения показателя по годам и итоговым целевым значением (суммарный показатель за все годы реализации программы минус из базового показателя, что будет составлять целевой показатель.</w:t>
            </w:r>
            <w:proofErr w:type="gramEnd"/>
          </w:p>
          <w:p w:rsidR="002051E2" w:rsidRPr="004B0A80" w:rsidRDefault="00651442" w:rsidP="000516DF">
            <w:pPr>
              <w:adjustRightInd/>
              <w:spacing w:line="256" w:lineRule="auto"/>
              <w:jc w:val="left"/>
              <w:rPr>
                <w:rFonts w:eastAsia="Times New Roman" w:cs="Times New Roman"/>
                <w:szCs w:val="20"/>
              </w:rPr>
            </w:pPr>
            <w:proofErr w:type="gramStart"/>
            <w:r>
              <w:rPr>
                <w:rFonts w:eastAsia="Times New Roman" w:cs="Times New Roman"/>
                <w:szCs w:val="20"/>
              </w:rPr>
              <w:t>Показатель 8</w:t>
            </w:r>
            <w:r w:rsidR="000516DF">
              <w:rPr>
                <w:rFonts w:eastAsia="Times New Roman" w:cs="Times New Roman"/>
                <w:szCs w:val="20"/>
              </w:rPr>
              <w:t xml:space="preserve"> рассчитываются исходя из </w:t>
            </w:r>
            <w:r w:rsidR="000516DF" w:rsidRPr="000516DF">
              <w:rPr>
                <w:rFonts w:eastAsia="Times New Roman" w:cs="Times New Roman"/>
                <w:szCs w:val="20"/>
              </w:rPr>
              <w:t>количества</w:t>
            </w:r>
            <w:r w:rsidR="004B0A80" w:rsidRPr="000516DF">
              <w:rPr>
                <w:rFonts w:eastAsia="Times New Roman" w:cs="Times New Roman"/>
                <w:szCs w:val="20"/>
              </w:rPr>
              <w:t xml:space="preserve"> семей, улучшивших свои жилищные условия, в общей численности семей, состоящих на учете в качестве </w:t>
            </w:r>
            <w:r w:rsidR="004B0A80" w:rsidRPr="000516DF">
              <w:rPr>
                <w:rFonts w:eastAsia="Times New Roman" w:cs="Times New Roman"/>
                <w:szCs w:val="20"/>
              </w:rPr>
              <w:lastRenderedPageBreak/>
              <w:t>нуждающихся в жилых помещениях, предоставляемых по договорам социального найма</w:t>
            </w:r>
            <w:r w:rsidR="00506B0D" w:rsidRPr="000516DF">
              <w:rPr>
                <w:rFonts w:eastAsia="Times New Roman" w:cs="Times New Roman"/>
                <w:szCs w:val="20"/>
              </w:rPr>
              <w:t xml:space="preserve">, </w:t>
            </w:r>
            <w:r w:rsidR="009E5422" w:rsidRPr="000516DF">
              <w:rPr>
                <w:rFonts w:eastAsia="Times New Roman" w:cs="Times New Roman"/>
                <w:szCs w:val="20"/>
              </w:rPr>
              <w:t>по состоянию на 01.04</w:t>
            </w:r>
            <w:r w:rsidR="004B0A80" w:rsidRPr="000516DF">
              <w:rPr>
                <w:rFonts w:eastAsia="Times New Roman" w:cs="Times New Roman"/>
                <w:szCs w:val="20"/>
              </w:rPr>
              <w:t xml:space="preserve">.2018, </w:t>
            </w:r>
            <w:r w:rsidR="00130A61" w:rsidRPr="000516DF">
              <w:rPr>
                <w:rFonts w:eastAsia="Times New Roman" w:cs="Times New Roman"/>
                <w:szCs w:val="20"/>
              </w:rPr>
              <w:t>в том числе граждан</w:t>
            </w:r>
            <w:r w:rsidR="00506B0D" w:rsidRPr="000516DF">
              <w:rPr>
                <w:rFonts w:eastAsia="Times New Roman" w:cs="Times New Roman"/>
                <w:szCs w:val="20"/>
              </w:rPr>
              <w:t xml:space="preserve">, имеющих право на внеочередное предоставление жилья рассчитывается </w:t>
            </w:r>
            <w:r w:rsidR="002051E2" w:rsidRPr="000516DF">
              <w:rPr>
                <w:rFonts w:eastAsia="Times New Roman" w:cs="Times New Roman"/>
                <w:szCs w:val="20"/>
              </w:rPr>
              <w:t xml:space="preserve">исходя из количества граждан получивших жилые помещение </w:t>
            </w:r>
            <w:r w:rsidR="002051E2" w:rsidRPr="000516DF">
              <w:rPr>
                <w:rFonts w:cs="Times New Roman"/>
              </w:rPr>
              <w:t xml:space="preserve">предыдущем отчетном году, с ежегодным увеличением базового показателя. </w:t>
            </w:r>
            <w:proofErr w:type="gramEnd"/>
          </w:p>
        </w:tc>
      </w:tr>
      <w:tr w:rsidR="007322CD" w:rsidRPr="004B0A80" w:rsidTr="004E1A9B">
        <w:tc>
          <w:tcPr>
            <w:tcW w:w="680" w:type="dxa"/>
            <w:tcBorders>
              <w:top w:val="single" w:sz="4" w:space="0" w:color="auto"/>
              <w:left w:val="single" w:sz="4" w:space="0" w:color="auto"/>
              <w:bottom w:val="single" w:sz="4" w:space="0" w:color="auto"/>
              <w:right w:val="single" w:sz="4" w:space="0" w:color="auto"/>
            </w:tcBorders>
          </w:tcPr>
          <w:p w:rsidR="007322CD" w:rsidRPr="004B0A80" w:rsidRDefault="007322CD" w:rsidP="007322CD">
            <w:pPr>
              <w:adjustRightInd/>
              <w:spacing w:line="256" w:lineRule="auto"/>
              <w:jc w:val="center"/>
              <w:rPr>
                <w:rFonts w:eastAsia="Times New Roman" w:cs="Times New Roman"/>
                <w:szCs w:val="20"/>
                <w:lang w:eastAsia="en-US"/>
              </w:rPr>
            </w:pPr>
            <w:r>
              <w:rPr>
                <w:rFonts w:eastAsia="Times New Roman" w:cs="Times New Roman"/>
                <w:szCs w:val="20"/>
                <w:lang w:eastAsia="en-US"/>
              </w:rPr>
              <w:lastRenderedPageBreak/>
              <w:t>3.2.</w:t>
            </w:r>
          </w:p>
        </w:tc>
        <w:tc>
          <w:tcPr>
            <w:tcW w:w="2580" w:type="dxa"/>
            <w:tcBorders>
              <w:top w:val="single" w:sz="4" w:space="0" w:color="auto"/>
              <w:left w:val="single" w:sz="4" w:space="0" w:color="auto"/>
              <w:bottom w:val="single" w:sz="4" w:space="0" w:color="auto"/>
              <w:right w:val="single" w:sz="4" w:space="0" w:color="auto"/>
            </w:tcBorders>
          </w:tcPr>
          <w:p w:rsidR="007322CD" w:rsidRPr="004B0A80" w:rsidRDefault="007322CD" w:rsidP="007322CD">
            <w:pPr>
              <w:adjustRightInd/>
              <w:spacing w:line="256" w:lineRule="auto"/>
              <w:jc w:val="left"/>
              <w:rPr>
                <w:rFonts w:eastAsia="Times New Roman" w:cs="Times New Roman"/>
              </w:rPr>
            </w:pPr>
            <w:r w:rsidRPr="004B0A80">
              <w:rPr>
                <w:rFonts w:eastAsia="Times New Roman" w:cs="Times New Roman"/>
              </w:rPr>
              <w:t>Реализация органами местного самоуправления полномочий в области строительства, градостроительной деятельности и жилищных отношений</w:t>
            </w:r>
          </w:p>
        </w:tc>
        <w:tc>
          <w:tcPr>
            <w:tcW w:w="2551" w:type="dxa"/>
            <w:tcBorders>
              <w:top w:val="single" w:sz="4" w:space="0" w:color="auto"/>
              <w:left w:val="single" w:sz="4" w:space="0" w:color="auto"/>
              <w:bottom w:val="single" w:sz="4" w:space="0" w:color="auto"/>
              <w:right w:val="single" w:sz="4" w:space="0" w:color="auto"/>
            </w:tcBorders>
          </w:tcPr>
          <w:p w:rsidR="007322CD" w:rsidRPr="004B0A80" w:rsidRDefault="007322CD" w:rsidP="007322CD">
            <w:pPr>
              <w:adjustRightInd/>
              <w:spacing w:line="256" w:lineRule="auto"/>
              <w:jc w:val="left"/>
              <w:rPr>
                <w:rFonts w:eastAsia="Times New Roman" w:cs="Times New Roman"/>
                <w:szCs w:val="20"/>
                <w:lang w:eastAsia="en-US"/>
              </w:rPr>
            </w:pPr>
            <w:r w:rsidRPr="004B0A80">
              <w:rPr>
                <w:rFonts w:eastAsia="Times New Roman" w:cs="Times New Roman"/>
                <w:szCs w:val="20"/>
              </w:rPr>
              <w:t>Приобретение жилых помещений с целью создания наемных домов социального использования</w:t>
            </w:r>
          </w:p>
        </w:tc>
        <w:tc>
          <w:tcPr>
            <w:tcW w:w="3544" w:type="dxa"/>
            <w:tcBorders>
              <w:top w:val="single" w:sz="4" w:space="0" w:color="auto"/>
              <w:left w:val="single" w:sz="4" w:space="0" w:color="auto"/>
              <w:bottom w:val="single" w:sz="4" w:space="0" w:color="auto"/>
              <w:right w:val="single" w:sz="4" w:space="0" w:color="auto"/>
            </w:tcBorders>
          </w:tcPr>
          <w:p w:rsidR="007322CD" w:rsidRDefault="007322CD" w:rsidP="007322CD">
            <w:pPr>
              <w:adjustRightInd/>
              <w:spacing w:line="256" w:lineRule="auto"/>
              <w:jc w:val="left"/>
              <w:rPr>
                <w:rFonts w:eastAsia="Times New Roman" w:cs="Times New Roman"/>
                <w:szCs w:val="20"/>
                <w:lang w:eastAsia="en-US"/>
              </w:rPr>
            </w:pPr>
            <w:r w:rsidRPr="004B0A80">
              <w:rPr>
                <w:rFonts w:eastAsia="Times New Roman" w:cs="Times New Roman"/>
                <w:szCs w:val="20"/>
                <w:lang w:eastAsia="en-US"/>
              </w:rPr>
              <w:t>Пункт</w:t>
            </w:r>
            <w:r w:rsidRPr="004B0A80">
              <w:rPr>
                <w:rFonts w:eastAsia="Times New Roman" w:cs="Times New Roman"/>
                <w:color w:val="FF0000"/>
                <w:szCs w:val="20"/>
                <w:lang w:eastAsia="en-US"/>
              </w:rPr>
              <w:t xml:space="preserve"> </w:t>
            </w:r>
            <w:r w:rsidR="00812390">
              <w:rPr>
                <w:rFonts w:eastAsia="Times New Roman" w:cs="Times New Roman"/>
                <w:szCs w:val="20"/>
                <w:lang w:eastAsia="en-US"/>
              </w:rPr>
              <w:t>3.2</w:t>
            </w:r>
            <w:r w:rsidRPr="004B0A80">
              <w:rPr>
                <w:rFonts w:eastAsia="Times New Roman" w:cs="Times New Roman"/>
                <w:szCs w:val="20"/>
                <w:lang w:eastAsia="en-US"/>
              </w:rPr>
              <w:t>. Порядка реализации к настоящей муниципальной программе</w:t>
            </w:r>
            <w:r w:rsidR="004E1A9B">
              <w:rPr>
                <w:rFonts w:eastAsia="Times New Roman" w:cs="Times New Roman"/>
                <w:szCs w:val="20"/>
                <w:lang w:eastAsia="en-US"/>
              </w:rPr>
              <w:t>;</w:t>
            </w:r>
          </w:p>
          <w:p w:rsidR="004E1A9B" w:rsidRPr="004B0A80" w:rsidRDefault="004E1A9B" w:rsidP="007322CD">
            <w:pPr>
              <w:adjustRightInd/>
              <w:spacing w:line="256" w:lineRule="auto"/>
              <w:jc w:val="left"/>
              <w:rPr>
                <w:rFonts w:eastAsia="Times New Roman" w:cs="Times New Roman"/>
                <w:szCs w:val="20"/>
                <w:lang w:eastAsia="en-US"/>
              </w:rPr>
            </w:pPr>
            <w:r>
              <w:rPr>
                <w:rFonts w:eastAsia="Times New Roman" w:cs="Times New Roman"/>
                <w:szCs w:val="20"/>
                <w:lang w:eastAsia="en-US"/>
              </w:rPr>
              <w:t xml:space="preserve">Жилищный Кодекс Российской Федерации, </w:t>
            </w:r>
            <w:r w:rsidRPr="004E1A9B">
              <w:rPr>
                <w:rFonts w:eastAsia="Times New Roman" w:cs="Times New Roman"/>
                <w:szCs w:val="20"/>
                <w:lang w:eastAsia="en-US"/>
              </w:rPr>
              <w:t>постановление Правительства Ханты-Мансийского автономного округа – Югры  от 05.10.2018 №346-п «О государственной программе Ханты-Мансийского автономного округа - Югры «Развитие жилищной сферы»</w:t>
            </w:r>
          </w:p>
        </w:tc>
        <w:tc>
          <w:tcPr>
            <w:tcW w:w="4678" w:type="dxa"/>
            <w:tcBorders>
              <w:top w:val="single" w:sz="4" w:space="0" w:color="auto"/>
              <w:left w:val="single" w:sz="4" w:space="0" w:color="auto"/>
              <w:bottom w:val="single" w:sz="4" w:space="0" w:color="auto"/>
              <w:right w:val="single" w:sz="4" w:space="0" w:color="auto"/>
            </w:tcBorders>
          </w:tcPr>
          <w:p w:rsidR="007322CD" w:rsidRPr="004B0A80" w:rsidRDefault="007322CD" w:rsidP="007322CD">
            <w:pPr>
              <w:adjustRightInd/>
              <w:spacing w:line="256" w:lineRule="auto"/>
              <w:jc w:val="left"/>
              <w:rPr>
                <w:rFonts w:eastAsia="Times New Roman" w:cs="Times New Roman"/>
                <w:szCs w:val="20"/>
                <w:lang w:eastAsia="en-US"/>
              </w:rPr>
            </w:pPr>
            <w:r>
              <w:rPr>
                <w:rFonts w:eastAsia="Times New Roman" w:cs="Times New Roman"/>
                <w:szCs w:val="20"/>
                <w:lang w:eastAsia="en-US"/>
              </w:rPr>
              <w:t>Показатель 9</w:t>
            </w:r>
            <w:r w:rsidRPr="004B0A80">
              <w:rPr>
                <w:rFonts w:eastAsia="Times New Roman" w:cs="Times New Roman"/>
                <w:szCs w:val="20"/>
                <w:lang w:eastAsia="en-US"/>
              </w:rPr>
              <w:t>.</w:t>
            </w:r>
          </w:p>
          <w:p w:rsidR="007322CD" w:rsidRDefault="007322CD" w:rsidP="007322CD">
            <w:pPr>
              <w:adjustRightInd/>
              <w:spacing w:line="256" w:lineRule="auto"/>
              <w:rPr>
                <w:rFonts w:eastAsia="Times New Roman" w:cs="Times New Roman"/>
                <w:szCs w:val="20"/>
                <w:lang w:eastAsia="en-US"/>
              </w:rPr>
            </w:pPr>
            <w:r w:rsidRPr="004B0A80">
              <w:rPr>
                <w:rFonts w:eastAsia="Times New Roman" w:cs="Times New Roman"/>
                <w:szCs w:val="20"/>
                <w:lang w:eastAsia="en-US"/>
              </w:rPr>
              <w:t xml:space="preserve">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на территории </w:t>
            </w:r>
            <w:r w:rsidR="000516DF">
              <w:rPr>
                <w:rFonts w:eastAsia="Times New Roman" w:cs="Times New Roman"/>
                <w:szCs w:val="20"/>
                <w:lang w:eastAsia="en-US"/>
              </w:rPr>
              <w:t>городского округа город Мегион;</w:t>
            </w:r>
          </w:p>
          <w:p w:rsidR="007322CD" w:rsidRPr="004B0A80" w:rsidRDefault="000516DF" w:rsidP="007322CD">
            <w:pPr>
              <w:adjustRightInd/>
              <w:spacing w:line="256" w:lineRule="auto"/>
              <w:rPr>
                <w:rFonts w:eastAsia="Times New Roman" w:cs="Times New Roman"/>
                <w:szCs w:val="20"/>
                <w:lang w:eastAsia="en-US"/>
              </w:rPr>
            </w:pPr>
            <w:r w:rsidRPr="000516DF">
              <w:rPr>
                <w:rFonts w:eastAsia="Calibri" w:cs="Times New Roman"/>
                <w:lang w:eastAsia="en-US"/>
              </w:rPr>
              <w:t xml:space="preserve">показатель 9 </w:t>
            </w:r>
            <w:r w:rsidR="007322CD" w:rsidRPr="000516DF">
              <w:rPr>
                <w:rFonts w:eastAsia="Calibri" w:cs="Times New Roman"/>
                <w:lang w:eastAsia="en-US"/>
              </w:rPr>
              <w:t xml:space="preserve">рассчитывается исходя </w:t>
            </w:r>
            <w:r w:rsidR="007322CD" w:rsidRPr="000516DF">
              <w:rPr>
                <w:rFonts w:eastAsia="Times New Roman" w:cs="Times New Roman"/>
                <w:szCs w:val="20"/>
                <w:lang w:eastAsia="en-US"/>
              </w:rPr>
              <w:t xml:space="preserve">из планируемых к приобретению жилых помещений </w:t>
            </w:r>
            <w:r w:rsidR="007322CD" w:rsidRPr="000516DF">
              <w:rPr>
                <w:rFonts w:eastAsia="Calibri" w:cs="Times New Roman"/>
                <w:lang w:eastAsia="en-US"/>
              </w:rPr>
              <w:t xml:space="preserve">(базовый показатель) с </w:t>
            </w:r>
            <w:r w:rsidRPr="000516DF">
              <w:rPr>
                <w:rFonts w:eastAsia="Calibri" w:cs="Times New Roman"/>
                <w:lang w:eastAsia="en-US"/>
              </w:rPr>
              <w:t>указанием</w:t>
            </w:r>
            <w:r w:rsidR="007322CD" w:rsidRPr="000516DF">
              <w:rPr>
                <w:rFonts w:eastAsia="Calibri" w:cs="Times New Roman"/>
                <w:lang w:eastAsia="en-US"/>
              </w:rPr>
              <w:t xml:space="preserve"> </w:t>
            </w:r>
            <w:r w:rsidR="007322CD" w:rsidRPr="000516DF">
              <w:rPr>
                <w:rFonts w:cs="Times New Roman"/>
              </w:rPr>
              <w:t>значения показателей по годам и итоговым целевым значением (суммарный показатель за все годы реализации программы) на момент окончания действия программы.</w:t>
            </w:r>
          </w:p>
        </w:tc>
      </w:tr>
      <w:tr w:rsidR="00763476" w:rsidRPr="004B0A80" w:rsidTr="004E1A9B">
        <w:tc>
          <w:tcPr>
            <w:tcW w:w="680" w:type="dxa"/>
            <w:tcBorders>
              <w:top w:val="single" w:sz="4" w:space="0" w:color="auto"/>
              <w:left w:val="single" w:sz="4" w:space="0" w:color="auto"/>
              <w:bottom w:val="single" w:sz="4" w:space="0" w:color="auto"/>
              <w:right w:val="single" w:sz="4" w:space="0" w:color="auto"/>
            </w:tcBorders>
          </w:tcPr>
          <w:p w:rsidR="00763476" w:rsidRDefault="00763476" w:rsidP="007322CD">
            <w:pPr>
              <w:adjustRightInd/>
              <w:spacing w:line="256" w:lineRule="auto"/>
              <w:jc w:val="center"/>
              <w:rPr>
                <w:rFonts w:eastAsia="Times New Roman" w:cs="Times New Roman"/>
                <w:szCs w:val="20"/>
                <w:lang w:eastAsia="en-US"/>
              </w:rPr>
            </w:pPr>
            <w:r>
              <w:rPr>
                <w:rFonts w:eastAsia="Times New Roman" w:cs="Times New Roman"/>
                <w:szCs w:val="20"/>
                <w:lang w:eastAsia="en-US"/>
              </w:rPr>
              <w:t>3.3.</w:t>
            </w:r>
          </w:p>
        </w:tc>
        <w:tc>
          <w:tcPr>
            <w:tcW w:w="2580" w:type="dxa"/>
            <w:tcBorders>
              <w:top w:val="single" w:sz="4" w:space="0" w:color="auto"/>
              <w:left w:val="single" w:sz="4" w:space="0" w:color="auto"/>
              <w:bottom w:val="single" w:sz="4" w:space="0" w:color="auto"/>
              <w:right w:val="single" w:sz="4" w:space="0" w:color="auto"/>
            </w:tcBorders>
          </w:tcPr>
          <w:p w:rsidR="00763476" w:rsidRPr="004B0A80" w:rsidRDefault="00763476" w:rsidP="007322CD">
            <w:pPr>
              <w:adjustRightInd/>
              <w:spacing w:line="256" w:lineRule="auto"/>
              <w:jc w:val="left"/>
              <w:rPr>
                <w:rFonts w:eastAsia="Times New Roman" w:cs="Times New Roman"/>
              </w:rPr>
            </w:pPr>
            <w:r w:rsidRPr="00763476">
              <w:rPr>
                <w:rFonts w:eastAsia="Times New Roman" w:cs="Times New Roman"/>
              </w:rPr>
              <w:t xml:space="preserve">Проектирование и строительство систем инженерной инфраструктуры в целях обеспечения инженерной </w:t>
            </w:r>
            <w:r w:rsidRPr="00763476">
              <w:rPr>
                <w:rFonts w:eastAsia="Times New Roman" w:cs="Times New Roman"/>
              </w:rPr>
              <w:lastRenderedPageBreak/>
              <w:t>подготовки земельных участков для жилищного строительства</w:t>
            </w:r>
          </w:p>
        </w:tc>
        <w:tc>
          <w:tcPr>
            <w:tcW w:w="2551" w:type="dxa"/>
            <w:tcBorders>
              <w:top w:val="single" w:sz="4" w:space="0" w:color="auto"/>
              <w:left w:val="single" w:sz="4" w:space="0" w:color="auto"/>
              <w:bottom w:val="single" w:sz="4" w:space="0" w:color="auto"/>
              <w:right w:val="single" w:sz="4" w:space="0" w:color="auto"/>
            </w:tcBorders>
          </w:tcPr>
          <w:p w:rsidR="00763476" w:rsidRPr="004B0A80" w:rsidRDefault="00763476" w:rsidP="007322CD">
            <w:pPr>
              <w:adjustRightInd/>
              <w:spacing w:line="256" w:lineRule="auto"/>
              <w:jc w:val="left"/>
              <w:rPr>
                <w:rFonts w:eastAsia="Times New Roman" w:cs="Times New Roman"/>
                <w:szCs w:val="20"/>
              </w:rPr>
            </w:pPr>
            <w:r w:rsidRPr="00763476">
              <w:rPr>
                <w:rFonts w:eastAsia="Times New Roman" w:cs="Times New Roman"/>
                <w:szCs w:val="20"/>
              </w:rPr>
              <w:lastRenderedPageBreak/>
              <w:t xml:space="preserve">Проектирование и строительство систем инженерной инфраструктуры в целях обеспечения инженерной </w:t>
            </w:r>
            <w:r w:rsidRPr="00763476">
              <w:rPr>
                <w:rFonts w:eastAsia="Times New Roman" w:cs="Times New Roman"/>
                <w:szCs w:val="20"/>
              </w:rPr>
              <w:lastRenderedPageBreak/>
              <w:t>подготовки земельных участков для жилищного строительства</w:t>
            </w:r>
          </w:p>
        </w:tc>
        <w:tc>
          <w:tcPr>
            <w:tcW w:w="3544" w:type="dxa"/>
            <w:tcBorders>
              <w:top w:val="single" w:sz="4" w:space="0" w:color="auto"/>
              <w:left w:val="single" w:sz="4" w:space="0" w:color="auto"/>
              <w:bottom w:val="single" w:sz="4" w:space="0" w:color="auto"/>
              <w:right w:val="single" w:sz="4" w:space="0" w:color="auto"/>
            </w:tcBorders>
          </w:tcPr>
          <w:p w:rsidR="00270FC2" w:rsidRDefault="00270FC2" w:rsidP="007322CD">
            <w:pPr>
              <w:adjustRightInd/>
              <w:spacing w:line="256" w:lineRule="auto"/>
              <w:jc w:val="left"/>
              <w:rPr>
                <w:rFonts w:eastAsia="Times New Roman" w:cs="Times New Roman"/>
                <w:szCs w:val="20"/>
                <w:lang w:eastAsia="en-US"/>
              </w:rPr>
            </w:pPr>
            <w:r>
              <w:rPr>
                <w:rFonts w:eastAsia="Times New Roman" w:cs="Times New Roman"/>
                <w:szCs w:val="20"/>
                <w:lang w:eastAsia="en-US"/>
              </w:rPr>
              <w:lastRenderedPageBreak/>
              <w:t>Пункт 3.3.</w:t>
            </w:r>
            <w:r>
              <w:t xml:space="preserve"> </w:t>
            </w:r>
            <w:r w:rsidRPr="00270FC2">
              <w:rPr>
                <w:rFonts w:eastAsia="Times New Roman" w:cs="Times New Roman"/>
                <w:szCs w:val="20"/>
                <w:lang w:eastAsia="en-US"/>
              </w:rPr>
              <w:t>Порядка реализации к настоящей муниципальной программе;</w:t>
            </w:r>
          </w:p>
          <w:p w:rsidR="00763476" w:rsidRPr="004B0A80" w:rsidRDefault="00763476" w:rsidP="007322CD">
            <w:pPr>
              <w:adjustRightInd/>
              <w:spacing w:line="256" w:lineRule="auto"/>
              <w:jc w:val="left"/>
              <w:rPr>
                <w:rFonts w:eastAsia="Times New Roman" w:cs="Times New Roman"/>
                <w:szCs w:val="20"/>
                <w:lang w:eastAsia="en-US"/>
              </w:rPr>
            </w:pPr>
            <w:r>
              <w:rPr>
                <w:rFonts w:eastAsia="Times New Roman" w:cs="Times New Roman"/>
                <w:szCs w:val="20"/>
                <w:lang w:eastAsia="en-US"/>
              </w:rPr>
              <w:t xml:space="preserve">Приложение 3 </w:t>
            </w:r>
            <w:r w:rsidRPr="00763476">
              <w:rPr>
                <w:rFonts w:eastAsia="Times New Roman" w:cs="Times New Roman"/>
                <w:szCs w:val="20"/>
                <w:lang w:eastAsia="en-US"/>
              </w:rPr>
              <w:t>постановл</w:t>
            </w:r>
            <w:r>
              <w:rPr>
                <w:rFonts w:eastAsia="Times New Roman" w:cs="Times New Roman"/>
                <w:szCs w:val="20"/>
                <w:lang w:eastAsia="en-US"/>
              </w:rPr>
              <w:t>ения</w:t>
            </w:r>
            <w:r w:rsidRPr="00763476">
              <w:rPr>
                <w:rFonts w:eastAsia="Times New Roman" w:cs="Times New Roman"/>
                <w:szCs w:val="20"/>
                <w:lang w:eastAsia="en-US"/>
              </w:rPr>
              <w:t xml:space="preserve"> Правительства Ханты-Мансийского автономного </w:t>
            </w:r>
            <w:r w:rsidRPr="00763476">
              <w:rPr>
                <w:rFonts w:eastAsia="Times New Roman" w:cs="Times New Roman"/>
                <w:szCs w:val="20"/>
                <w:lang w:eastAsia="en-US"/>
              </w:rPr>
              <w:lastRenderedPageBreak/>
              <w:t>округа – Югры  от 05.10.2018 №346-п «О государственной программе Ханты-Мансийского автономного округа - Югры «Развитие жилищной сферы»</w:t>
            </w:r>
          </w:p>
        </w:tc>
        <w:tc>
          <w:tcPr>
            <w:tcW w:w="4678" w:type="dxa"/>
            <w:tcBorders>
              <w:top w:val="single" w:sz="4" w:space="0" w:color="auto"/>
              <w:left w:val="single" w:sz="4" w:space="0" w:color="auto"/>
              <w:bottom w:val="single" w:sz="4" w:space="0" w:color="auto"/>
              <w:right w:val="single" w:sz="4" w:space="0" w:color="auto"/>
            </w:tcBorders>
          </w:tcPr>
          <w:p w:rsidR="00763476" w:rsidRDefault="00763476" w:rsidP="007322CD">
            <w:pPr>
              <w:adjustRightInd/>
              <w:spacing w:line="256" w:lineRule="auto"/>
              <w:jc w:val="left"/>
              <w:rPr>
                <w:rFonts w:eastAsia="Times New Roman" w:cs="Times New Roman"/>
                <w:szCs w:val="20"/>
                <w:lang w:eastAsia="en-US"/>
              </w:rPr>
            </w:pPr>
          </w:p>
        </w:tc>
      </w:tr>
      <w:tr w:rsidR="004B0A80" w:rsidRPr="004B0A80" w:rsidTr="004E1A9B">
        <w:tc>
          <w:tcPr>
            <w:tcW w:w="14033" w:type="dxa"/>
            <w:gridSpan w:val="5"/>
            <w:tcBorders>
              <w:top w:val="single" w:sz="4" w:space="0" w:color="auto"/>
              <w:left w:val="single" w:sz="4" w:space="0" w:color="auto"/>
              <w:bottom w:val="single" w:sz="4" w:space="0" w:color="auto"/>
              <w:right w:val="single" w:sz="4" w:space="0" w:color="auto"/>
            </w:tcBorders>
          </w:tcPr>
          <w:p w:rsidR="004B0A80" w:rsidRPr="004B0A80" w:rsidRDefault="003B0C21" w:rsidP="003B0C21">
            <w:pPr>
              <w:adjustRightInd/>
              <w:spacing w:line="256" w:lineRule="auto"/>
              <w:jc w:val="center"/>
              <w:rPr>
                <w:rFonts w:eastAsia="Times New Roman" w:cs="Times New Roman"/>
                <w:szCs w:val="20"/>
              </w:rPr>
            </w:pPr>
            <w:r w:rsidRPr="003B0C21">
              <w:rPr>
                <w:rFonts w:eastAsia="Times New Roman" w:cs="Times New Roman"/>
                <w:szCs w:val="20"/>
              </w:rPr>
              <w:lastRenderedPageBreak/>
              <w:t>Создание условий для развития жилищного строительства и</w:t>
            </w:r>
            <w:r>
              <w:rPr>
                <w:rFonts w:eastAsia="Times New Roman" w:cs="Times New Roman"/>
                <w:szCs w:val="20"/>
              </w:rPr>
              <w:t xml:space="preserve"> обеспечения</w:t>
            </w:r>
            <w:r w:rsidRPr="003B0C21">
              <w:rPr>
                <w:rFonts w:eastAsia="Times New Roman" w:cs="Times New Roman"/>
                <w:szCs w:val="20"/>
              </w:rPr>
              <w:t xml:space="preserve"> жильем отдельных категорий граждан</w:t>
            </w:r>
          </w:p>
        </w:tc>
      </w:tr>
      <w:tr w:rsidR="004B0A80" w:rsidRPr="004B0A80" w:rsidTr="004E1A9B">
        <w:tc>
          <w:tcPr>
            <w:tcW w:w="14033" w:type="dxa"/>
            <w:gridSpan w:val="5"/>
            <w:tcBorders>
              <w:top w:val="single" w:sz="4" w:space="0" w:color="auto"/>
              <w:left w:val="single" w:sz="4" w:space="0" w:color="auto"/>
              <w:bottom w:val="single" w:sz="4" w:space="0" w:color="auto"/>
              <w:right w:val="single" w:sz="4" w:space="0" w:color="auto"/>
            </w:tcBorders>
          </w:tcPr>
          <w:p w:rsidR="004B0A80" w:rsidRPr="004B0A80" w:rsidRDefault="004B0A80" w:rsidP="004B0A80">
            <w:pPr>
              <w:adjustRightInd/>
              <w:spacing w:line="256" w:lineRule="auto"/>
              <w:jc w:val="center"/>
              <w:rPr>
                <w:rFonts w:eastAsia="Times New Roman" w:cs="Times New Roman"/>
                <w:szCs w:val="20"/>
              </w:rPr>
            </w:pPr>
            <w:r w:rsidRPr="004B0A80">
              <w:rPr>
                <w:rFonts w:eastAsia="Times New Roman" w:cs="Times New Roman"/>
                <w:szCs w:val="20"/>
              </w:rPr>
              <w:t>Задачи.  Расселение граждан из строений, приспособленных для проживания расположенных на территории городского округа город Мегион</w:t>
            </w:r>
            <w:r w:rsidR="003B0C21">
              <w:rPr>
                <w:rFonts w:eastAsia="Times New Roman" w:cs="Times New Roman"/>
                <w:szCs w:val="20"/>
              </w:rPr>
              <w:t>,</w:t>
            </w:r>
            <w:r w:rsidRPr="004B0A80">
              <w:rPr>
                <w:rFonts w:eastAsia="Times New Roman" w:cs="Times New Roman"/>
                <w:szCs w:val="20"/>
              </w:rPr>
              <w:t xml:space="preserve"> с целью дальнейшей ликвидации</w:t>
            </w:r>
          </w:p>
        </w:tc>
      </w:tr>
      <w:tr w:rsidR="004B0A80" w:rsidRPr="004B0A80" w:rsidTr="004E1A9B">
        <w:tc>
          <w:tcPr>
            <w:tcW w:w="14033" w:type="dxa"/>
            <w:gridSpan w:val="5"/>
            <w:tcBorders>
              <w:top w:val="single" w:sz="4" w:space="0" w:color="auto"/>
              <w:left w:val="single" w:sz="4" w:space="0" w:color="auto"/>
              <w:bottom w:val="single" w:sz="4" w:space="0" w:color="auto"/>
              <w:right w:val="single" w:sz="4" w:space="0" w:color="auto"/>
            </w:tcBorders>
          </w:tcPr>
          <w:p w:rsidR="004B0A80" w:rsidRPr="004B0A80" w:rsidRDefault="00FE2C7A" w:rsidP="004B0A80">
            <w:pPr>
              <w:adjustRightInd/>
              <w:spacing w:line="256" w:lineRule="auto"/>
              <w:jc w:val="center"/>
              <w:rPr>
                <w:rFonts w:eastAsia="Times New Roman" w:cs="Times New Roman"/>
                <w:szCs w:val="20"/>
                <w:lang w:eastAsia="en-US"/>
              </w:rPr>
            </w:pPr>
            <w:r>
              <w:rPr>
                <w:rFonts w:eastAsia="Times New Roman" w:cs="Times New Roman"/>
                <w:szCs w:val="20"/>
                <w:lang w:eastAsia="en-US"/>
              </w:rPr>
              <w:t>Подпрограмма 4 «</w:t>
            </w:r>
            <w:r w:rsidR="004B0A80" w:rsidRPr="004B0A80">
              <w:rPr>
                <w:rFonts w:eastAsia="Times New Roman" w:cs="Times New Roman"/>
                <w:szCs w:val="20"/>
                <w:lang w:eastAsia="en-US"/>
              </w:rPr>
              <w:t>Адресная программа по ликвидации и расселению строений, приспособленных для проживания, расположенных на территории</w:t>
            </w:r>
            <w:r>
              <w:rPr>
                <w:rFonts w:eastAsia="Times New Roman" w:cs="Times New Roman"/>
                <w:szCs w:val="20"/>
                <w:lang w:eastAsia="en-US"/>
              </w:rPr>
              <w:t xml:space="preserve"> городского округа город Мегион»</w:t>
            </w:r>
          </w:p>
        </w:tc>
      </w:tr>
      <w:tr w:rsidR="004B0A80" w:rsidRPr="004B0A80" w:rsidTr="004E1A9B">
        <w:tc>
          <w:tcPr>
            <w:tcW w:w="680" w:type="dxa"/>
            <w:tcBorders>
              <w:top w:val="single" w:sz="4" w:space="0" w:color="auto"/>
              <w:left w:val="single" w:sz="4" w:space="0" w:color="auto"/>
              <w:bottom w:val="single" w:sz="4" w:space="0" w:color="auto"/>
              <w:right w:val="single" w:sz="4" w:space="0" w:color="auto"/>
            </w:tcBorders>
          </w:tcPr>
          <w:p w:rsidR="004B0A80" w:rsidRPr="004B0A80" w:rsidRDefault="004B0A80" w:rsidP="004B0A80">
            <w:pPr>
              <w:adjustRightInd/>
              <w:spacing w:line="256" w:lineRule="auto"/>
              <w:jc w:val="center"/>
              <w:rPr>
                <w:rFonts w:eastAsia="Times New Roman" w:cs="Times New Roman"/>
                <w:szCs w:val="20"/>
                <w:lang w:eastAsia="en-US"/>
              </w:rPr>
            </w:pPr>
            <w:r w:rsidRPr="004B0A80">
              <w:rPr>
                <w:rFonts w:eastAsia="Times New Roman" w:cs="Times New Roman"/>
                <w:szCs w:val="20"/>
                <w:lang w:eastAsia="en-US"/>
              </w:rPr>
              <w:t>4.1.</w:t>
            </w:r>
          </w:p>
        </w:tc>
        <w:tc>
          <w:tcPr>
            <w:tcW w:w="2580" w:type="dxa"/>
            <w:tcBorders>
              <w:top w:val="single" w:sz="4" w:space="0" w:color="auto"/>
              <w:left w:val="single" w:sz="4" w:space="0" w:color="auto"/>
              <w:bottom w:val="single" w:sz="4" w:space="0" w:color="auto"/>
              <w:right w:val="single" w:sz="4" w:space="0" w:color="auto"/>
            </w:tcBorders>
          </w:tcPr>
          <w:p w:rsidR="004B0A80" w:rsidRPr="004B0A80" w:rsidRDefault="004B0A80" w:rsidP="004B0A80">
            <w:pPr>
              <w:adjustRightInd/>
              <w:spacing w:line="256" w:lineRule="auto"/>
              <w:jc w:val="left"/>
              <w:rPr>
                <w:rFonts w:eastAsia="Times New Roman" w:cs="Times New Roman"/>
                <w:lang w:eastAsia="en-US"/>
              </w:rPr>
            </w:pPr>
            <w:r w:rsidRPr="004B0A80">
              <w:rPr>
                <w:rFonts w:eastAsia="Times New Roman" w:cs="Times New Roman"/>
              </w:rPr>
              <w:t>Ликвидация и расселение приспособленных для проживания строений</w:t>
            </w:r>
          </w:p>
        </w:tc>
        <w:tc>
          <w:tcPr>
            <w:tcW w:w="2551" w:type="dxa"/>
            <w:tcBorders>
              <w:top w:val="single" w:sz="4" w:space="0" w:color="auto"/>
              <w:left w:val="single" w:sz="4" w:space="0" w:color="auto"/>
              <w:bottom w:val="single" w:sz="4" w:space="0" w:color="auto"/>
              <w:right w:val="single" w:sz="4" w:space="0" w:color="auto"/>
            </w:tcBorders>
          </w:tcPr>
          <w:p w:rsidR="004B0A80" w:rsidRPr="004B0A80" w:rsidRDefault="004B0A80" w:rsidP="004B0A80">
            <w:pPr>
              <w:adjustRightInd/>
              <w:spacing w:line="256" w:lineRule="auto"/>
              <w:jc w:val="left"/>
              <w:rPr>
                <w:rFonts w:eastAsia="Times New Roman" w:cs="Times New Roman"/>
                <w:szCs w:val="20"/>
                <w:lang w:eastAsia="en-US"/>
              </w:rPr>
            </w:pPr>
            <w:r w:rsidRPr="004B0A80">
              <w:rPr>
                <w:rFonts w:eastAsia="Times New Roman" w:cs="Times New Roman"/>
                <w:szCs w:val="20"/>
              </w:rPr>
              <w:t>Предоставление государственной поддержки на приобретение жилого помещения в собственность на территории Российской Федерации</w:t>
            </w:r>
          </w:p>
        </w:tc>
        <w:tc>
          <w:tcPr>
            <w:tcW w:w="3544" w:type="dxa"/>
            <w:tcBorders>
              <w:top w:val="single" w:sz="4" w:space="0" w:color="auto"/>
              <w:left w:val="single" w:sz="4" w:space="0" w:color="auto"/>
              <w:bottom w:val="single" w:sz="4" w:space="0" w:color="auto"/>
              <w:right w:val="single" w:sz="4" w:space="0" w:color="auto"/>
            </w:tcBorders>
          </w:tcPr>
          <w:p w:rsidR="004E1A9B" w:rsidRDefault="004B0A80" w:rsidP="004B0A80">
            <w:pPr>
              <w:adjustRightInd/>
              <w:spacing w:line="256" w:lineRule="auto"/>
              <w:jc w:val="left"/>
              <w:rPr>
                <w:rFonts w:eastAsia="Times New Roman" w:cs="Times New Roman"/>
                <w:szCs w:val="20"/>
                <w:lang w:eastAsia="en-US"/>
              </w:rPr>
            </w:pPr>
            <w:r w:rsidRPr="004B0A80">
              <w:rPr>
                <w:rFonts w:eastAsia="Times New Roman" w:cs="Times New Roman"/>
                <w:szCs w:val="20"/>
                <w:lang w:eastAsia="en-US"/>
              </w:rPr>
              <w:t>Пункт</w:t>
            </w:r>
            <w:r w:rsidRPr="004B0A80">
              <w:rPr>
                <w:rFonts w:eastAsia="Times New Roman" w:cs="Times New Roman"/>
                <w:color w:val="FF0000"/>
                <w:szCs w:val="20"/>
                <w:lang w:eastAsia="en-US"/>
              </w:rPr>
              <w:t xml:space="preserve"> </w:t>
            </w:r>
            <w:r w:rsidRPr="004B0A80">
              <w:rPr>
                <w:rFonts w:eastAsia="Times New Roman" w:cs="Times New Roman"/>
                <w:szCs w:val="20"/>
                <w:lang w:eastAsia="en-US"/>
              </w:rPr>
              <w:t>4. Порядка реализации к настоящей муниципальной программе</w:t>
            </w:r>
            <w:r w:rsidR="004E1A9B">
              <w:rPr>
                <w:rFonts w:eastAsia="Times New Roman" w:cs="Times New Roman"/>
                <w:szCs w:val="20"/>
                <w:lang w:eastAsia="en-US"/>
              </w:rPr>
              <w:t>;</w:t>
            </w:r>
          </w:p>
          <w:p w:rsidR="004E1A9B" w:rsidRPr="004B0A80" w:rsidRDefault="004E1A9B" w:rsidP="004B0A80">
            <w:pPr>
              <w:adjustRightInd/>
              <w:spacing w:line="256" w:lineRule="auto"/>
              <w:jc w:val="left"/>
              <w:rPr>
                <w:rFonts w:eastAsia="Times New Roman" w:cs="Times New Roman"/>
                <w:szCs w:val="20"/>
                <w:lang w:eastAsia="en-US"/>
              </w:rPr>
            </w:pPr>
            <w:r w:rsidRPr="004E1A9B">
              <w:rPr>
                <w:rFonts w:eastAsia="Times New Roman" w:cs="Times New Roman"/>
                <w:szCs w:val="20"/>
                <w:lang w:eastAsia="en-US"/>
              </w:rPr>
              <w:t>постановление Правительства Ханты-Мансийского автономного округа – Югры  от 05.10.2018 №346-п «О государственной программе Ханты-Мансийского автономного округа - Югры «Развитие жилищной сферы»</w:t>
            </w:r>
          </w:p>
        </w:tc>
        <w:tc>
          <w:tcPr>
            <w:tcW w:w="4678" w:type="dxa"/>
            <w:tcBorders>
              <w:top w:val="single" w:sz="4" w:space="0" w:color="auto"/>
              <w:left w:val="single" w:sz="4" w:space="0" w:color="auto"/>
              <w:bottom w:val="single" w:sz="4" w:space="0" w:color="auto"/>
              <w:right w:val="single" w:sz="4" w:space="0" w:color="auto"/>
            </w:tcBorders>
          </w:tcPr>
          <w:p w:rsidR="004B0A80" w:rsidRPr="004B0A80" w:rsidRDefault="00651442" w:rsidP="004B0A80">
            <w:pPr>
              <w:widowControl/>
              <w:shd w:val="clear" w:color="auto" w:fill="FFFFFF"/>
              <w:autoSpaceDE/>
              <w:autoSpaceDN/>
              <w:adjustRightInd/>
              <w:jc w:val="left"/>
              <w:rPr>
                <w:rFonts w:eastAsia="Calibri" w:cs="Times New Roman"/>
                <w:lang w:eastAsia="en-US"/>
              </w:rPr>
            </w:pPr>
            <w:r>
              <w:rPr>
                <w:rFonts w:eastAsia="Calibri" w:cs="Times New Roman"/>
                <w:lang w:eastAsia="en-US"/>
              </w:rPr>
              <w:t>Показатель 9</w:t>
            </w:r>
            <w:r w:rsidR="004B0A80" w:rsidRPr="004B0A80">
              <w:rPr>
                <w:rFonts w:eastAsia="Calibri" w:cs="Times New Roman"/>
                <w:lang w:eastAsia="en-US"/>
              </w:rPr>
              <w:t>.</w:t>
            </w:r>
          </w:p>
          <w:p w:rsidR="004B0A80" w:rsidRPr="00AF651D" w:rsidRDefault="004B0A80" w:rsidP="000516DF">
            <w:pPr>
              <w:widowControl/>
              <w:shd w:val="clear" w:color="auto" w:fill="FFFFFF"/>
              <w:autoSpaceDE/>
              <w:autoSpaceDN/>
              <w:adjustRightInd/>
              <w:rPr>
                <w:rFonts w:eastAsia="Calibri" w:cs="Times New Roman"/>
                <w:color w:val="FF0000"/>
                <w:lang w:eastAsia="en-US"/>
              </w:rPr>
            </w:pPr>
            <w:proofErr w:type="gramStart"/>
            <w:r w:rsidRPr="004B0A80">
              <w:rPr>
                <w:rFonts w:eastAsia="Calibri" w:cs="Times New Roman"/>
                <w:lang w:eastAsia="en-US"/>
              </w:rPr>
              <w:t xml:space="preserve">Ликвидация и расселение приспособленных для проживания строений на территории городского округа город Мегион,; </w:t>
            </w:r>
            <w:r w:rsidR="000516DF">
              <w:rPr>
                <w:rFonts w:eastAsia="Calibri" w:cs="Times New Roman"/>
                <w:lang w:eastAsia="en-US"/>
              </w:rPr>
              <w:t xml:space="preserve">показатель 9 </w:t>
            </w:r>
            <w:r w:rsidR="001A3830" w:rsidRPr="000516DF">
              <w:rPr>
                <w:rFonts w:eastAsia="Calibri" w:cs="Times New Roman"/>
                <w:lang w:eastAsia="en-US"/>
              </w:rPr>
              <w:t>рассчитывается исходя из общего количества приспособленных для проживания строений</w:t>
            </w:r>
            <w:r w:rsidR="00371DD7" w:rsidRPr="000516DF">
              <w:rPr>
                <w:rFonts w:eastAsia="Calibri" w:cs="Times New Roman"/>
                <w:lang w:eastAsia="en-US"/>
              </w:rPr>
              <w:t xml:space="preserve"> на территории городского округа город Мегион </w:t>
            </w:r>
            <w:r w:rsidR="00AF651D" w:rsidRPr="000516DF">
              <w:rPr>
                <w:rFonts w:eastAsia="Calibri" w:cs="Times New Roman"/>
                <w:lang w:eastAsia="en-US"/>
              </w:rPr>
              <w:t xml:space="preserve">расположенных на территории городского округа город Мегион </w:t>
            </w:r>
            <w:r w:rsidR="00371DD7" w:rsidRPr="000516DF">
              <w:rPr>
                <w:rFonts w:eastAsia="Calibri" w:cs="Times New Roman"/>
                <w:lang w:eastAsia="en-US"/>
              </w:rPr>
              <w:t xml:space="preserve">(базовый показатель) </w:t>
            </w:r>
            <w:r w:rsidR="009E5422" w:rsidRPr="000516DF">
              <w:rPr>
                <w:rFonts w:cs="Times New Roman"/>
              </w:rPr>
              <w:t>с указанием значения показателей по годам и итоговым целевым значением (</w:t>
            </w:r>
            <w:r w:rsidR="00AF651D" w:rsidRPr="000516DF">
              <w:rPr>
                <w:rFonts w:cs="Times New Roman"/>
              </w:rPr>
              <w:t xml:space="preserve">разница от базового показателя и ежегодного </w:t>
            </w:r>
            <w:r w:rsidR="00A47E6A" w:rsidRPr="000516DF">
              <w:rPr>
                <w:rFonts w:cs="Times New Roman"/>
              </w:rPr>
              <w:t>показателя</w:t>
            </w:r>
            <w:r w:rsidR="009E5422" w:rsidRPr="000516DF">
              <w:rPr>
                <w:rFonts w:cs="Times New Roman"/>
              </w:rPr>
              <w:t>) на момент окончания действия</w:t>
            </w:r>
            <w:proofErr w:type="gramEnd"/>
            <w:r w:rsidR="009E5422" w:rsidRPr="000516DF">
              <w:rPr>
                <w:rFonts w:cs="Times New Roman"/>
              </w:rPr>
              <w:t xml:space="preserve"> программы.</w:t>
            </w:r>
          </w:p>
        </w:tc>
      </w:tr>
    </w:tbl>
    <w:p w:rsidR="004B0A80" w:rsidRPr="004B0A80" w:rsidRDefault="004B0A80" w:rsidP="004B0A80">
      <w:pPr>
        <w:adjustRightInd/>
        <w:spacing w:before="240"/>
        <w:ind w:firstLine="540"/>
        <w:rPr>
          <w:rFonts w:eastAsia="Times New Roman" w:cs="Times New Roman"/>
          <w:szCs w:val="20"/>
        </w:rPr>
      </w:pPr>
    </w:p>
    <w:p w:rsidR="009205C2" w:rsidRPr="00E441E0" w:rsidRDefault="009205C2" w:rsidP="009205C2">
      <w:pPr>
        <w:shd w:val="clear" w:color="auto" w:fill="FFFFFF" w:themeFill="background1"/>
        <w:rPr>
          <w:rFonts w:cs="Times New Roman"/>
          <w:color w:val="000000"/>
        </w:rPr>
        <w:sectPr w:rsidR="009205C2" w:rsidRPr="00E441E0" w:rsidSect="009205C2">
          <w:headerReference w:type="even" r:id="rId14"/>
          <w:footerReference w:type="even" r:id="rId15"/>
          <w:footerReference w:type="default" r:id="rId16"/>
          <w:pgSz w:w="16837" w:h="11905" w:orient="landscape"/>
          <w:pgMar w:top="709" w:right="567" w:bottom="851" w:left="851" w:header="720" w:footer="720" w:gutter="0"/>
          <w:cols w:space="720"/>
          <w:noEndnote/>
          <w:docGrid w:linePitch="326"/>
        </w:sectPr>
      </w:pPr>
    </w:p>
    <w:p w:rsidR="00922D96" w:rsidRDefault="00922D96" w:rsidP="00922D96">
      <w:pPr>
        <w:shd w:val="clear" w:color="auto" w:fill="FFFFFF" w:themeFill="background1"/>
        <w:jc w:val="left"/>
        <w:rPr>
          <w:color w:val="000000"/>
        </w:rPr>
      </w:pPr>
    </w:p>
    <w:p w:rsidR="00FB6EE3" w:rsidRPr="00FB6EE3" w:rsidRDefault="00FB6EE3" w:rsidP="00FB6EE3">
      <w:pPr>
        <w:adjustRightInd/>
        <w:jc w:val="right"/>
        <w:outlineLvl w:val="2"/>
        <w:rPr>
          <w:rFonts w:eastAsia="Times New Roman" w:cs="Times New Roman"/>
          <w:szCs w:val="20"/>
        </w:rPr>
      </w:pPr>
      <w:r w:rsidRPr="00FB6EE3">
        <w:rPr>
          <w:rFonts w:eastAsia="Times New Roman" w:cs="Times New Roman"/>
          <w:szCs w:val="20"/>
        </w:rPr>
        <w:t xml:space="preserve">Таблица </w:t>
      </w:r>
      <w:r w:rsidR="00066813">
        <w:rPr>
          <w:rFonts w:eastAsia="Times New Roman" w:cs="Times New Roman"/>
          <w:szCs w:val="20"/>
        </w:rPr>
        <w:t>5</w:t>
      </w:r>
    </w:p>
    <w:p w:rsidR="00FB6EE3" w:rsidRPr="00FB6EE3" w:rsidRDefault="00FB6EE3" w:rsidP="00FB6EE3">
      <w:pPr>
        <w:adjustRightInd/>
        <w:rPr>
          <w:rFonts w:eastAsia="Times New Roman" w:cs="Times New Roman"/>
          <w:szCs w:val="20"/>
        </w:rPr>
      </w:pPr>
    </w:p>
    <w:p w:rsidR="00FB6EE3" w:rsidRPr="00FB6EE3" w:rsidRDefault="00FB6EE3" w:rsidP="00FB6EE3">
      <w:pPr>
        <w:adjustRightInd/>
        <w:jc w:val="center"/>
        <w:rPr>
          <w:rFonts w:eastAsia="Times New Roman" w:cs="Times New Roman"/>
          <w:szCs w:val="20"/>
        </w:rPr>
      </w:pPr>
      <w:r w:rsidRPr="00FB6EE3">
        <w:rPr>
          <w:rFonts w:eastAsia="Times New Roman" w:cs="Times New Roman"/>
          <w:szCs w:val="20"/>
        </w:rPr>
        <w:t>Перечень возможных рисков при реализации муниципальной</w:t>
      </w:r>
    </w:p>
    <w:p w:rsidR="00FB6EE3" w:rsidRPr="00FB6EE3" w:rsidRDefault="00FB6EE3" w:rsidP="00FB6EE3">
      <w:pPr>
        <w:adjustRightInd/>
        <w:jc w:val="center"/>
        <w:rPr>
          <w:rFonts w:eastAsia="Times New Roman" w:cs="Times New Roman"/>
          <w:szCs w:val="20"/>
        </w:rPr>
      </w:pPr>
      <w:r w:rsidRPr="00FB6EE3">
        <w:rPr>
          <w:rFonts w:eastAsia="Times New Roman" w:cs="Times New Roman"/>
          <w:szCs w:val="20"/>
        </w:rPr>
        <w:t>программы и мер по их преодолению</w:t>
      </w:r>
    </w:p>
    <w:p w:rsidR="00FB6EE3" w:rsidRPr="00FB6EE3" w:rsidRDefault="00FB6EE3" w:rsidP="00FB6EE3">
      <w:pPr>
        <w:adjustRightInd/>
        <w:rPr>
          <w:rFonts w:eastAsia="Times New Roman" w:cs="Times New Roman"/>
          <w:szCs w:val="20"/>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3011"/>
        <w:gridCol w:w="6020"/>
      </w:tblGrid>
      <w:tr w:rsidR="00FB6EE3" w:rsidRPr="00FB6EE3" w:rsidTr="009C008F">
        <w:tc>
          <w:tcPr>
            <w:tcW w:w="675" w:type="dxa"/>
            <w:tcBorders>
              <w:top w:val="single" w:sz="4" w:space="0" w:color="auto"/>
              <w:left w:val="single" w:sz="4" w:space="0" w:color="auto"/>
              <w:bottom w:val="single" w:sz="4" w:space="0" w:color="auto"/>
              <w:right w:val="single" w:sz="4" w:space="0" w:color="auto"/>
            </w:tcBorders>
            <w:hideMark/>
          </w:tcPr>
          <w:p w:rsidR="00FB6EE3" w:rsidRPr="00FB6EE3" w:rsidRDefault="00FB6EE3" w:rsidP="00FB6EE3">
            <w:pPr>
              <w:adjustRightInd/>
              <w:spacing w:line="256" w:lineRule="auto"/>
              <w:jc w:val="center"/>
              <w:rPr>
                <w:rFonts w:eastAsia="Times New Roman" w:cs="Times New Roman"/>
                <w:szCs w:val="20"/>
                <w:lang w:eastAsia="en-US"/>
              </w:rPr>
            </w:pPr>
            <w:r w:rsidRPr="00FB6EE3">
              <w:rPr>
                <w:rFonts w:eastAsia="Times New Roman" w:cs="Times New Roman"/>
                <w:szCs w:val="20"/>
                <w:lang w:eastAsia="en-US"/>
              </w:rPr>
              <w:t xml:space="preserve">№ </w:t>
            </w:r>
            <w:proofErr w:type="gramStart"/>
            <w:r w:rsidRPr="00FB6EE3">
              <w:rPr>
                <w:rFonts w:eastAsia="Times New Roman" w:cs="Times New Roman"/>
                <w:szCs w:val="20"/>
                <w:lang w:eastAsia="en-US"/>
              </w:rPr>
              <w:t>п</w:t>
            </w:r>
            <w:proofErr w:type="gramEnd"/>
            <w:r w:rsidRPr="00FB6EE3">
              <w:rPr>
                <w:rFonts w:eastAsia="Times New Roman" w:cs="Times New Roman"/>
                <w:szCs w:val="20"/>
                <w:lang w:eastAsia="en-US"/>
              </w:rPr>
              <w:t>/п</w:t>
            </w:r>
          </w:p>
        </w:tc>
        <w:tc>
          <w:tcPr>
            <w:tcW w:w="3011" w:type="dxa"/>
            <w:tcBorders>
              <w:top w:val="single" w:sz="4" w:space="0" w:color="auto"/>
              <w:left w:val="single" w:sz="4" w:space="0" w:color="auto"/>
              <w:bottom w:val="single" w:sz="4" w:space="0" w:color="auto"/>
              <w:right w:val="single" w:sz="4" w:space="0" w:color="auto"/>
            </w:tcBorders>
            <w:hideMark/>
          </w:tcPr>
          <w:p w:rsidR="00FB6EE3" w:rsidRPr="00FB6EE3" w:rsidRDefault="00FB6EE3" w:rsidP="00FB6EE3">
            <w:pPr>
              <w:adjustRightInd/>
              <w:spacing w:line="256" w:lineRule="auto"/>
              <w:jc w:val="center"/>
              <w:rPr>
                <w:rFonts w:eastAsia="Times New Roman" w:cs="Times New Roman"/>
                <w:szCs w:val="20"/>
                <w:lang w:eastAsia="en-US"/>
              </w:rPr>
            </w:pPr>
            <w:r w:rsidRPr="00FB6EE3">
              <w:rPr>
                <w:rFonts w:eastAsia="Times New Roman" w:cs="Times New Roman"/>
                <w:szCs w:val="20"/>
                <w:lang w:eastAsia="en-US"/>
              </w:rPr>
              <w:t>Описание риска</w:t>
            </w:r>
          </w:p>
        </w:tc>
        <w:tc>
          <w:tcPr>
            <w:tcW w:w="6020" w:type="dxa"/>
            <w:tcBorders>
              <w:top w:val="single" w:sz="4" w:space="0" w:color="auto"/>
              <w:left w:val="single" w:sz="4" w:space="0" w:color="auto"/>
              <w:bottom w:val="single" w:sz="4" w:space="0" w:color="auto"/>
              <w:right w:val="single" w:sz="4" w:space="0" w:color="auto"/>
            </w:tcBorders>
            <w:hideMark/>
          </w:tcPr>
          <w:p w:rsidR="00FB6EE3" w:rsidRPr="00FB6EE3" w:rsidRDefault="00FB6EE3" w:rsidP="00FB6EE3">
            <w:pPr>
              <w:adjustRightInd/>
              <w:spacing w:line="256" w:lineRule="auto"/>
              <w:jc w:val="center"/>
              <w:rPr>
                <w:rFonts w:eastAsia="Times New Roman" w:cs="Times New Roman"/>
                <w:szCs w:val="20"/>
                <w:lang w:eastAsia="en-US"/>
              </w:rPr>
            </w:pPr>
            <w:r w:rsidRPr="00FB6EE3">
              <w:rPr>
                <w:rFonts w:eastAsia="Times New Roman" w:cs="Times New Roman"/>
                <w:szCs w:val="20"/>
                <w:lang w:eastAsia="en-US"/>
              </w:rPr>
              <w:t>Меры по преодолению рисков</w:t>
            </w:r>
          </w:p>
        </w:tc>
      </w:tr>
      <w:tr w:rsidR="00FB6EE3" w:rsidRPr="00FB6EE3" w:rsidTr="009C008F">
        <w:tc>
          <w:tcPr>
            <w:tcW w:w="675" w:type="dxa"/>
            <w:tcBorders>
              <w:top w:val="single" w:sz="4" w:space="0" w:color="auto"/>
              <w:left w:val="single" w:sz="4" w:space="0" w:color="auto"/>
              <w:bottom w:val="single" w:sz="4" w:space="0" w:color="auto"/>
              <w:right w:val="single" w:sz="4" w:space="0" w:color="auto"/>
            </w:tcBorders>
            <w:hideMark/>
          </w:tcPr>
          <w:p w:rsidR="00FB6EE3" w:rsidRPr="00FB6EE3" w:rsidRDefault="00FB6EE3" w:rsidP="00FB6EE3">
            <w:pPr>
              <w:adjustRightInd/>
              <w:spacing w:line="256" w:lineRule="auto"/>
              <w:jc w:val="center"/>
              <w:rPr>
                <w:rFonts w:eastAsia="Times New Roman" w:cs="Times New Roman"/>
                <w:szCs w:val="20"/>
                <w:lang w:eastAsia="en-US"/>
              </w:rPr>
            </w:pPr>
            <w:r w:rsidRPr="00FB6EE3">
              <w:rPr>
                <w:rFonts w:eastAsia="Times New Roman" w:cs="Times New Roman"/>
                <w:szCs w:val="20"/>
                <w:lang w:eastAsia="en-US"/>
              </w:rPr>
              <w:t>1</w:t>
            </w:r>
          </w:p>
        </w:tc>
        <w:tc>
          <w:tcPr>
            <w:tcW w:w="3011" w:type="dxa"/>
            <w:tcBorders>
              <w:top w:val="single" w:sz="4" w:space="0" w:color="auto"/>
              <w:left w:val="single" w:sz="4" w:space="0" w:color="auto"/>
              <w:bottom w:val="single" w:sz="4" w:space="0" w:color="auto"/>
              <w:right w:val="single" w:sz="4" w:space="0" w:color="auto"/>
            </w:tcBorders>
          </w:tcPr>
          <w:p w:rsidR="00FB6EE3" w:rsidRPr="00FB6EE3" w:rsidRDefault="00FB6EE3" w:rsidP="00FB6EE3">
            <w:pPr>
              <w:adjustRightInd/>
              <w:spacing w:line="256" w:lineRule="auto"/>
              <w:jc w:val="left"/>
              <w:rPr>
                <w:rFonts w:eastAsia="Times New Roman" w:cs="Times New Roman"/>
                <w:szCs w:val="20"/>
                <w:lang w:eastAsia="en-US"/>
              </w:rPr>
            </w:pPr>
            <w:r w:rsidRPr="00FB6EE3">
              <w:rPr>
                <w:rFonts w:eastAsia="Times New Roman" w:cs="Times New Roman"/>
                <w:szCs w:val="20"/>
                <w:lang w:eastAsia="en-US"/>
              </w:rPr>
              <w:t>Сокращение бюджетного финансирования, выделенного на выполнение мероприятий муниципальной программы</w:t>
            </w:r>
          </w:p>
        </w:tc>
        <w:tc>
          <w:tcPr>
            <w:tcW w:w="6020" w:type="dxa"/>
            <w:tcBorders>
              <w:top w:val="single" w:sz="4" w:space="0" w:color="auto"/>
              <w:left w:val="single" w:sz="4" w:space="0" w:color="auto"/>
              <w:bottom w:val="single" w:sz="4" w:space="0" w:color="auto"/>
              <w:right w:val="single" w:sz="4" w:space="0" w:color="auto"/>
            </w:tcBorders>
          </w:tcPr>
          <w:p w:rsidR="00FB6EE3" w:rsidRDefault="00FB6EE3" w:rsidP="00FB6EE3">
            <w:pPr>
              <w:adjustRightInd/>
              <w:spacing w:line="256" w:lineRule="auto"/>
              <w:jc w:val="left"/>
              <w:rPr>
                <w:rFonts w:eastAsia="Times New Roman" w:cs="Times New Roman"/>
                <w:szCs w:val="20"/>
                <w:lang w:eastAsia="en-US"/>
              </w:rPr>
            </w:pPr>
            <w:r w:rsidRPr="00FB6EE3">
              <w:rPr>
                <w:rFonts w:eastAsia="Times New Roman" w:cs="Times New Roman"/>
                <w:szCs w:val="20"/>
                <w:lang w:eastAsia="en-US"/>
              </w:rPr>
              <w:t>Корректировка муниципальной программы</w:t>
            </w:r>
            <w:r w:rsidR="005B0FE4">
              <w:rPr>
                <w:rFonts w:eastAsia="Times New Roman" w:cs="Times New Roman"/>
                <w:szCs w:val="20"/>
                <w:lang w:eastAsia="en-US"/>
              </w:rPr>
              <w:t xml:space="preserve">, пересмотр задач, внедрение новых технологий бережливого производства. </w:t>
            </w:r>
          </w:p>
          <w:p w:rsidR="00790FB9" w:rsidRPr="00FB6EE3" w:rsidRDefault="00790FB9" w:rsidP="00FB6EE3">
            <w:pPr>
              <w:adjustRightInd/>
              <w:spacing w:line="256" w:lineRule="auto"/>
              <w:jc w:val="left"/>
              <w:rPr>
                <w:rFonts w:eastAsia="Times New Roman" w:cs="Times New Roman"/>
                <w:szCs w:val="20"/>
                <w:lang w:eastAsia="en-US"/>
              </w:rPr>
            </w:pPr>
          </w:p>
        </w:tc>
      </w:tr>
      <w:tr w:rsidR="00FB6EE3" w:rsidRPr="00FB6EE3" w:rsidTr="009C008F">
        <w:tc>
          <w:tcPr>
            <w:tcW w:w="675" w:type="dxa"/>
            <w:tcBorders>
              <w:top w:val="single" w:sz="4" w:space="0" w:color="auto"/>
              <w:left w:val="single" w:sz="4" w:space="0" w:color="auto"/>
              <w:bottom w:val="single" w:sz="4" w:space="0" w:color="auto"/>
              <w:right w:val="single" w:sz="4" w:space="0" w:color="auto"/>
            </w:tcBorders>
          </w:tcPr>
          <w:p w:rsidR="00FB6EE3" w:rsidRPr="00FB6EE3" w:rsidRDefault="00FB6EE3" w:rsidP="00FB6EE3">
            <w:pPr>
              <w:adjustRightInd/>
              <w:spacing w:line="256" w:lineRule="auto"/>
              <w:jc w:val="center"/>
              <w:rPr>
                <w:rFonts w:eastAsia="Times New Roman" w:cs="Times New Roman"/>
                <w:szCs w:val="20"/>
                <w:lang w:eastAsia="en-US"/>
              </w:rPr>
            </w:pPr>
            <w:r w:rsidRPr="00FB6EE3">
              <w:rPr>
                <w:rFonts w:eastAsia="Times New Roman" w:cs="Times New Roman"/>
                <w:szCs w:val="20"/>
                <w:lang w:eastAsia="en-US"/>
              </w:rPr>
              <w:t>2</w:t>
            </w:r>
          </w:p>
        </w:tc>
        <w:tc>
          <w:tcPr>
            <w:tcW w:w="3011" w:type="dxa"/>
            <w:tcBorders>
              <w:top w:val="single" w:sz="4" w:space="0" w:color="auto"/>
              <w:left w:val="single" w:sz="4" w:space="0" w:color="auto"/>
              <w:bottom w:val="single" w:sz="4" w:space="0" w:color="auto"/>
              <w:right w:val="single" w:sz="4" w:space="0" w:color="auto"/>
            </w:tcBorders>
          </w:tcPr>
          <w:p w:rsidR="00FB6EE3" w:rsidRPr="00FB6EE3" w:rsidRDefault="005B0FE4" w:rsidP="00FB6EE3">
            <w:pPr>
              <w:adjustRightInd/>
              <w:spacing w:line="256" w:lineRule="auto"/>
              <w:jc w:val="left"/>
              <w:rPr>
                <w:rFonts w:eastAsia="Times New Roman" w:cs="Times New Roman"/>
                <w:szCs w:val="20"/>
                <w:lang w:eastAsia="en-US"/>
              </w:rPr>
            </w:pPr>
            <w:r>
              <w:rPr>
                <w:rFonts w:eastAsia="Times New Roman" w:cs="Times New Roman"/>
                <w:szCs w:val="20"/>
                <w:lang w:eastAsia="en-US"/>
              </w:rPr>
              <w:t xml:space="preserve">Недостаточность средств на реализацию отдельных мероприятий программы </w:t>
            </w:r>
          </w:p>
        </w:tc>
        <w:tc>
          <w:tcPr>
            <w:tcW w:w="6020" w:type="dxa"/>
            <w:tcBorders>
              <w:top w:val="single" w:sz="4" w:space="0" w:color="auto"/>
              <w:left w:val="single" w:sz="4" w:space="0" w:color="auto"/>
              <w:bottom w:val="single" w:sz="4" w:space="0" w:color="auto"/>
              <w:right w:val="single" w:sz="4" w:space="0" w:color="auto"/>
            </w:tcBorders>
          </w:tcPr>
          <w:p w:rsidR="00FB6EE3" w:rsidRPr="00FB6EE3" w:rsidRDefault="004258C7" w:rsidP="00AA1C45">
            <w:pPr>
              <w:adjustRightInd/>
              <w:spacing w:line="256" w:lineRule="auto"/>
              <w:jc w:val="left"/>
              <w:rPr>
                <w:rFonts w:eastAsia="Times New Roman" w:cs="Times New Roman"/>
                <w:szCs w:val="20"/>
                <w:lang w:eastAsia="en-US"/>
              </w:rPr>
            </w:pPr>
            <w:r>
              <w:rPr>
                <w:rFonts w:eastAsia="Times New Roman" w:cs="Times New Roman"/>
                <w:szCs w:val="20"/>
                <w:lang w:eastAsia="en-US"/>
              </w:rPr>
              <w:t>Дополнительное информирование Департамент строительства Ханты-Мансийского автономного округ</w:t>
            </w:r>
            <w:proofErr w:type="gramStart"/>
            <w:r>
              <w:rPr>
                <w:rFonts w:eastAsia="Times New Roman" w:cs="Times New Roman"/>
                <w:szCs w:val="20"/>
                <w:lang w:eastAsia="en-US"/>
              </w:rPr>
              <w:t>а-</w:t>
            </w:r>
            <w:proofErr w:type="gramEnd"/>
            <w:r>
              <w:rPr>
                <w:rFonts w:eastAsia="Times New Roman" w:cs="Times New Roman"/>
                <w:szCs w:val="20"/>
                <w:lang w:eastAsia="en-US"/>
              </w:rPr>
              <w:t xml:space="preserve"> Югры ответственного исполнителя государственной программы,  о необходимости </w:t>
            </w:r>
            <w:r w:rsidR="00AA1C45">
              <w:rPr>
                <w:rFonts w:eastAsia="Times New Roman" w:cs="Times New Roman"/>
                <w:szCs w:val="20"/>
                <w:lang w:eastAsia="en-US"/>
              </w:rPr>
              <w:t xml:space="preserve">финансирования с подробным обоснованием, </w:t>
            </w:r>
            <w:r>
              <w:rPr>
                <w:rFonts w:eastAsia="Times New Roman" w:cs="Times New Roman"/>
                <w:szCs w:val="20"/>
                <w:lang w:eastAsia="en-US"/>
              </w:rPr>
              <w:t xml:space="preserve">заключение дополнительных соглашений </w:t>
            </w:r>
          </w:p>
        </w:tc>
      </w:tr>
      <w:tr w:rsidR="005B0FE4" w:rsidRPr="00FB6EE3" w:rsidTr="009C008F">
        <w:tc>
          <w:tcPr>
            <w:tcW w:w="675" w:type="dxa"/>
            <w:tcBorders>
              <w:top w:val="single" w:sz="4" w:space="0" w:color="auto"/>
              <w:left w:val="single" w:sz="4" w:space="0" w:color="auto"/>
              <w:bottom w:val="single" w:sz="4" w:space="0" w:color="auto"/>
              <w:right w:val="single" w:sz="4" w:space="0" w:color="auto"/>
            </w:tcBorders>
          </w:tcPr>
          <w:p w:rsidR="005B0FE4" w:rsidRPr="00FB6EE3" w:rsidRDefault="005B0FE4" w:rsidP="00FB6EE3">
            <w:pPr>
              <w:adjustRightInd/>
              <w:spacing w:line="256" w:lineRule="auto"/>
              <w:jc w:val="center"/>
              <w:rPr>
                <w:rFonts w:eastAsia="Times New Roman" w:cs="Times New Roman"/>
                <w:szCs w:val="20"/>
                <w:lang w:eastAsia="en-US"/>
              </w:rPr>
            </w:pPr>
            <w:r>
              <w:rPr>
                <w:rFonts w:eastAsia="Times New Roman" w:cs="Times New Roman"/>
                <w:szCs w:val="20"/>
                <w:lang w:eastAsia="en-US"/>
              </w:rPr>
              <w:t xml:space="preserve">3 </w:t>
            </w:r>
          </w:p>
        </w:tc>
        <w:tc>
          <w:tcPr>
            <w:tcW w:w="3011" w:type="dxa"/>
            <w:tcBorders>
              <w:top w:val="single" w:sz="4" w:space="0" w:color="auto"/>
              <w:left w:val="single" w:sz="4" w:space="0" w:color="auto"/>
              <w:bottom w:val="single" w:sz="4" w:space="0" w:color="auto"/>
              <w:right w:val="single" w:sz="4" w:space="0" w:color="auto"/>
            </w:tcBorders>
          </w:tcPr>
          <w:p w:rsidR="005B0FE4" w:rsidRDefault="005B0FE4" w:rsidP="00FB6EE3">
            <w:pPr>
              <w:adjustRightInd/>
              <w:spacing w:line="256" w:lineRule="auto"/>
              <w:jc w:val="left"/>
              <w:rPr>
                <w:rFonts w:eastAsia="Times New Roman" w:cs="Times New Roman"/>
                <w:szCs w:val="20"/>
                <w:lang w:eastAsia="en-US"/>
              </w:rPr>
            </w:pPr>
            <w:r>
              <w:rPr>
                <w:rFonts w:eastAsia="Times New Roman" w:cs="Times New Roman"/>
                <w:szCs w:val="20"/>
                <w:lang w:eastAsia="en-US"/>
              </w:rPr>
              <w:t xml:space="preserve">Отсутствие участников отдельных мероприятий </w:t>
            </w:r>
          </w:p>
        </w:tc>
        <w:tc>
          <w:tcPr>
            <w:tcW w:w="6020" w:type="dxa"/>
            <w:tcBorders>
              <w:top w:val="single" w:sz="4" w:space="0" w:color="auto"/>
              <w:left w:val="single" w:sz="4" w:space="0" w:color="auto"/>
              <w:bottom w:val="single" w:sz="4" w:space="0" w:color="auto"/>
              <w:right w:val="single" w:sz="4" w:space="0" w:color="auto"/>
            </w:tcBorders>
          </w:tcPr>
          <w:p w:rsidR="005B0FE4" w:rsidRPr="00FB6EE3" w:rsidRDefault="00A94FC6" w:rsidP="00E77C6A">
            <w:pPr>
              <w:adjustRightInd/>
              <w:spacing w:line="256" w:lineRule="auto"/>
              <w:jc w:val="left"/>
              <w:rPr>
                <w:rFonts w:eastAsia="Times New Roman" w:cs="Times New Roman"/>
                <w:szCs w:val="20"/>
                <w:lang w:eastAsia="en-US"/>
              </w:rPr>
            </w:pPr>
            <w:r>
              <w:rPr>
                <w:rFonts w:eastAsia="Times New Roman" w:cs="Times New Roman"/>
                <w:szCs w:val="20"/>
                <w:lang w:eastAsia="en-US"/>
              </w:rPr>
              <w:t>Усиление информационного сопровождения в средствах массовой информации, проведение личных зальных встреч с потенциальными участниками</w:t>
            </w:r>
          </w:p>
        </w:tc>
      </w:tr>
    </w:tbl>
    <w:p w:rsidR="00FB6EE3" w:rsidRDefault="00FB6EE3" w:rsidP="00FB6EE3">
      <w:pPr>
        <w:widowControl/>
        <w:autoSpaceDE/>
        <w:autoSpaceDN/>
        <w:adjustRightInd/>
        <w:spacing w:after="160" w:line="256" w:lineRule="auto"/>
        <w:jc w:val="left"/>
        <w:rPr>
          <w:rFonts w:eastAsia="Calibri" w:cs="Times New Roman"/>
          <w:lang w:eastAsia="en-US"/>
        </w:rPr>
      </w:pPr>
    </w:p>
    <w:p w:rsidR="00227F68" w:rsidRDefault="00947F95" w:rsidP="00FB6EE3">
      <w:pPr>
        <w:widowControl/>
        <w:autoSpaceDE/>
        <w:autoSpaceDN/>
        <w:adjustRightInd/>
        <w:spacing w:after="160" w:line="256" w:lineRule="auto"/>
        <w:jc w:val="left"/>
        <w:rPr>
          <w:rFonts w:eastAsia="Calibri" w:cs="Times New Roman"/>
          <w:lang w:eastAsia="en-US"/>
        </w:rPr>
      </w:pPr>
      <w:r>
        <w:rPr>
          <w:rFonts w:eastAsia="Calibri" w:cs="Times New Roman"/>
          <w:lang w:eastAsia="en-US"/>
        </w:rPr>
        <w:t xml:space="preserve">                                                                                                                                         </w:t>
      </w:r>
    </w:p>
    <w:p w:rsidR="00227F68" w:rsidRDefault="00227F68" w:rsidP="00FB6EE3">
      <w:pPr>
        <w:widowControl/>
        <w:autoSpaceDE/>
        <w:autoSpaceDN/>
        <w:adjustRightInd/>
        <w:spacing w:after="160" w:line="256" w:lineRule="auto"/>
        <w:jc w:val="left"/>
        <w:rPr>
          <w:rFonts w:eastAsia="Calibri" w:cs="Times New Roman"/>
          <w:lang w:eastAsia="en-US"/>
        </w:rPr>
      </w:pPr>
    </w:p>
    <w:p w:rsidR="00227F68" w:rsidRDefault="00227F68" w:rsidP="00FB6EE3">
      <w:pPr>
        <w:widowControl/>
        <w:autoSpaceDE/>
        <w:autoSpaceDN/>
        <w:adjustRightInd/>
        <w:spacing w:after="160" w:line="256" w:lineRule="auto"/>
        <w:jc w:val="left"/>
        <w:rPr>
          <w:rFonts w:eastAsia="Calibri" w:cs="Times New Roman"/>
          <w:lang w:eastAsia="en-US"/>
        </w:rPr>
      </w:pPr>
    </w:p>
    <w:p w:rsidR="00227F68" w:rsidRDefault="00227F68" w:rsidP="00FB6EE3">
      <w:pPr>
        <w:widowControl/>
        <w:autoSpaceDE/>
        <w:autoSpaceDN/>
        <w:adjustRightInd/>
        <w:spacing w:after="160" w:line="256" w:lineRule="auto"/>
        <w:jc w:val="left"/>
        <w:rPr>
          <w:rFonts w:eastAsia="Calibri" w:cs="Times New Roman"/>
          <w:lang w:eastAsia="en-US"/>
        </w:rPr>
      </w:pPr>
    </w:p>
    <w:p w:rsidR="00227F68" w:rsidRDefault="00227F68" w:rsidP="00FB6EE3">
      <w:pPr>
        <w:widowControl/>
        <w:autoSpaceDE/>
        <w:autoSpaceDN/>
        <w:adjustRightInd/>
        <w:spacing w:after="160" w:line="256" w:lineRule="auto"/>
        <w:jc w:val="left"/>
        <w:rPr>
          <w:rFonts w:eastAsia="Calibri" w:cs="Times New Roman"/>
          <w:lang w:eastAsia="en-US"/>
        </w:rPr>
      </w:pPr>
    </w:p>
    <w:p w:rsidR="00227F68" w:rsidRDefault="00227F68" w:rsidP="00FB6EE3">
      <w:pPr>
        <w:widowControl/>
        <w:autoSpaceDE/>
        <w:autoSpaceDN/>
        <w:adjustRightInd/>
        <w:spacing w:after="160" w:line="256" w:lineRule="auto"/>
        <w:jc w:val="left"/>
        <w:rPr>
          <w:rFonts w:eastAsia="Calibri" w:cs="Times New Roman"/>
          <w:lang w:eastAsia="en-US"/>
        </w:rPr>
      </w:pPr>
    </w:p>
    <w:p w:rsidR="00227F68" w:rsidRDefault="00227F68" w:rsidP="00FB6EE3">
      <w:pPr>
        <w:widowControl/>
        <w:autoSpaceDE/>
        <w:autoSpaceDN/>
        <w:adjustRightInd/>
        <w:spacing w:after="160" w:line="256" w:lineRule="auto"/>
        <w:jc w:val="left"/>
        <w:rPr>
          <w:rFonts w:eastAsia="Calibri" w:cs="Times New Roman"/>
          <w:lang w:eastAsia="en-US"/>
        </w:rPr>
      </w:pPr>
    </w:p>
    <w:p w:rsidR="00227F68" w:rsidRDefault="00227F68" w:rsidP="00FB6EE3">
      <w:pPr>
        <w:widowControl/>
        <w:autoSpaceDE/>
        <w:autoSpaceDN/>
        <w:adjustRightInd/>
        <w:spacing w:after="160" w:line="256" w:lineRule="auto"/>
        <w:jc w:val="left"/>
        <w:rPr>
          <w:rFonts w:eastAsia="Calibri" w:cs="Times New Roman"/>
          <w:lang w:eastAsia="en-US"/>
        </w:rPr>
      </w:pPr>
    </w:p>
    <w:p w:rsidR="00227F68" w:rsidRDefault="00227F68" w:rsidP="00FB6EE3">
      <w:pPr>
        <w:widowControl/>
        <w:autoSpaceDE/>
        <w:autoSpaceDN/>
        <w:adjustRightInd/>
        <w:spacing w:after="160" w:line="256" w:lineRule="auto"/>
        <w:jc w:val="left"/>
        <w:rPr>
          <w:rFonts w:eastAsia="Calibri" w:cs="Times New Roman"/>
          <w:lang w:eastAsia="en-US"/>
        </w:rPr>
      </w:pPr>
    </w:p>
    <w:p w:rsidR="00227F68" w:rsidRDefault="00227F68" w:rsidP="00FB6EE3">
      <w:pPr>
        <w:widowControl/>
        <w:autoSpaceDE/>
        <w:autoSpaceDN/>
        <w:adjustRightInd/>
        <w:spacing w:after="160" w:line="256" w:lineRule="auto"/>
        <w:jc w:val="left"/>
        <w:rPr>
          <w:rFonts w:eastAsia="Calibri" w:cs="Times New Roman"/>
          <w:lang w:eastAsia="en-US"/>
        </w:rPr>
      </w:pPr>
    </w:p>
    <w:p w:rsidR="00227F68" w:rsidRDefault="00227F68" w:rsidP="00FB6EE3">
      <w:pPr>
        <w:widowControl/>
        <w:autoSpaceDE/>
        <w:autoSpaceDN/>
        <w:adjustRightInd/>
        <w:spacing w:after="160" w:line="256" w:lineRule="auto"/>
        <w:jc w:val="left"/>
        <w:rPr>
          <w:rFonts w:eastAsia="Calibri" w:cs="Times New Roman"/>
          <w:lang w:eastAsia="en-US"/>
        </w:rPr>
      </w:pPr>
    </w:p>
    <w:p w:rsidR="00227F68" w:rsidRDefault="00227F68" w:rsidP="00FB6EE3">
      <w:pPr>
        <w:widowControl/>
        <w:autoSpaceDE/>
        <w:autoSpaceDN/>
        <w:adjustRightInd/>
        <w:spacing w:after="160" w:line="256" w:lineRule="auto"/>
        <w:jc w:val="left"/>
        <w:rPr>
          <w:rFonts w:eastAsia="Calibri" w:cs="Times New Roman"/>
          <w:lang w:eastAsia="en-US"/>
        </w:rPr>
      </w:pPr>
    </w:p>
    <w:p w:rsidR="00227F68" w:rsidRDefault="00227F68" w:rsidP="00FB6EE3">
      <w:pPr>
        <w:widowControl/>
        <w:autoSpaceDE/>
        <w:autoSpaceDN/>
        <w:adjustRightInd/>
        <w:spacing w:after="160" w:line="256" w:lineRule="auto"/>
        <w:jc w:val="left"/>
        <w:rPr>
          <w:rFonts w:eastAsia="Calibri" w:cs="Times New Roman"/>
          <w:lang w:eastAsia="en-US"/>
        </w:rPr>
      </w:pPr>
    </w:p>
    <w:p w:rsidR="00227F68" w:rsidRDefault="00227F68" w:rsidP="00FB6EE3">
      <w:pPr>
        <w:widowControl/>
        <w:autoSpaceDE/>
        <w:autoSpaceDN/>
        <w:adjustRightInd/>
        <w:spacing w:after="160" w:line="256" w:lineRule="auto"/>
        <w:jc w:val="left"/>
        <w:rPr>
          <w:rFonts w:eastAsia="Calibri" w:cs="Times New Roman"/>
          <w:lang w:eastAsia="en-US"/>
        </w:rPr>
      </w:pPr>
    </w:p>
    <w:p w:rsidR="00AA1C45" w:rsidRDefault="00AA1C45" w:rsidP="00FB6EE3">
      <w:pPr>
        <w:widowControl/>
        <w:autoSpaceDE/>
        <w:autoSpaceDN/>
        <w:adjustRightInd/>
        <w:spacing w:after="160" w:line="256" w:lineRule="auto"/>
        <w:jc w:val="left"/>
        <w:rPr>
          <w:rFonts w:eastAsia="Calibri" w:cs="Times New Roman"/>
          <w:lang w:eastAsia="en-US"/>
        </w:rPr>
      </w:pPr>
    </w:p>
    <w:p w:rsidR="00947F95" w:rsidRPr="00FB6EE3" w:rsidRDefault="00227F68" w:rsidP="00FB6EE3">
      <w:pPr>
        <w:widowControl/>
        <w:autoSpaceDE/>
        <w:autoSpaceDN/>
        <w:adjustRightInd/>
        <w:spacing w:after="160" w:line="256" w:lineRule="auto"/>
        <w:jc w:val="left"/>
        <w:rPr>
          <w:rFonts w:eastAsia="Calibri" w:cs="Times New Roman"/>
          <w:lang w:eastAsia="en-US"/>
        </w:rPr>
      </w:pPr>
      <w:r>
        <w:rPr>
          <w:rFonts w:eastAsia="Calibri" w:cs="Times New Roman"/>
          <w:lang w:eastAsia="en-US"/>
        </w:rPr>
        <w:lastRenderedPageBreak/>
        <w:t xml:space="preserve">                                                                                                                                         </w:t>
      </w:r>
      <w:r w:rsidR="00947F95">
        <w:rPr>
          <w:rFonts w:eastAsia="Calibri" w:cs="Times New Roman"/>
          <w:lang w:eastAsia="en-US"/>
        </w:rPr>
        <w:t xml:space="preserve"> Таблица 5</w:t>
      </w:r>
    </w:p>
    <w:p w:rsidR="00922D96" w:rsidRDefault="00922D96" w:rsidP="00922D96">
      <w:pPr>
        <w:shd w:val="clear" w:color="auto" w:fill="FFFFFF" w:themeFill="background1"/>
        <w:jc w:val="left"/>
        <w:rPr>
          <w:color w:val="000000"/>
        </w:rPr>
      </w:pPr>
    </w:p>
    <w:p w:rsidR="00947F95" w:rsidRDefault="00947F95" w:rsidP="00947F95">
      <w:pPr>
        <w:shd w:val="clear" w:color="auto" w:fill="FFFFFF" w:themeFill="background1"/>
        <w:jc w:val="center"/>
        <w:rPr>
          <w:color w:val="000000"/>
        </w:rPr>
      </w:pPr>
      <w:r w:rsidRPr="00947F95">
        <w:rPr>
          <w:color w:val="000000"/>
        </w:rPr>
        <w:t>Очередность сноса жилых</w:t>
      </w:r>
      <w:r w:rsidR="00A80F9B">
        <w:rPr>
          <w:color w:val="000000"/>
        </w:rPr>
        <w:t xml:space="preserve"> домов в рамках подпрограммы 3 «</w:t>
      </w:r>
      <w:r w:rsidRPr="00947F95">
        <w:rPr>
          <w:color w:val="000000"/>
        </w:rPr>
        <w:t>Содействие развитию жилищного строительства на территории</w:t>
      </w:r>
      <w:r w:rsidR="00A80F9B">
        <w:rPr>
          <w:color w:val="000000"/>
        </w:rPr>
        <w:t xml:space="preserve"> городского округа город Мегион»</w:t>
      </w:r>
    </w:p>
    <w:p w:rsidR="00227F68" w:rsidRDefault="00227F68" w:rsidP="00947F95">
      <w:pPr>
        <w:shd w:val="clear" w:color="auto" w:fill="FFFFFF" w:themeFill="background1"/>
        <w:jc w:val="cente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03"/>
        <w:gridCol w:w="1804"/>
        <w:gridCol w:w="702"/>
        <w:gridCol w:w="780"/>
        <w:gridCol w:w="780"/>
        <w:gridCol w:w="693"/>
        <w:gridCol w:w="693"/>
        <w:gridCol w:w="780"/>
        <w:gridCol w:w="693"/>
        <w:gridCol w:w="867"/>
      </w:tblGrid>
      <w:tr w:rsidR="002542AE" w:rsidRPr="00947F95" w:rsidTr="002542AE">
        <w:trPr>
          <w:trHeight w:val="480"/>
          <w:jc w:val="center"/>
        </w:trPr>
        <w:tc>
          <w:tcPr>
            <w:tcW w:w="675" w:type="dxa"/>
            <w:vMerge w:val="restart"/>
            <w:hideMark/>
          </w:tcPr>
          <w:p w:rsidR="002542AE" w:rsidRDefault="002542AE" w:rsidP="002542AE">
            <w:pPr>
              <w:shd w:val="clear" w:color="auto" w:fill="FFFFFF" w:themeFill="background1"/>
              <w:jc w:val="left"/>
              <w:rPr>
                <w:color w:val="000000"/>
              </w:rPr>
            </w:pPr>
            <w:r w:rsidRPr="002542AE">
              <w:rPr>
                <w:color w:val="000000"/>
                <w:sz w:val="22"/>
                <w:szCs w:val="22"/>
              </w:rPr>
              <w:t xml:space="preserve">№ </w:t>
            </w:r>
            <w:proofErr w:type="gramStart"/>
            <w:r w:rsidRPr="002542AE">
              <w:rPr>
                <w:color w:val="000000"/>
                <w:sz w:val="22"/>
                <w:szCs w:val="22"/>
              </w:rPr>
              <w:t>п</w:t>
            </w:r>
            <w:proofErr w:type="gramEnd"/>
            <w:r w:rsidRPr="002542AE">
              <w:rPr>
                <w:color w:val="000000"/>
                <w:sz w:val="22"/>
                <w:szCs w:val="22"/>
              </w:rPr>
              <w:t>/п</w:t>
            </w:r>
          </w:p>
          <w:p w:rsidR="002542AE" w:rsidRPr="002542AE" w:rsidRDefault="002542AE" w:rsidP="002542AE">
            <w:pPr>
              <w:shd w:val="clear" w:color="auto" w:fill="FFFFFF" w:themeFill="background1"/>
              <w:jc w:val="left"/>
              <w:rPr>
                <w:color w:val="000000"/>
              </w:rPr>
            </w:pPr>
          </w:p>
        </w:tc>
        <w:tc>
          <w:tcPr>
            <w:tcW w:w="1103" w:type="dxa"/>
            <w:vMerge w:val="restart"/>
            <w:hideMark/>
          </w:tcPr>
          <w:p w:rsidR="002542AE" w:rsidRPr="002542AE" w:rsidRDefault="002542AE" w:rsidP="00947F95">
            <w:pPr>
              <w:shd w:val="clear" w:color="auto" w:fill="FFFFFF" w:themeFill="background1"/>
              <w:jc w:val="left"/>
              <w:rPr>
                <w:color w:val="000000"/>
              </w:rPr>
            </w:pPr>
            <w:r w:rsidRPr="002542AE">
              <w:rPr>
                <w:color w:val="000000"/>
                <w:sz w:val="22"/>
                <w:szCs w:val="22"/>
              </w:rPr>
              <w:t>Наименование населенного пункта</w:t>
            </w:r>
          </w:p>
        </w:tc>
        <w:tc>
          <w:tcPr>
            <w:tcW w:w="1804" w:type="dxa"/>
            <w:vMerge w:val="restart"/>
            <w:hideMark/>
          </w:tcPr>
          <w:p w:rsidR="002542AE" w:rsidRPr="002542AE" w:rsidRDefault="002542AE" w:rsidP="00947F95">
            <w:pPr>
              <w:shd w:val="clear" w:color="auto" w:fill="FFFFFF" w:themeFill="background1"/>
              <w:jc w:val="left"/>
              <w:rPr>
                <w:color w:val="000000"/>
              </w:rPr>
            </w:pPr>
            <w:r w:rsidRPr="002542AE">
              <w:rPr>
                <w:color w:val="000000"/>
                <w:sz w:val="22"/>
                <w:szCs w:val="22"/>
              </w:rPr>
              <w:t>Наименование улицы</w:t>
            </w:r>
          </w:p>
        </w:tc>
        <w:tc>
          <w:tcPr>
            <w:tcW w:w="702" w:type="dxa"/>
            <w:vMerge w:val="restart"/>
            <w:hideMark/>
          </w:tcPr>
          <w:p w:rsidR="002542AE" w:rsidRPr="002542AE" w:rsidRDefault="002542AE" w:rsidP="00947F95">
            <w:pPr>
              <w:shd w:val="clear" w:color="auto" w:fill="FFFFFF" w:themeFill="background1"/>
              <w:jc w:val="left"/>
              <w:rPr>
                <w:color w:val="000000"/>
              </w:rPr>
            </w:pPr>
            <w:r w:rsidRPr="002542AE">
              <w:rPr>
                <w:color w:val="000000"/>
                <w:sz w:val="22"/>
                <w:szCs w:val="22"/>
              </w:rPr>
              <w:t>Номер дома</w:t>
            </w:r>
          </w:p>
        </w:tc>
        <w:tc>
          <w:tcPr>
            <w:tcW w:w="5286" w:type="dxa"/>
            <w:gridSpan w:val="7"/>
            <w:vMerge w:val="restart"/>
            <w:hideMark/>
          </w:tcPr>
          <w:p w:rsidR="002542AE" w:rsidRPr="002542AE" w:rsidRDefault="002542AE" w:rsidP="002542AE">
            <w:pPr>
              <w:shd w:val="clear" w:color="auto" w:fill="FFFFFF" w:themeFill="background1"/>
              <w:jc w:val="center"/>
              <w:rPr>
                <w:color w:val="000000"/>
              </w:rPr>
            </w:pPr>
            <w:r w:rsidRPr="002542AE">
              <w:rPr>
                <w:color w:val="000000"/>
                <w:sz w:val="22"/>
                <w:szCs w:val="22"/>
              </w:rPr>
              <w:t>Площадь жилых домов (</w:t>
            </w:r>
            <w:proofErr w:type="spellStart"/>
            <w:r w:rsidRPr="002542AE">
              <w:rPr>
                <w:color w:val="000000"/>
                <w:sz w:val="22"/>
                <w:szCs w:val="22"/>
              </w:rPr>
              <w:t>кв.м</w:t>
            </w:r>
            <w:proofErr w:type="spellEnd"/>
            <w:r w:rsidRPr="002542AE">
              <w:rPr>
                <w:color w:val="000000"/>
                <w:sz w:val="22"/>
                <w:szCs w:val="22"/>
              </w:rPr>
              <w:t>.)</w:t>
            </w:r>
          </w:p>
        </w:tc>
      </w:tr>
      <w:tr w:rsidR="002542AE" w:rsidRPr="00947F95" w:rsidTr="002542AE">
        <w:trPr>
          <w:trHeight w:val="458"/>
          <w:jc w:val="center"/>
        </w:trPr>
        <w:tc>
          <w:tcPr>
            <w:tcW w:w="675" w:type="dxa"/>
            <w:vMerge/>
            <w:hideMark/>
          </w:tcPr>
          <w:p w:rsidR="002542AE" w:rsidRPr="002542AE" w:rsidRDefault="002542AE" w:rsidP="00947F95">
            <w:pPr>
              <w:shd w:val="clear" w:color="auto" w:fill="FFFFFF" w:themeFill="background1"/>
              <w:jc w:val="left"/>
              <w:rPr>
                <w:color w:val="000000"/>
              </w:rPr>
            </w:pPr>
          </w:p>
        </w:tc>
        <w:tc>
          <w:tcPr>
            <w:tcW w:w="1103" w:type="dxa"/>
            <w:vMerge/>
            <w:hideMark/>
          </w:tcPr>
          <w:p w:rsidR="002542AE" w:rsidRPr="002542AE" w:rsidRDefault="002542AE" w:rsidP="00947F95">
            <w:pPr>
              <w:shd w:val="clear" w:color="auto" w:fill="FFFFFF" w:themeFill="background1"/>
              <w:jc w:val="left"/>
              <w:rPr>
                <w:color w:val="000000"/>
              </w:rPr>
            </w:pPr>
          </w:p>
        </w:tc>
        <w:tc>
          <w:tcPr>
            <w:tcW w:w="1804" w:type="dxa"/>
            <w:vMerge/>
            <w:hideMark/>
          </w:tcPr>
          <w:p w:rsidR="002542AE" w:rsidRPr="002542AE" w:rsidRDefault="002542AE" w:rsidP="00947F95">
            <w:pPr>
              <w:shd w:val="clear" w:color="auto" w:fill="FFFFFF" w:themeFill="background1"/>
              <w:jc w:val="left"/>
              <w:rPr>
                <w:color w:val="000000"/>
              </w:rPr>
            </w:pPr>
          </w:p>
        </w:tc>
        <w:tc>
          <w:tcPr>
            <w:tcW w:w="702" w:type="dxa"/>
            <w:vMerge/>
            <w:hideMark/>
          </w:tcPr>
          <w:p w:rsidR="002542AE" w:rsidRPr="002542AE" w:rsidRDefault="002542AE" w:rsidP="00947F95">
            <w:pPr>
              <w:shd w:val="clear" w:color="auto" w:fill="FFFFFF" w:themeFill="background1"/>
              <w:jc w:val="left"/>
              <w:rPr>
                <w:color w:val="000000"/>
              </w:rPr>
            </w:pPr>
          </w:p>
        </w:tc>
        <w:tc>
          <w:tcPr>
            <w:tcW w:w="5286" w:type="dxa"/>
            <w:gridSpan w:val="7"/>
            <w:vMerge/>
            <w:hideMark/>
          </w:tcPr>
          <w:p w:rsidR="002542AE" w:rsidRPr="002542AE" w:rsidRDefault="002542AE" w:rsidP="00947F95">
            <w:pPr>
              <w:shd w:val="clear" w:color="auto" w:fill="FFFFFF" w:themeFill="background1"/>
              <w:jc w:val="left"/>
              <w:rPr>
                <w:color w:val="000000"/>
              </w:rPr>
            </w:pPr>
          </w:p>
        </w:tc>
      </w:tr>
      <w:tr w:rsidR="002542AE" w:rsidRPr="00947F95" w:rsidTr="002542AE">
        <w:trPr>
          <w:trHeight w:val="375"/>
          <w:jc w:val="center"/>
        </w:trPr>
        <w:tc>
          <w:tcPr>
            <w:tcW w:w="675" w:type="dxa"/>
            <w:vMerge/>
            <w:hideMark/>
          </w:tcPr>
          <w:p w:rsidR="002542AE" w:rsidRPr="002542AE" w:rsidRDefault="002542AE" w:rsidP="00947F95">
            <w:pPr>
              <w:shd w:val="clear" w:color="auto" w:fill="FFFFFF" w:themeFill="background1"/>
              <w:jc w:val="left"/>
              <w:rPr>
                <w:color w:val="000000"/>
              </w:rPr>
            </w:pPr>
          </w:p>
        </w:tc>
        <w:tc>
          <w:tcPr>
            <w:tcW w:w="1103" w:type="dxa"/>
            <w:vMerge/>
            <w:hideMark/>
          </w:tcPr>
          <w:p w:rsidR="002542AE" w:rsidRPr="002542AE" w:rsidRDefault="002542AE" w:rsidP="00947F95">
            <w:pPr>
              <w:shd w:val="clear" w:color="auto" w:fill="FFFFFF" w:themeFill="background1"/>
              <w:jc w:val="left"/>
              <w:rPr>
                <w:color w:val="000000"/>
              </w:rPr>
            </w:pPr>
          </w:p>
        </w:tc>
        <w:tc>
          <w:tcPr>
            <w:tcW w:w="1804" w:type="dxa"/>
            <w:vMerge/>
            <w:hideMark/>
          </w:tcPr>
          <w:p w:rsidR="002542AE" w:rsidRPr="002542AE" w:rsidRDefault="002542AE" w:rsidP="00947F95">
            <w:pPr>
              <w:shd w:val="clear" w:color="auto" w:fill="FFFFFF" w:themeFill="background1"/>
              <w:jc w:val="left"/>
              <w:rPr>
                <w:color w:val="000000"/>
              </w:rPr>
            </w:pPr>
          </w:p>
        </w:tc>
        <w:tc>
          <w:tcPr>
            <w:tcW w:w="702" w:type="dxa"/>
            <w:vMerge/>
            <w:hideMark/>
          </w:tcPr>
          <w:p w:rsidR="002542AE" w:rsidRPr="002542AE" w:rsidRDefault="002542AE" w:rsidP="00947F95">
            <w:pPr>
              <w:shd w:val="clear" w:color="auto" w:fill="FFFFFF" w:themeFill="background1"/>
              <w:jc w:val="left"/>
              <w:rPr>
                <w:color w:val="000000"/>
              </w:rPr>
            </w:pP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2019</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2020</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2021</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2022</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2023</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2024</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2025</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w:t>
            </w:r>
          </w:p>
        </w:tc>
        <w:tc>
          <w:tcPr>
            <w:tcW w:w="1804"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w:t>
            </w:r>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7</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8</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9</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10</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11</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12</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13</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адовая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20/1</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728,1</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оветская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12а</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341,5</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адовая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28/1</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752,1</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r w:rsidRPr="002542AE">
              <w:rPr>
                <w:color w:val="000000"/>
                <w:sz w:val="22"/>
                <w:szCs w:val="22"/>
              </w:rPr>
              <w:t>ул</w:t>
            </w:r>
            <w:proofErr w:type="gramStart"/>
            <w:r w:rsidRPr="002542AE">
              <w:rPr>
                <w:color w:val="000000"/>
                <w:sz w:val="22"/>
                <w:szCs w:val="22"/>
              </w:rPr>
              <w:t>.А</w:t>
            </w:r>
            <w:proofErr w:type="gramEnd"/>
            <w:r w:rsidRPr="002542AE">
              <w:rPr>
                <w:color w:val="000000"/>
                <w:sz w:val="22"/>
                <w:szCs w:val="22"/>
              </w:rPr>
              <w:t>Б-12</w:t>
            </w:r>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12</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177,9</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r w:rsidRPr="002542AE">
              <w:rPr>
                <w:color w:val="000000"/>
                <w:sz w:val="22"/>
                <w:szCs w:val="22"/>
              </w:rPr>
              <w:t>ул</w:t>
            </w:r>
            <w:proofErr w:type="gramStart"/>
            <w:r w:rsidRPr="002542AE">
              <w:rPr>
                <w:color w:val="000000"/>
                <w:sz w:val="22"/>
                <w:szCs w:val="22"/>
              </w:rPr>
              <w:t>.А</w:t>
            </w:r>
            <w:proofErr w:type="gramEnd"/>
            <w:r w:rsidRPr="002542AE">
              <w:rPr>
                <w:color w:val="000000"/>
                <w:sz w:val="22"/>
                <w:szCs w:val="22"/>
              </w:rPr>
              <w:t>Б-12</w:t>
            </w:r>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13</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202,2</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6</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r w:rsidRPr="002542AE">
              <w:rPr>
                <w:color w:val="000000"/>
                <w:sz w:val="22"/>
                <w:szCs w:val="22"/>
              </w:rPr>
              <w:t>ул</w:t>
            </w:r>
            <w:proofErr w:type="gramStart"/>
            <w:r w:rsidRPr="002542AE">
              <w:rPr>
                <w:color w:val="000000"/>
                <w:sz w:val="22"/>
                <w:szCs w:val="22"/>
              </w:rPr>
              <w:t>.А</w:t>
            </w:r>
            <w:proofErr w:type="gramEnd"/>
            <w:r w:rsidRPr="002542AE">
              <w:rPr>
                <w:color w:val="000000"/>
                <w:sz w:val="22"/>
                <w:szCs w:val="22"/>
              </w:rPr>
              <w:t>Б-12</w:t>
            </w:r>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14</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226</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7</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r w:rsidRPr="002542AE">
              <w:rPr>
                <w:color w:val="000000"/>
                <w:sz w:val="22"/>
                <w:szCs w:val="22"/>
              </w:rPr>
              <w:t>ул</w:t>
            </w:r>
            <w:proofErr w:type="gramStart"/>
            <w:r w:rsidRPr="002542AE">
              <w:rPr>
                <w:color w:val="000000"/>
                <w:sz w:val="22"/>
                <w:szCs w:val="22"/>
              </w:rPr>
              <w:t>.А</w:t>
            </w:r>
            <w:proofErr w:type="gramEnd"/>
            <w:r w:rsidRPr="002542AE">
              <w:rPr>
                <w:color w:val="000000"/>
                <w:sz w:val="22"/>
                <w:szCs w:val="22"/>
              </w:rPr>
              <w:t>Б-12</w:t>
            </w:r>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20</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277,5</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8</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r w:rsidRPr="002542AE">
              <w:rPr>
                <w:color w:val="000000"/>
                <w:sz w:val="22"/>
                <w:szCs w:val="22"/>
              </w:rPr>
              <w:t>ул</w:t>
            </w:r>
            <w:proofErr w:type="gramStart"/>
            <w:r w:rsidRPr="002542AE">
              <w:rPr>
                <w:color w:val="000000"/>
                <w:sz w:val="22"/>
                <w:szCs w:val="22"/>
              </w:rPr>
              <w:t>.А</w:t>
            </w:r>
            <w:proofErr w:type="gramEnd"/>
            <w:r w:rsidRPr="002542AE">
              <w:rPr>
                <w:color w:val="000000"/>
                <w:sz w:val="22"/>
                <w:szCs w:val="22"/>
              </w:rPr>
              <w:t>Б-12</w:t>
            </w:r>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11</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197</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9</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ул</w:t>
            </w:r>
            <w:proofErr w:type="gramStart"/>
            <w:r w:rsidRPr="002542AE">
              <w:rPr>
                <w:color w:val="000000"/>
                <w:sz w:val="22"/>
                <w:szCs w:val="22"/>
              </w:rPr>
              <w:t>.А</w:t>
            </w:r>
            <w:proofErr w:type="gramEnd"/>
            <w:r w:rsidRPr="002542AE">
              <w:rPr>
                <w:color w:val="000000"/>
                <w:sz w:val="22"/>
                <w:szCs w:val="22"/>
              </w:rPr>
              <w:t>Б-12</w:t>
            </w:r>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9</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193,9</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10</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r w:rsidRPr="002542AE">
              <w:rPr>
                <w:color w:val="000000"/>
                <w:sz w:val="22"/>
                <w:szCs w:val="22"/>
              </w:rPr>
              <w:t>ул</w:t>
            </w:r>
            <w:proofErr w:type="gramStart"/>
            <w:r w:rsidRPr="002542AE">
              <w:rPr>
                <w:color w:val="000000"/>
                <w:sz w:val="22"/>
                <w:szCs w:val="22"/>
              </w:rPr>
              <w:t>.А</w:t>
            </w:r>
            <w:proofErr w:type="gramEnd"/>
            <w:r w:rsidRPr="002542AE">
              <w:rPr>
                <w:color w:val="000000"/>
                <w:sz w:val="22"/>
                <w:szCs w:val="22"/>
              </w:rPr>
              <w:t>Б-12</w:t>
            </w:r>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15</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174,1</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11</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ул</w:t>
            </w:r>
            <w:proofErr w:type="gramStart"/>
            <w:r w:rsidRPr="002542AE">
              <w:rPr>
                <w:color w:val="000000"/>
                <w:sz w:val="22"/>
                <w:szCs w:val="22"/>
              </w:rPr>
              <w:t>.А</w:t>
            </w:r>
            <w:proofErr w:type="gramEnd"/>
            <w:r w:rsidRPr="002542AE">
              <w:rPr>
                <w:color w:val="000000"/>
                <w:sz w:val="22"/>
                <w:szCs w:val="22"/>
              </w:rPr>
              <w:t>Б-12</w:t>
            </w:r>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18</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189</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12</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.К</w:t>
            </w:r>
            <w:proofErr w:type="gramEnd"/>
            <w:r w:rsidRPr="002542AE">
              <w:rPr>
                <w:color w:val="000000"/>
                <w:sz w:val="22"/>
                <w:szCs w:val="22"/>
              </w:rPr>
              <w:t>ошурникова</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160,5</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13</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адовая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24/2</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476,4</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14</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вободы</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39/1</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468,5</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15</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оветская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12</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340,5</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16</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оветская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14</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338,7</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17</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оветская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14а</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344,1</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18</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оветская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15</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348,5</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19</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оветская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16</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338,1</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20</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оветская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17</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341,8</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21</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.Л</w:t>
            </w:r>
            <w:proofErr w:type="gramEnd"/>
            <w:r w:rsidRPr="002542AE">
              <w:rPr>
                <w:color w:val="000000"/>
                <w:sz w:val="22"/>
                <w:szCs w:val="22"/>
              </w:rPr>
              <w:t>ьвовская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8</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313,1</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22</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.К</w:t>
            </w:r>
            <w:proofErr w:type="gramEnd"/>
            <w:r w:rsidRPr="002542AE">
              <w:rPr>
                <w:color w:val="000000"/>
                <w:sz w:val="22"/>
                <w:szCs w:val="22"/>
              </w:rPr>
              <w:t>омсомольская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9</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222,8</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23</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.Г</w:t>
            </w:r>
            <w:proofErr w:type="gramEnd"/>
            <w:r w:rsidRPr="002542AE">
              <w:rPr>
                <w:color w:val="000000"/>
                <w:sz w:val="22"/>
                <w:szCs w:val="22"/>
              </w:rPr>
              <w:t>убкина</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888,2</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24</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.Б</w:t>
            </w:r>
            <w:proofErr w:type="gramEnd"/>
            <w:r w:rsidRPr="002542AE">
              <w:rPr>
                <w:color w:val="000000"/>
                <w:sz w:val="22"/>
                <w:szCs w:val="22"/>
              </w:rPr>
              <w:t>ахилова</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894,9</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25</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троителей</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202,2</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26</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троителей</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10</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172,4</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27</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w:t>
            </w:r>
            <w:r w:rsidRPr="002542AE">
              <w:rPr>
                <w:color w:val="000000"/>
                <w:sz w:val="22"/>
                <w:szCs w:val="22"/>
              </w:rPr>
              <w:lastRenderedPageBreak/>
              <w:t>окий</w:t>
            </w:r>
            <w:proofErr w:type="spellEnd"/>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lastRenderedPageBreak/>
              <w:t>ул</w:t>
            </w:r>
            <w:proofErr w:type="gramStart"/>
            <w:r w:rsidRPr="002542AE">
              <w:rPr>
                <w:color w:val="000000"/>
                <w:sz w:val="22"/>
                <w:szCs w:val="22"/>
              </w:rPr>
              <w:t>.С</w:t>
            </w:r>
            <w:proofErr w:type="gramEnd"/>
            <w:r w:rsidRPr="002542AE">
              <w:rPr>
                <w:color w:val="000000"/>
                <w:sz w:val="22"/>
                <w:szCs w:val="22"/>
              </w:rPr>
              <w:t>троителей</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12</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178,1</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lastRenderedPageBreak/>
              <w:t>28</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троителей</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16</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162,4</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29</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троителей</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17</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195,3</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30</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троителей</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8</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176,9</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31</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.К</w:t>
            </w:r>
            <w:proofErr w:type="gramEnd"/>
            <w:r w:rsidRPr="002542AE">
              <w:rPr>
                <w:color w:val="000000"/>
                <w:sz w:val="22"/>
                <w:szCs w:val="22"/>
              </w:rPr>
              <w:t>ошурникова</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6</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164,7</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32</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.Е</w:t>
            </w:r>
            <w:proofErr w:type="gramEnd"/>
            <w:r w:rsidRPr="002542AE">
              <w:rPr>
                <w:color w:val="000000"/>
                <w:sz w:val="22"/>
                <w:szCs w:val="22"/>
              </w:rPr>
              <w:t>сенина</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52</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33,7</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40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33</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адовая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18/1</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498,1</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34</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вободы</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37/1</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517,6</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35</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вободы</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37/4</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508,6</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36</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адовая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28</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745,5</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37</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.П</w:t>
            </w:r>
            <w:proofErr w:type="gramEnd"/>
            <w:r w:rsidRPr="002542AE">
              <w:rPr>
                <w:color w:val="000000"/>
                <w:sz w:val="22"/>
                <w:szCs w:val="22"/>
              </w:rPr>
              <w:t>ионерская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17</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485,6</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43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38</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.П</w:t>
            </w:r>
            <w:proofErr w:type="gramEnd"/>
            <w:r w:rsidRPr="002542AE">
              <w:rPr>
                <w:color w:val="000000"/>
                <w:sz w:val="22"/>
                <w:szCs w:val="22"/>
              </w:rPr>
              <w:t>ионерская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19</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764,7</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39</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.П</w:t>
            </w:r>
            <w:proofErr w:type="gramEnd"/>
            <w:r w:rsidRPr="002542AE">
              <w:rPr>
                <w:color w:val="000000"/>
                <w:sz w:val="22"/>
                <w:szCs w:val="22"/>
              </w:rPr>
              <w:t>ионерская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21/1</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859,9</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40</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основая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15</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115</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41</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.Ц</w:t>
            </w:r>
            <w:proofErr w:type="gramEnd"/>
            <w:r w:rsidRPr="002542AE">
              <w:rPr>
                <w:color w:val="000000"/>
                <w:sz w:val="22"/>
                <w:szCs w:val="22"/>
              </w:rPr>
              <w:t>ентральная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29</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163,3</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42</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овхозная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128,1</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43</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вободы</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25/3</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496,7</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44</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адовая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17/2</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504,3</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45</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r w:rsidRPr="002542AE">
              <w:rPr>
                <w:color w:val="000000"/>
                <w:sz w:val="22"/>
                <w:szCs w:val="22"/>
              </w:rPr>
              <w:t>проезд Балочный</w:t>
            </w:r>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8</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323</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46</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адовая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20/3</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508,3</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47</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вободы</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52</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336,1</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48</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адовая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9б</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498,2</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49</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адовая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10</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501,2</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50</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.К</w:t>
            </w:r>
            <w:proofErr w:type="gramEnd"/>
            <w:r w:rsidRPr="002542AE">
              <w:rPr>
                <w:color w:val="000000"/>
                <w:sz w:val="22"/>
                <w:szCs w:val="22"/>
              </w:rPr>
              <w:t>лубная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10</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148,6</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51</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.З</w:t>
            </w:r>
            <w:proofErr w:type="gramEnd"/>
            <w:r w:rsidRPr="002542AE">
              <w:rPr>
                <w:color w:val="000000"/>
                <w:sz w:val="22"/>
                <w:szCs w:val="22"/>
              </w:rPr>
              <w:t>еленая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6</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452,6</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52</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вободы</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35/1</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497,6</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53</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вободы</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25/4</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489,1</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54</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.Н</w:t>
            </w:r>
            <w:proofErr w:type="gramEnd"/>
            <w:r w:rsidRPr="002542AE">
              <w:rPr>
                <w:color w:val="000000"/>
                <w:sz w:val="22"/>
                <w:szCs w:val="22"/>
              </w:rPr>
              <w:t>ефтеразведочная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16</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469,8</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55</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.З</w:t>
            </w:r>
            <w:proofErr w:type="gramEnd"/>
            <w:r w:rsidRPr="002542AE">
              <w:rPr>
                <w:color w:val="000000"/>
                <w:sz w:val="22"/>
                <w:szCs w:val="22"/>
              </w:rPr>
              <w:t>аречная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17/4</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503,0</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56</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.З</w:t>
            </w:r>
            <w:proofErr w:type="gramEnd"/>
            <w:r w:rsidRPr="002542AE">
              <w:rPr>
                <w:color w:val="000000"/>
                <w:sz w:val="22"/>
                <w:szCs w:val="22"/>
              </w:rPr>
              <w:t>аречная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17/3</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509,9</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57</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.К</w:t>
            </w:r>
            <w:proofErr w:type="gramEnd"/>
            <w:r w:rsidRPr="002542AE">
              <w:rPr>
                <w:color w:val="000000"/>
                <w:sz w:val="22"/>
                <w:szCs w:val="22"/>
              </w:rPr>
              <w:t>узьмина</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13</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249,4</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58</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r w:rsidRPr="002542AE">
              <w:rPr>
                <w:color w:val="000000"/>
                <w:sz w:val="22"/>
                <w:szCs w:val="22"/>
              </w:rPr>
              <w:t>ул.50 лет Октября</w:t>
            </w:r>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16</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489,1</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59</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r w:rsidRPr="002542AE">
              <w:rPr>
                <w:color w:val="000000"/>
                <w:sz w:val="22"/>
                <w:szCs w:val="22"/>
              </w:rPr>
              <w:t xml:space="preserve">ул.50 лет </w:t>
            </w:r>
            <w:r w:rsidRPr="002542AE">
              <w:rPr>
                <w:color w:val="000000"/>
                <w:sz w:val="22"/>
                <w:szCs w:val="22"/>
              </w:rPr>
              <w:lastRenderedPageBreak/>
              <w:t>Октября</w:t>
            </w:r>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lastRenderedPageBreak/>
              <w:t>18/1</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722,1</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lastRenderedPageBreak/>
              <w:t>60</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оветская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16</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338,1</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61</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оветская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20</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303,7</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62</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оветская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18</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313,5</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63</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.Н</w:t>
            </w:r>
            <w:proofErr w:type="gramEnd"/>
            <w:r w:rsidRPr="002542AE">
              <w:rPr>
                <w:color w:val="000000"/>
                <w:sz w:val="22"/>
                <w:szCs w:val="22"/>
              </w:rPr>
              <w:t>овая</w:t>
            </w:r>
            <w:proofErr w:type="spellEnd"/>
            <w:r w:rsidRPr="002542AE">
              <w:rPr>
                <w:color w:val="000000"/>
                <w:sz w:val="22"/>
                <w:szCs w:val="22"/>
              </w:rPr>
              <w:t xml:space="preserve"> </w:t>
            </w:r>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29</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556,4</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64</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адовая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30/4</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504,4</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65</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адовая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30/5</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966,9</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66</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адовая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34</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727,9</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67</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вободы</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39</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723</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68</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.Ш</w:t>
            </w:r>
            <w:proofErr w:type="gramEnd"/>
            <w:r w:rsidRPr="002542AE">
              <w:rPr>
                <w:color w:val="000000"/>
                <w:sz w:val="22"/>
                <w:szCs w:val="22"/>
              </w:rPr>
              <w:t>кольная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16</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170</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69</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.Ш</w:t>
            </w:r>
            <w:proofErr w:type="gramEnd"/>
            <w:r w:rsidRPr="002542AE">
              <w:rPr>
                <w:color w:val="000000"/>
                <w:sz w:val="22"/>
                <w:szCs w:val="22"/>
              </w:rPr>
              <w:t>кольная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17</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80,7</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70</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.Ш</w:t>
            </w:r>
            <w:proofErr w:type="gramEnd"/>
            <w:r w:rsidRPr="002542AE">
              <w:rPr>
                <w:color w:val="000000"/>
                <w:sz w:val="22"/>
                <w:szCs w:val="22"/>
              </w:rPr>
              <w:t>кольная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5А</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149,9</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71</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адовая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11</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505,3</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72</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.Т</w:t>
            </w:r>
            <w:proofErr w:type="gramEnd"/>
            <w:r w:rsidRPr="002542AE">
              <w:rPr>
                <w:color w:val="000000"/>
                <w:sz w:val="22"/>
                <w:szCs w:val="22"/>
              </w:rPr>
              <w:t>аёжная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277,6</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73</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.М</w:t>
            </w:r>
            <w:proofErr w:type="gramEnd"/>
            <w:r w:rsidRPr="002542AE">
              <w:rPr>
                <w:color w:val="000000"/>
                <w:sz w:val="22"/>
                <w:szCs w:val="22"/>
              </w:rPr>
              <w:t>ира</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8</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142,7</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74</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r w:rsidRPr="002542AE">
              <w:rPr>
                <w:color w:val="000000"/>
                <w:sz w:val="22"/>
                <w:szCs w:val="22"/>
              </w:rPr>
              <w:t>проезд Буровиков</w:t>
            </w:r>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321,3</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75</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троителей</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11/3</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741,7</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76</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троителей</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7</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495,7</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77</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r w:rsidRPr="002542AE">
              <w:rPr>
                <w:color w:val="000000"/>
                <w:sz w:val="22"/>
                <w:szCs w:val="22"/>
              </w:rPr>
              <w:t xml:space="preserve">7 микрорайон </w:t>
            </w:r>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10</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613,3</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78</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адовая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8</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491,4</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79</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r w:rsidRPr="002542AE">
              <w:rPr>
                <w:color w:val="000000"/>
                <w:sz w:val="22"/>
                <w:szCs w:val="22"/>
              </w:rPr>
              <w:t>проезд Балочный</w:t>
            </w:r>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6</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367,9</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420"/>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80</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.Н</w:t>
            </w:r>
            <w:proofErr w:type="gramEnd"/>
            <w:r w:rsidRPr="002542AE">
              <w:rPr>
                <w:color w:val="000000"/>
                <w:sz w:val="22"/>
                <w:szCs w:val="22"/>
              </w:rPr>
              <w:t>ефтеразведочная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14</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498,8</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81</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.Н</w:t>
            </w:r>
            <w:proofErr w:type="gramEnd"/>
            <w:r w:rsidRPr="002542AE">
              <w:rPr>
                <w:color w:val="000000"/>
                <w:sz w:val="22"/>
                <w:szCs w:val="22"/>
              </w:rPr>
              <w:t>ефтеразведочная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16а</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499,5</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82</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.Ц</w:t>
            </w:r>
            <w:proofErr w:type="gramEnd"/>
            <w:r w:rsidRPr="002542AE">
              <w:rPr>
                <w:color w:val="000000"/>
                <w:sz w:val="22"/>
                <w:szCs w:val="22"/>
              </w:rPr>
              <w:t>ентральная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29</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163,3</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83</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ул.40 лет Победы</w:t>
            </w:r>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12</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296,6</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84</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вободы</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41/1</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740,6</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85</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вободы</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37/2</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722,3</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86</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адовая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30</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1 005,30</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87</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адовая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30/1</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499,6</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lastRenderedPageBreak/>
              <w:t>88</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адовая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30/2</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495,5</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89</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адовая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32</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756,3</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90</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адовая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15</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491,7</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91</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.М</w:t>
            </w:r>
            <w:proofErr w:type="gramEnd"/>
            <w:r w:rsidRPr="002542AE">
              <w:rPr>
                <w:color w:val="000000"/>
                <w:sz w:val="22"/>
                <w:szCs w:val="22"/>
              </w:rPr>
              <w:t>ира</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10</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218,9</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92</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адовая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xml:space="preserve"> 15/4</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502,7</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93</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.Т</w:t>
            </w:r>
            <w:proofErr w:type="gramEnd"/>
            <w:r w:rsidRPr="002542AE">
              <w:rPr>
                <w:color w:val="000000"/>
                <w:sz w:val="22"/>
                <w:szCs w:val="22"/>
              </w:rPr>
              <w:t>аежная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181,3</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94</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xml:space="preserve">ул.7 </w:t>
            </w:r>
            <w:proofErr w:type="spellStart"/>
            <w:r w:rsidRPr="002542AE">
              <w:rPr>
                <w:color w:val="000000"/>
                <w:sz w:val="22"/>
                <w:szCs w:val="22"/>
              </w:rPr>
              <w:t>мкр</w:t>
            </w:r>
            <w:proofErr w:type="spellEnd"/>
            <w:r w:rsidRPr="002542AE">
              <w:rPr>
                <w:color w:val="000000"/>
                <w:sz w:val="22"/>
                <w:szCs w:val="22"/>
              </w:rPr>
              <w:t xml:space="preserve">. </w:t>
            </w:r>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8</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492,6</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95</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.М</w:t>
            </w:r>
            <w:proofErr w:type="gramEnd"/>
            <w:r w:rsidRPr="002542AE">
              <w:rPr>
                <w:color w:val="000000"/>
                <w:sz w:val="22"/>
                <w:szCs w:val="22"/>
              </w:rPr>
              <w:t>уравленко</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9</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575,3</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96</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.М</w:t>
            </w:r>
            <w:proofErr w:type="gramEnd"/>
            <w:r w:rsidRPr="002542AE">
              <w:rPr>
                <w:color w:val="000000"/>
                <w:sz w:val="22"/>
                <w:szCs w:val="22"/>
              </w:rPr>
              <w:t>ира</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17</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273,2</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97</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.К</w:t>
            </w:r>
            <w:proofErr w:type="gramEnd"/>
            <w:r w:rsidRPr="002542AE">
              <w:rPr>
                <w:color w:val="000000"/>
                <w:sz w:val="22"/>
                <w:szCs w:val="22"/>
              </w:rPr>
              <w:t>омсомольская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149,5</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98</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.Л</w:t>
            </w:r>
            <w:proofErr w:type="gramEnd"/>
            <w:r w:rsidRPr="002542AE">
              <w:rPr>
                <w:color w:val="000000"/>
                <w:sz w:val="22"/>
                <w:szCs w:val="22"/>
              </w:rPr>
              <w:t>енина</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11</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335,8</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99</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.Л</w:t>
            </w:r>
            <w:proofErr w:type="gramEnd"/>
            <w:r w:rsidRPr="002542AE">
              <w:rPr>
                <w:color w:val="000000"/>
                <w:sz w:val="22"/>
                <w:szCs w:val="22"/>
              </w:rPr>
              <w:t>енина</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13</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342,5</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100</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.Л</w:t>
            </w:r>
            <w:proofErr w:type="gramEnd"/>
            <w:r w:rsidRPr="002542AE">
              <w:rPr>
                <w:color w:val="000000"/>
                <w:sz w:val="22"/>
                <w:szCs w:val="22"/>
              </w:rPr>
              <w:t>енина</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13а</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952</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101</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.Ю</w:t>
            </w:r>
            <w:proofErr w:type="gramEnd"/>
            <w:r w:rsidRPr="002542AE">
              <w:rPr>
                <w:color w:val="000000"/>
                <w:sz w:val="22"/>
                <w:szCs w:val="22"/>
              </w:rPr>
              <w:t>жная</w:t>
            </w:r>
            <w:proofErr w:type="spellEnd"/>
            <w:r w:rsidRPr="002542AE">
              <w:rPr>
                <w:color w:val="000000"/>
                <w:sz w:val="22"/>
                <w:szCs w:val="22"/>
              </w:rPr>
              <w:t xml:space="preserve"> </w:t>
            </w:r>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3/1</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351,3</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102</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.А</w:t>
            </w:r>
            <w:proofErr w:type="gramEnd"/>
            <w:r w:rsidRPr="002542AE">
              <w:rPr>
                <w:color w:val="000000"/>
                <w:sz w:val="22"/>
                <w:szCs w:val="22"/>
              </w:rPr>
              <w:t>мурская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9</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146,4</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103</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.К</w:t>
            </w:r>
            <w:proofErr w:type="gramEnd"/>
            <w:r w:rsidRPr="002542AE">
              <w:rPr>
                <w:color w:val="000000"/>
                <w:sz w:val="22"/>
                <w:szCs w:val="22"/>
              </w:rPr>
              <w:t>олхозная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48</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626,1</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104</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оветская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11а</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498,9</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105</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.М</w:t>
            </w:r>
            <w:proofErr w:type="gramEnd"/>
            <w:r w:rsidRPr="002542AE">
              <w:rPr>
                <w:color w:val="000000"/>
                <w:sz w:val="22"/>
                <w:szCs w:val="22"/>
              </w:rPr>
              <w:t>олодежная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9</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264,3</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106</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.Т</w:t>
            </w:r>
            <w:proofErr w:type="gramEnd"/>
            <w:r w:rsidRPr="002542AE">
              <w:rPr>
                <w:color w:val="000000"/>
                <w:sz w:val="22"/>
                <w:szCs w:val="22"/>
              </w:rPr>
              <w:t>аежная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9</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222,5</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107</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.Б</w:t>
            </w:r>
            <w:proofErr w:type="gramEnd"/>
            <w:r w:rsidRPr="002542AE">
              <w:rPr>
                <w:color w:val="000000"/>
                <w:sz w:val="22"/>
                <w:szCs w:val="22"/>
              </w:rPr>
              <w:t>ахилова</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448,5</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108</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адовая</w:t>
            </w:r>
            <w:proofErr w:type="spellEnd"/>
            <w:r w:rsidRPr="002542AE">
              <w:rPr>
                <w:color w:val="000000"/>
                <w:sz w:val="22"/>
                <w:szCs w:val="22"/>
              </w:rPr>
              <w:t xml:space="preserve"> </w:t>
            </w:r>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27</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1060,8</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109</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r w:rsidRPr="002542AE">
              <w:rPr>
                <w:color w:val="000000"/>
                <w:sz w:val="22"/>
                <w:szCs w:val="22"/>
              </w:rPr>
              <w:t>Гагарина</w:t>
            </w:r>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34</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198,6</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110</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.А</w:t>
            </w:r>
            <w:proofErr w:type="gramEnd"/>
            <w:r w:rsidRPr="002542AE">
              <w:rPr>
                <w:color w:val="000000"/>
                <w:sz w:val="22"/>
                <w:szCs w:val="22"/>
              </w:rPr>
              <w:t>мурская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266,2</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111</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адовая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2а</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496,4</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112</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адовая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501</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113</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адовая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6</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500,4</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114</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адовая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8а</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495,7</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115</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адовая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9а</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418,2</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116</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оветская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24</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317,6</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117</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.Н</w:t>
            </w:r>
            <w:proofErr w:type="gramEnd"/>
            <w:r w:rsidRPr="002542AE">
              <w:rPr>
                <w:color w:val="000000"/>
                <w:sz w:val="22"/>
                <w:szCs w:val="22"/>
              </w:rPr>
              <w:t>овая</w:t>
            </w:r>
            <w:proofErr w:type="spellEnd"/>
            <w:r w:rsidRPr="002542AE">
              <w:rPr>
                <w:color w:val="000000"/>
                <w:sz w:val="22"/>
                <w:szCs w:val="22"/>
              </w:rPr>
              <w:t xml:space="preserve"> </w:t>
            </w:r>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25</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543,2</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lastRenderedPageBreak/>
              <w:t>118</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.Ч</w:t>
            </w:r>
            <w:proofErr w:type="gramEnd"/>
            <w:r w:rsidRPr="002542AE">
              <w:rPr>
                <w:color w:val="000000"/>
                <w:sz w:val="22"/>
                <w:szCs w:val="22"/>
              </w:rPr>
              <w:t>ехова</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8</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368,9</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119</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.Ч</w:t>
            </w:r>
            <w:proofErr w:type="gramEnd"/>
            <w:r w:rsidRPr="002542AE">
              <w:rPr>
                <w:color w:val="000000"/>
                <w:sz w:val="22"/>
                <w:szCs w:val="22"/>
              </w:rPr>
              <w:t>ехова</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9а</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506,2</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120</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.Ч</w:t>
            </w:r>
            <w:proofErr w:type="gramEnd"/>
            <w:r w:rsidRPr="002542AE">
              <w:rPr>
                <w:color w:val="000000"/>
                <w:sz w:val="22"/>
                <w:szCs w:val="22"/>
              </w:rPr>
              <w:t>ехова</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11</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390,6</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121</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еверная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6</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211,7</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122</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вободы</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25/7</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514,9</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123</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.Ч</w:t>
            </w:r>
            <w:proofErr w:type="gramEnd"/>
            <w:r w:rsidRPr="002542AE">
              <w:rPr>
                <w:color w:val="000000"/>
                <w:sz w:val="22"/>
                <w:szCs w:val="22"/>
              </w:rPr>
              <w:t>ехова</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7</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371,5</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124</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.З</w:t>
            </w:r>
            <w:proofErr w:type="gramEnd"/>
            <w:r w:rsidRPr="002542AE">
              <w:rPr>
                <w:color w:val="000000"/>
                <w:sz w:val="22"/>
                <w:szCs w:val="22"/>
              </w:rPr>
              <w:t>аречная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7а</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503,7</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125</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.Л</w:t>
            </w:r>
            <w:proofErr w:type="gramEnd"/>
            <w:r w:rsidRPr="002542AE">
              <w:rPr>
                <w:color w:val="000000"/>
                <w:sz w:val="22"/>
                <w:szCs w:val="22"/>
              </w:rPr>
              <w:t>ьвовская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332,8</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126</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.Л</w:t>
            </w:r>
            <w:proofErr w:type="gramEnd"/>
            <w:r w:rsidRPr="002542AE">
              <w:rPr>
                <w:color w:val="000000"/>
                <w:sz w:val="22"/>
                <w:szCs w:val="22"/>
              </w:rPr>
              <w:t>ьвовская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3а</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88,1</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127</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r w:rsidRPr="002542AE">
              <w:rPr>
                <w:color w:val="000000"/>
                <w:sz w:val="22"/>
                <w:szCs w:val="22"/>
              </w:rPr>
              <w:t>ул.50 лет Октября</w:t>
            </w:r>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12</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502,6</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510"/>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128</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r w:rsidRPr="002542AE">
              <w:rPr>
                <w:color w:val="000000"/>
                <w:sz w:val="22"/>
                <w:szCs w:val="22"/>
              </w:rPr>
              <w:t>ул.50 лет Октября</w:t>
            </w:r>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14</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509,2</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46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129</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r w:rsidRPr="002542AE">
              <w:rPr>
                <w:color w:val="000000"/>
                <w:sz w:val="22"/>
                <w:szCs w:val="22"/>
              </w:rPr>
              <w:t>ул.50 лет Октября</w:t>
            </w:r>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18</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493,8</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43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130</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r w:rsidRPr="002542AE">
              <w:rPr>
                <w:color w:val="000000"/>
                <w:sz w:val="22"/>
                <w:szCs w:val="22"/>
              </w:rPr>
              <w:t>ул.50 лет Октября</w:t>
            </w:r>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20</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497,8</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131</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.К</w:t>
            </w:r>
            <w:proofErr w:type="gramEnd"/>
            <w:r w:rsidRPr="002542AE">
              <w:rPr>
                <w:color w:val="000000"/>
                <w:sz w:val="22"/>
                <w:szCs w:val="22"/>
              </w:rPr>
              <w:t>омсомольская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143,8</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132</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.К</w:t>
            </w:r>
            <w:proofErr w:type="gramEnd"/>
            <w:r w:rsidRPr="002542AE">
              <w:rPr>
                <w:color w:val="000000"/>
                <w:sz w:val="22"/>
                <w:szCs w:val="22"/>
              </w:rPr>
              <w:t>омсомольская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6</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145,2</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133</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.К</w:t>
            </w:r>
            <w:proofErr w:type="gramEnd"/>
            <w:r w:rsidRPr="002542AE">
              <w:rPr>
                <w:color w:val="000000"/>
                <w:sz w:val="22"/>
                <w:szCs w:val="22"/>
              </w:rPr>
              <w:t>омсомольская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8</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144,7</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134</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r w:rsidRPr="002542AE">
              <w:rPr>
                <w:color w:val="000000"/>
                <w:sz w:val="22"/>
                <w:szCs w:val="22"/>
              </w:rPr>
              <w:t xml:space="preserve">Новая </w:t>
            </w:r>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27/1</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525,7</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135</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троителей</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5/2</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731,8</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136</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адовая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9</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512,4</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137</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оветская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22</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305,5</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138</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адовая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10а</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500,4</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139</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адовая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18</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503,2</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140</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адовая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18/3</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511,2</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141</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адовая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19/2</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726,4</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142</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адовая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21/3</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506,9</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143</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адовая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22/1</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724,5</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144</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адовая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22/2</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490,2</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145</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.М</w:t>
            </w:r>
            <w:proofErr w:type="gramEnd"/>
            <w:r w:rsidRPr="002542AE">
              <w:rPr>
                <w:color w:val="000000"/>
                <w:sz w:val="22"/>
                <w:szCs w:val="22"/>
              </w:rPr>
              <w:t>уравленко</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344,5</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146</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.М</w:t>
            </w:r>
            <w:proofErr w:type="gramEnd"/>
            <w:r w:rsidRPr="002542AE">
              <w:rPr>
                <w:color w:val="000000"/>
                <w:sz w:val="22"/>
                <w:szCs w:val="22"/>
              </w:rPr>
              <w:t>ира</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6</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162,2</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147</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w:t>
            </w:r>
            <w:r w:rsidRPr="002542AE">
              <w:rPr>
                <w:color w:val="000000"/>
                <w:sz w:val="22"/>
                <w:szCs w:val="22"/>
              </w:rPr>
              <w:lastRenderedPageBreak/>
              <w:t>окий</w:t>
            </w:r>
            <w:proofErr w:type="spellEnd"/>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lastRenderedPageBreak/>
              <w:t>ул</w:t>
            </w:r>
            <w:proofErr w:type="gramStart"/>
            <w:r w:rsidRPr="002542AE">
              <w:rPr>
                <w:color w:val="000000"/>
                <w:sz w:val="22"/>
                <w:szCs w:val="22"/>
              </w:rPr>
              <w:t>.М</w:t>
            </w:r>
            <w:proofErr w:type="gramEnd"/>
            <w:r w:rsidRPr="002542AE">
              <w:rPr>
                <w:color w:val="000000"/>
                <w:sz w:val="22"/>
                <w:szCs w:val="22"/>
              </w:rPr>
              <w:t>ира</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7</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153,</w:t>
            </w:r>
            <w:r w:rsidRPr="002542AE">
              <w:rPr>
                <w:color w:val="000000"/>
                <w:sz w:val="22"/>
                <w:szCs w:val="22"/>
              </w:rPr>
              <w:lastRenderedPageBreak/>
              <w:t>7</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lastRenderedPageBreak/>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lastRenderedPageBreak/>
              <w:t>148</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.М</w:t>
            </w:r>
            <w:proofErr w:type="gramEnd"/>
            <w:r w:rsidRPr="002542AE">
              <w:rPr>
                <w:color w:val="000000"/>
                <w:sz w:val="22"/>
                <w:szCs w:val="22"/>
              </w:rPr>
              <w:t>ира</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8</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142,7</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149</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.М</w:t>
            </w:r>
            <w:proofErr w:type="gramEnd"/>
            <w:r w:rsidRPr="002542AE">
              <w:rPr>
                <w:color w:val="000000"/>
                <w:sz w:val="22"/>
                <w:szCs w:val="22"/>
              </w:rPr>
              <w:t>ира</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11</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149,9</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150</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.М</w:t>
            </w:r>
            <w:proofErr w:type="gramEnd"/>
            <w:r w:rsidRPr="002542AE">
              <w:rPr>
                <w:color w:val="000000"/>
                <w:sz w:val="22"/>
                <w:szCs w:val="22"/>
              </w:rPr>
              <w:t>ира</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12</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146</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151</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.М</w:t>
            </w:r>
            <w:proofErr w:type="gramEnd"/>
            <w:r w:rsidRPr="002542AE">
              <w:rPr>
                <w:color w:val="000000"/>
                <w:sz w:val="22"/>
                <w:szCs w:val="22"/>
              </w:rPr>
              <w:t>ира</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13</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139,7</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152</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.М</w:t>
            </w:r>
            <w:proofErr w:type="gramEnd"/>
            <w:r w:rsidRPr="002542AE">
              <w:rPr>
                <w:color w:val="000000"/>
                <w:sz w:val="22"/>
                <w:szCs w:val="22"/>
              </w:rPr>
              <w:t>ира</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14</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147,8</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153</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основая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116,4</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154</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.П</w:t>
            </w:r>
            <w:proofErr w:type="gramEnd"/>
            <w:r w:rsidRPr="002542AE">
              <w:rPr>
                <w:color w:val="000000"/>
                <w:sz w:val="22"/>
                <w:szCs w:val="22"/>
              </w:rPr>
              <w:t>ионерская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7</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501,8</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155</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.П</w:t>
            </w:r>
            <w:proofErr w:type="gramEnd"/>
            <w:r w:rsidRPr="002542AE">
              <w:rPr>
                <w:color w:val="000000"/>
                <w:sz w:val="22"/>
                <w:szCs w:val="22"/>
              </w:rPr>
              <w:t>ионерская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9</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503</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156</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адовая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25/2</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500,3</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157</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.З</w:t>
            </w:r>
            <w:proofErr w:type="gramEnd"/>
            <w:r w:rsidRPr="002542AE">
              <w:rPr>
                <w:color w:val="000000"/>
                <w:sz w:val="22"/>
                <w:szCs w:val="22"/>
              </w:rPr>
              <w:t>аречная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9</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514,6</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158</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.З</w:t>
            </w:r>
            <w:proofErr w:type="gramEnd"/>
            <w:r w:rsidRPr="002542AE">
              <w:rPr>
                <w:color w:val="000000"/>
                <w:sz w:val="22"/>
                <w:szCs w:val="22"/>
              </w:rPr>
              <w:t>аречная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11</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494,8</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159</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.З</w:t>
            </w:r>
            <w:proofErr w:type="gramEnd"/>
            <w:r w:rsidRPr="002542AE">
              <w:rPr>
                <w:color w:val="000000"/>
                <w:sz w:val="22"/>
                <w:szCs w:val="22"/>
              </w:rPr>
              <w:t>аречная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13</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505,1</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160</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.З</w:t>
            </w:r>
            <w:proofErr w:type="gramEnd"/>
            <w:r w:rsidRPr="002542AE">
              <w:rPr>
                <w:color w:val="000000"/>
                <w:sz w:val="22"/>
                <w:szCs w:val="22"/>
              </w:rPr>
              <w:t>аречная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27/3</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470,5</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161</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вободы</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25</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512,1</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162</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вободы</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25/9</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499,2</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163</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вободы</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27</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497,9</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164</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.Н</w:t>
            </w:r>
            <w:proofErr w:type="gramEnd"/>
            <w:r w:rsidRPr="002542AE">
              <w:rPr>
                <w:color w:val="000000"/>
                <w:sz w:val="22"/>
                <w:szCs w:val="22"/>
              </w:rPr>
              <w:t>ефтяников</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23</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504,6</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165</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.Н</w:t>
            </w:r>
            <w:proofErr w:type="gramEnd"/>
            <w:r w:rsidRPr="002542AE">
              <w:rPr>
                <w:color w:val="000000"/>
                <w:sz w:val="22"/>
                <w:szCs w:val="22"/>
              </w:rPr>
              <w:t>ефтяников</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25</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420,5</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166</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.Н</w:t>
            </w:r>
            <w:proofErr w:type="gramEnd"/>
            <w:r w:rsidRPr="002542AE">
              <w:rPr>
                <w:color w:val="000000"/>
                <w:sz w:val="22"/>
                <w:szCs w:val="22"/>
              </w:rPr>
              <w:t>ефтяников</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27</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376,9</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167</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.Н</w:t>
            </w:r>
            <w:proofErr w:type="gramEnd"/>
            <w:r w:rsidRPr="002542AE">
              <w:rPr>
                <w:color w:val="000000"/>
                <w:sz w:val="22"/>
                <w:szCs w:val="22"/>
              </w:rPr>
              <w:t>ефтяников</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27/2</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738,5</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168</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.Н</w:t>
            </w:r>
            <w:proofErr w:type="gramEnd"/>
            <w:r w:rsidRPr="002542AE">
              <w:rPr>
                <w:color w:val="000000"/>
                <w:sz w:val="22"/>
                <w:szCs w:val="22"/>
              </w:rPr>
              <w:t>ефтяников</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29</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496,6</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169</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.Т</w:t>
            </w:r>
            <w:proofErr w:type="gramEnd"/>
            <w:r w:rsidRPr="002542AE">
              <w:rPr>
                <w:color w:val="000000"/>
                <w:sz w:val="22"/>
                <w:szCs w:val="22"/>
              </w:rPr>
              <w:t>аежная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11</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492,7</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170</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.Т</w:t>
            </w:r>
            <w:proofErr w:type="gramEnd"/>
            <w:r w:rsidRPr="002542AE">
              <w:rPr>
                <w:color w:val="000000"/>
                <w:sz w:val="22"/>
                <w:szCs w:val="22"/>
              </w:rPr>
              <w:t>аежная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13</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488,9</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171</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r w:rsidRPr="002542AE">
              <w:rPr>
                <w:color w:val="000000"/>
                <w:sz w:val="22"/>
                <w:szCs w:val="22"/>
              </w:rPr>
              <w:t>7 микрорайон</w:t>
            </w:r>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11</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377,2</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172</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.Г</w:t>
            </w:r>
            <w:proofErr w:type="gramEnd"/>
            <w:r w:rsidRPr="002542AE">
              <w:rPr>
                <w:color w:val="000000"/>
                <w:sz w:val="22"/>
                <w:szCs w:val="22"/>
              </w:rPr>
              <w:t>убкина</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6/1</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897,7</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173</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.П</w:t>
            </w:r>
            <w:proofErr w:type="gramEnd"/>
            <w:r w:rsidRPr="002542AE">
              <w:rPr>
                <w:color w:val="000000"/>
                <w:sz w:val="22"/>
                <w:szCs w:val="22"/>
              </w:rPr>
              <w:t>ионерская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B43633">
            <w:pPr>
              <w:shd w:val="clear" w:color="auto" w:fill="FFFFFF" w:themeFill="background1"/>
              <w:jc w:val="left"/>
              <w:rPr>
                <w:color w:val="000000"/>
              </w:rPr>
            </w:pPr>
            <w:r w:rsidRPr="002542AE">
              <w:rPr>
                <w:color w:val="000000"/>
                <w:sz w:val="22"/>
                <w:szCs w:val="22"/>
              </w:rPr>
              <w:t>512,8</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174</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.П</w:t>
            </w:r>
            <w:proofErr w:type="gramEnd"/>
            <w:r w:rsidRPr="002542AE">
              <w:rPr>
                <w:color w:val="000000"/>
                <w:sz w:val="22"/>
                <w:szCs w:val="22"/>
              </w:rPr>
              <w:t>ионерская</w:t>
            </w:r>
            <w:proofErr w:type="spellEnd"/>
            <w:r w:rsidRPr="002542AE">
              <w:rPr>
                <w:color w:val="000000"/>
                <w:sz w:val="22"/>
                <w:szCs w:val="22"/>
              </w:rPr>
              <w:t xml:space="preserve"> </w:t>
            </w:r>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B43633">
            <w:pPr>
              <w:shd w:val="clear" w:color="auto" w:fill="FFFFFF" w:themeFill="background1"/>
              <w:jc w:val="left"/>
              <w:rPr>
                <w:color w:val="000000"/>
              </w:rPr>
            </w:pPr>
            <w:r w:rsidRPr="002542AE">
              <w:rPr>
                <w:color w:val="000000"/>
                <w:sz w:val="22"/>
                <w:szCs w:val="22"/>
              </w:rPr>
              <w:t>143,1</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175</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.П</w:t>
            </w:r>
            <w:proofErr w:type="gramEnd"/>
            <w:r w:rsidRPr="002542AE">
              <w:rPr>
                <w:color w:val="000000"/>
                <w:sz w:val="22"/>
                <w:szCs w:val="22"/>
              </w:rPr>
              <w:t>ионерская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6</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B43633">
            <w:pPr>
              <w:shd w:val="clear" w:color="auto" w:fill="FFFFFF" w:themeFill="background1"/>
              <w:jc w:val="left"/>
              <w:rPr>
                <w:color w:val="000000"/>
              </w:rPr>
            </w:pPr>
            <w:r w:rsidRPr="002542AE">
              <w:rPr>
                <w:color w:val="000000"/>
                <w:sz w:val="22"/>
                <w:szCs w:val="22"/>
              </w:rPr>
              <w:t>147,1</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176</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.П</w:t>
            </w:r>
            <w:proofErr w:type="gramEnd"/>
            <w:r w:rsidRPr="002542AE">
              <w:rPr>
                <w:color w:val="000000"/>
                <w:sz w:val="22"/>
                <w:szCs w:val="22"/>
              </w:rPr>
              <w:t>ионерская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9</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B43633">
            <w:pPr>
              <w:shd w:val="clear" w:color="auto" w:fill="FFFFFF" w:themeFill="background1"/>
              <w:jc w:val="left"/>
              <w:rPr>
                <w:color w:val="000000"/>
              </w:rPr>
            </w:pPr>
            <w:r w:rsidRPr="002542AE">
              <w:rPr>
                <w:color w:val="000000"/>
                <w:sz w:val="22"/>
                <w:szCs w:val="22"/>
              </w:rPr>
              <w:t>239,9</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177</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.П</w:t>
            </w:r>
            <w:proofErr w:type="gramEnd"/>
            <w:r w:rsidRPr="002542AE">
              <w:rPr>
                <w:color w:val="000000"/>
                <w:sz w:val="22"/>
                <w:szCs w:val="22"/>
              </w:rPr>
              <w:t>ионерская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10</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B43633">
            <w:pPr>
              <w:shd w:val="clear" w:color="auto" w:fill="FFFFFF" w:themeFill="background1"/>
              <w:jc w:val="left"/>
              <w:rPr>
                <w:color w:val="000000"/>
              </w:rPr>
            </w:pPr>
            <w:r w:rsidRPr="002542AE">
              <w:rPr>
                <w:color w:val="000000"/>
                <w:sz w:val="22"/>
                <w:szCs w:val="22"/>
              </w:rPr>
              <w:t>257,3</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178</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.П</w:t>
            </w:r>
            <w:proofErr w:type="gramEnd"/>
            <w:r w:rsidRPr="002542AE">
              <w:rPr>
                <w:color w:val="000000"/>
                <w:sz w:val="22"/>
                <w:szCs w:val="22"/>
              </w:rPr>
              <w:t>ионерская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11</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B43633">
            <w:pPr>
              <w:shd w:val="clear" w:color="auto" w:fill="FFFFFF" w:themeFill="background1"/>
              <w:jc w:val="left"/>
              <w:rPr>
                <w:color w:val="000000"/>
              </w:rPr>
            </w:pPr>
            <w:r w:rsidRPr="002542AE">
              <w:rPr>
                <w:color w:val="000000"/>
                <w:sz w:val="22"/>
                <w:szCs w:val="22"/>
              </w:rPr>
              <w:t>143,6</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179</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.П</w:t>
            </w:r>
            <w:proofErr w:type="gramEnd"/>
            <w:r w:rsidRPr="002542AE">
              <w:rPr>
                <w:color w:val="000000"/>
                <w:sz w:val="22"/>
                <w:szCs w:val="22"/>
              </w:rPr>
              <w:t>ионерская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12</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B43633">
            <w:pPr>
              <w:shd w:val="clear" w:color="auto" w:fill="FFFFFF" w:themeFill="background1"/>
              <w:jc w:val="left"/>
              <w:rPr>
                <w:color w:val="000000"/>
              </w:rPr>
            </w:pPr>
            <w:r w:rsidRPr="002542AE">
              <w:rPr>
                <w:color w:val="000000"/>
                <w:sz w:val="22"/>
                <w:szCs w:val="22"/>
              </w:rPr>
              <w:t>146,3</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lastRenderedPageBreak/>
              <w:t>180</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адовая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7</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B43633">
            <w:pPr>
              <w:shd w:val="clear" w:color="auto" w:fill="FFFFFF" w:themeFill="background1"/>
              <w:jc w:val="left"/>
              <w:rPr>
                <w:color w:val="000000"/>
              </w:rPr>
            </w:pPr>
            <w:r w:rsidRPr="002542AE">
              <w:rPr>
                <w:color w:val="000000"/>
                <w:sz w:val="22"/>
                <w:szCs w:val="22"/>
              </w:rPr>
              <w:t>141,7</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181</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r w:rsidRPr="002542AE">
              <w:rPr>
                <w:color w:val="000000"/>
                <w:sz w:val="22"/>
                <w:szCs w:val="22"/>
              </w:rPr>
              <w:t>ул.40 лет Победы</w:t>
            </w:r>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B43633">
            <w:pPr>
              <w:shd w:val="clear" w:color="auto" w:fill="FFFFFF" w:themeFill="background1"/>
              <w:jc w:val="left"/>
              <w:rPr>
                <w:color w:val="000000"/>
              </w:rPr>
            </w:pPr>
            <w:r w:rsidRPr="002542AE">
              <w:rPr>
                <w:color w:val="000000"/>
                <w:sz w:val="22"/>
                <w:szCs w:val="22"/>
              </w:rPr>
              <w:t>142,2</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182</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r w:rsidRPr="002542AE">
              <w:rPr>
                <w:color w:val="000000"/>
                <w:sz w:val="22"/>
                <w:szCs w:val="22"/>
              </w:rPr>
              <w:t>ул.40 лет Победы</w:t>
            </w:r>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7</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B43633">
            <w:pPr>
              <w:shd w:val="clear" w:color="auto" w:fill="FFFFFF" w:themeFill="background1"/>
              <w:jc w:val="left"/>
              <w:rPr>
                <w:color w:val="000000"/>
              </w:rPr>
            </w:pPr>
            <w:r w:rsidRPr="002542AE">
              <w:rPr>
                <w:color w:val="000000"/>
                <w:sz w:val="22"/>
                <w:szCs w:val="22"/>
              </w:rPr>
              <w:t>144,9</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183</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r w:rsidRPr="002542AE">
              <w:rPr>
                <w:color w:val="000000"/>
                <w:sz w:val="22"/>
                <w:szCs w:val="22"/>
              </w:rPr>
              <w:t>ул.40 лет Победы</w:t>
            </w:r>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9</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B43633">
            <w:pPr>
              <w:shd w:val="clear" w:color="auto" w:fill="FFFFFF" w:themeFill="background1"/>
              <w:jc w:val="left"/>
              <w:rPr>
                <w:color w:val="000000"/>
              </w:rPr>
            </w:pPr>
            <w:r w:rsidRPr="002542AE">
              <w:rPr>
                <w:color w:val="000000"/>
                <w:sz w:val="22"/>
                <w:szCs w:val="22"/>
              </w:rPr>
              <w:t>148,7</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184</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.М</w:t>
            </w:r>
            <w:proofErr w:type="gramEnd"/>
            <w:r w:rsidRPr="002542AE">
              <w:rPr>
                <w:color w:val="000000"/>
                <w:sz w:val="22"/>
                <w:szCs w:val="22"/>
              </w:rPr>
              <w:t>олодежная</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8</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B43633">
            <w:pPr>
              <w:shd w:val="clear" w:color="auto" w:fill="FFFFFF" w:themeFill="background1"/>
              <w:jc w:val="left"/>
              <w:rPr>
                <w:color w:val="000000"/>
              </w:rPr>
            </w:pPr>
            <w:r w:rsidRPr="002542AE">
              <w:rPr>
                <w:color w:val="000000"/>
                <w:sz w:val="22"/>
                <w:szCs w:val="22"/>
              </w:rPr>
              <w:t>148,2</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185</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ул</w:t>
            </w:r>
            <w:proofErr w:type="gramStart"/>
            <w:r w:rsidRPr="002542AE">
              <w:rPr>
                <w:color w:val="000000"/>
                <w:sz w:val="22"/>
                <w:szCs w:val="22"/>
              </w:rPr>
              <w:t>.С</w:t>
            </w:r>
            <w:proofErr w:type="gramEnd"/>
            <w:r w:rsidRPr="002542AE">
              <w:rPr>
                <w:color w:val="000000"/>
                <w:sz w:val="22"/>
                <w:szCs w:val="22"/>
              </w:rPr>
              <w:t>вободы</w:t>
            </w:r>
            <w:proofErr w:type="spellEnd"/>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3</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B43633">
            <w:pPr>
              <w:shd w:val="clear" w:color="auto" w:fill="FFFFFF" w:themeFill="background1"/>
              <w:jc w:val="left"/>
              <w:rPr>
                <w:color w:val="000000"/>
              </w:rPr>
            </w:pPr>
            <w:r w:rsidRPr="002542AE">
              <w:rPr>
                <w:color w:val="000000"/>
                <w:sz w:val="22"/>
                <w:szCs w:val="22"/>
              </w:rPr>
              <w:t>644</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186</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r w:rsidRPr="002542AE">
              <w:rPr>
                <w:color w:val="000000"/>
                <w:sz w:val="22"/>
                <w:szCs w:val="22"/>
              </w:rPr>
              <w:t>Таежная</w:t>
            </w:r>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11б</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B43633">
            <w:pPr>
              <w:shd w:val="clear" w:color="auto" w:fill="FFFFFF" w:themeFill="background1"/>
              <w:jc w:val="left"/>
              <w:rPr>
                <w:color w:val="000000"/>
              </w:rPr>
            </w:pPr>
            <w:r w:rsidRPr="002542AE">
              <w:rPr>
                <w:color w:val="000000"/>
                <w:sz w:val="22"/>
                <w:szCs w:val="22"/>
              </w:rPr>
              <w:t>491,2</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187</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r w:rsidRPr="002542AE">
              <w:rPr>
                <w:color w:val="000000"/>
                <w:sz w:val="22"/>
                <w:szCs w:val="22"/>
              </w:rPr>
              <w:t>Заречная</w:t>
            </w:r>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17/2</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B43633">
            <w:pPr>
              <w:shd w:val="clear" w:color="auto" w:fill="FFFFFF" w:themeFill="background1"/>
              <w:jc w:val="left"/>
              <w:rPr>
                <w:color w:val="000000"/>
              </w:rPr>
            </w:pPr>
            <w:r w:rsidRPr="002542AE">
              <w:rPr>
                <w:color w:val="000000"/>
                <w:sz w:val="22"/>
                <w:szCs w:val="22"/>
              </w:rPr>
              <w:t>445,9</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188</w:t>
            </w:r>
          </w:p>
        </w:tc>
        <w:tc>
          <w:tcPr>
            <w:tcW w:w="110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г.Мегион</w:t>
            </w:r>
          </w:p>
        </w:tc>
        <w:tc>
          <w:tcPr>
            <w:tcW w:w="1804" w:type="dxa"/>
            <w:hideMark/>
          </w:tcPr>
          <w:p w:rsidR="002542AE" w:rsidRPr="002542AE" w:rsidRDefault="002542AE" w:rsidP="00947F95">
            <w:pPr>
              <w:shd w:val="clear" w:color="auto" w:fill="FFFFFF" w:themeFill="background1"/>
              <w:jc w:val="left"/>
              <w:rPr>
                <w:color w:val="000000"/>
              </w:rPr>
            </w:pPr>
            <w:r w:rsidRPr="002542AE">
              <w:rPr>
                <w:color w:val="000000"/>
                <w:sz w:val="22"/>
                <w:szCs w:val="22"/>
              </w:rPr>
              <w:t>Заречная</w:t>
            </w:r>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19/3</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B43633">
            <w:pPr>
              <w:shd w:val="clear" w:color="auto" w:fill="FFFFFF" w:themeFill="background1"/>
              <w:jc w:val="left"/>
              <w:rPr>
                <w:color w:val="000000"/>
              </w:rPr>
            </w:pPr>
            <w:r w:rsidRPr="002542AE">
              <w:rPr>
                <w:color w:val="000000"/>
                <w:sz w:val="22"/>
                <w:szCs w:val="22"/>
              </w:rPr>
              <w:t>729,3</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189</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r w:rsidRPr="002542AE">
              <w:rPr>
                <w:color w:val="000000"/>
                <w:sz w:val="22"/>
                <w:szCs w:val="22"/>
              </w:rPr>
              <w:t>Гагарина</w:t>
            </w:r>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48</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B43633">
            <w:pPr>
              <w:shd w:val="clear" w:color="auto" w:fill="FFFFFF" w:themeFill="background1"/>
              <w:jc w:val="left"/>
              <w:rPr>
                <w:color w:val="000000"/>
              </w:rPr>
            </w:pPr>
            <w:r w:rsidRPr="002542AE">
              <w:rPr>
                <w:color w:val="000000"/>
                <w:sz w:val="22"/>
                <w:szCs w:val="22"/>
              </w:rPr>
              <w:t>274,5</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190</w:t>
            </w:r>
          </w:p>
        </w:tc>
        <w:tc>
          <w:tcPr>
            <w:tcW w:w="1103" w:type="dxa"/>
            <w:noWrap/>
            <w:hideMark/>
          </w:tcPr>
          <w:p w:rsidR="002542AE" w:rsidRPr="002542AE" w:rsidRDefault="002542AE" w:rsidP="00947F95">
            <w:pPr>
              <w:shd w:val="clear" w:color="auto" w:fill="FFFFFF" w:themeFill="background1"/>
              <w:jc w:val="left"/>
              <w:rPr>
                <w:color w:val="000000"/>
              </w:rPr>
            </w:pPr>
            <w:proofErr w:type="spellStart"/>
            <w:r w:rsidRPr="002542AE">
              <w:rPr>
                <w:color w:val="000000"/>
                <w:sz w:val="22"/>
                <w:szCs w:val="22"/>
              </w:rPr>
              <w:t>п.г.т</w:t>
            </w:r>
            <w:proofErr w:type="gramStart"/>
            <w:r w:rsidRPr="002542AE">
              <w:rPr>
                <w:color w:val="000000"/>
                <w:sz w:val="22"/>
                <w:szCs w:val="22"/>
              </w:rPr>
              <w:t>.В</w:t>
            </w:r>
            <w:proofErr w:type="gramEnd"/>
            <w:r w:rsidRPr="002542AE">
              <w:rPr>
                <w:color w:val="000000"/>
                <w:sz w:val="22"/>
                <w:szCs w:val="22"/>
              </w:rPr>
              <w:t>ысокий</w:t>
            </w:r>
            <w:proofErr w:type="spellEnd"/>
          </w:p>
        </w:tc>
        <w:tc>
          <w:tcPr>
            <w:tcW w:w="1804" w:type="dxa"/>
            <w:hideMark/>
          </w:tcPr>
          <w:p w:rsidR="002542AE" w:rsidRPr="002542AE" w:rsidRDefault="002542AE" w:rsidP="00947F95">
            <w:pPr>
              <w:shd w:val="clear" w:color="auto" w:fill="FFFFFF" w:themeFill="background1"/>
              <w:jc w:val="left"/>
              <w:rPr>
                <w:color w:val="000000"/>
              </w:rPr>
            </w:pPr>
            <w:r w:rsidRPr="002542AE">
              <w:rPr>
                <w:color w:val="000000"/>
                <w:sz w:val="22"/>
                <w:szCs w:val="22"/>
              </w:rPr>
              <w:t>жил.гор</w:t>
            </w:r>
            <w:proofErr w:type="gramStart"/>
            <w:r w:rsidRPr="002542AE">
              <w:rPr>
                <w:color w:val="000000"/>
                <w:sz w:val="22"/>
                <w:szCs w:val="22"/>
              </w:rPr>
              <w:t>.У</w:t>
            </w:r>
            <w:proofErr w:type="gramEnd"/>
            <w:r w:rsidRPr="002542AE">
              <w:rPr>
                <w:color w:val="000000"/>
                <w:sz w:val="22"/>
                <w:szCs w:val="22"/>
              </w:rPr>
              <w:t>ТТ-1</w:t>
            </w:r>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5</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867" w:type="dxa"/>
            <w:noWrap/>
            <w:hideMark/>
          </w:tcPr>
          <w:p w:rsidR="002542AE" w:rsidRPr="002542AE" w:rsidRDefault="002542AE" w:rsidP="00B43633">
            <w:pPr>
              <w:shd w:val="clear" w:color="auto" w:fill="FFFFFF" w:themeFill="background1"/>
              <w:jc w:val="left"/>
              <w:rPr>
                <w:color w:val="000000"/>
              </w:rPr>
            </w:pPr>
            <w:r w:rsidRPr="002542AE">
              <w:rPr>
                <w:color w:val="000000"/>
                <w:sz w:val="22"/>
                <w:szCs w:val="22"/>
              </w:rPr>
              <w:t>51,4</w:t>
            </w:r>
          </w:p>
        </w:tc>
      </w:tr>
      <w:tr w:rsidR="002542AE" w:rsidRPr="00947F95" w:rsidTr="002542AE">
        <w:trPr>
          <w:trHeight w:val="375"/>
          <w:jc w:val="center"/>
        </w:trPr>
        <w:tc>
          <w:tcPr>
            <w:tcW w:w="675"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2907" w:type="dxa"/>
            <w:gridSpan w:val="2"/>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Всего</w:t>
            </w:r>
          </w:p>
        </w:tc>
        <w:tc>
          <w:tcPr>
            <w:tcW w:w="702"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 </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10496,4</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13499,0</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8737,9</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9086,4</w:t>
            </w:r>
          </w:p>
        </w:tc>
        <w:tc>
          <w:tcPr>
            <w:tcW w:w="780"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12296,6</w:t>
            </w:r>
          </w:p>
        </w:tc>
        <w:tc>
          <w:tcPr>
            <w:tcW w:w="693"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8979,6</w:t>
            </w:r>
          </w:p>
        </w:tc>
        <w:tc>
          <w:tcPr>
            <w:tcW w:w="867" w:type="dxa"/>
            <w:noWrap/>
            <w:hideMark/>
          </w:tcPr>
          <w:p w:rsidR="002542AE" w:rsidRPr="002542AE" w:rsidRDefault="002542AE" w:rsidP="00947F95">
            <w:pPr>
              <w:shd w:val="clear" w:color="auto" w:fill="FFFFFF" w:themeFill="background1"/>
              <w:jc w:val="left"/>
              <w:rPr>
                <w:color w:val="000000"/>
              </w:rPr>
            </w:pPr>
            <w:r w:rsidRPr="002542AE">
              <w:rPr>
                <w:color w:val="000000"/>
                <w:sz w:val="22"/>
                <w:szCs w:val="22"/>
              </w:rPr>
              <w:t>12842,50</w:t>
            </w:r>
          </w:p>
        </w:tc>
      </w:tr>
    </w:tbl>
    <w:p w:rsidR="00922D96" w:rsidRDefault="00922D96" w:rsidP="00922D96">
      <w:pPr>
        <w:shd w:val="clear" w:color="auto" w:fill="FFFFFF" w:themeFill="background1"/>
        <w:jc w:val="left"/>
        <w:rPr>
          <w:color w:val="000000"/>
        </w:rPr>
      </w:pPr>
    </w:p>
    <w:p w:rsidR="00922D96" w:rsidRPr="00E441E0" w:rsidRDefault="00922D96" w:rsidP="00084B6B">
      <w:pPr>
        <w:widowControl/>
        <w:tabs>
          <w:tab w:val="left" w:pos="993"/>
        </w:tabs>
        <w:ind w:firstLine="709"/>
        <w:rPr>
          <w:rFonts w:cs="Times New Roman"/>
        </w:rPr>
      </w:pPr>
    </w:p>
    <w:sectPr w:rsidR="00922D96" w:rsidRPr="00E441E0" w:rsidSect="00E77C6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4AA" w:rsidRDefault="004D04AA">
      <w:r>
        <w:separator/>
      </w:r>
    </w:p>
  </w:endnote>
  <w:endnote w:type="continuationSeparator" w:id="0">
    <w:p w:rsidR="004D04AA" w:rsidRDefault="004D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AA" w:rsidRDefault="004D04AA" w:rsidP="009205C2">
    <w:pPr>
      <w:pStyle w:val="affff5"/>
      <w:framePr w:wrap="around" w:vAnchor="text" w:hAnchor="margin" w:xAlign="right" w:y="1"/>
      <w:rPr>
        <w:rStyle w:val="affff6"/>
      </w:rPr>
    </w:pPr>
    <w:r>
      <w:rPr>
        <w:rStyle w:val="affff6"/>
      </w:rPr>
      <w:fldChar w:fldCharType="begin"/>
    </w:r>
    <w:r>
      <w:rPr>
        <w:rStyle w:val="affff6"/>
      </w:rPr>
      <w:instrText xml:space="preserve">PAGE  </w:instrText>
    </w:r>
    <w:r>
      <w:rPr>
        <w:rStyle w:val="affff6"/>
      </w:rPr>
      <w:fldChar w:fldCharType="end"/>
    </w:r>
  </w:p>
  <w:p w:rsidR="004D04AA" w:rsidRDefault="004D04AA" w:rsidP="009205C2">
    <w:pPr>
      <w:pStyle w:val="afff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AA" w:rsidRDefault="004D04AA" w:rsidP="009205C2">
    <w:pPr>
      <w:pStyle w:val="affff5"/>
      <w:framePr w:wrap="around" w:vAnchor="text" w:hAnchor="margin" w:xAlign="right" w:y="1"/>
      <w:rPr>
        <w:rStyle w:val="affff6"/>
      </w:rPr>
    </w:pPr>
  </w:p>
  <w:p w:rsidR="004D04AA" w:rsidRPr="0020268D" w:rsidRDefault="004D04AA" w:rsidP="009205C2">
    <w:pPr>
      <w:pStyle w:val="affff5"/>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4AA" w:rsidRDefault="004D04AA">
      <w:r>
        <w:separator/>
      </w:r>
    </w:p>
  </w:footnote>
  <w:footnote w:type="continuationSeparator" w:id="0">
    <w:p w:rsidR="004D04AA" w:rsidRDefault="004D0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610289"/>
      <w:docPartObj>
        <w:docPartGallery w:val="Page Numbers (Top of Page)"/>
        <w:docPartUnique/>
      </w:docPartObj>
    </w:sdtPr>
    <w:sdtEndPr/>
    <w:sdtContent>
      <w:p w:rsidR="004D04AA" w:rsidRDefault="004D04AA">
        <w:pPr>
          <w:pStyle w:val="affff3"/>
          <w:jc w:val="center"/>
        </w:pPr>
        <w:r>
          <w:fldChar w:fldCharType="begin"/>
        </w:r>
        <w:r>
          <w:instrText>PAGE   \* MERGEFORMAT</w:instrText>
        </w:r>
        <w:r>
          <w:fldChar w:fldCharType="separate"/>
        </w:r>
        <w:r w:rsidR="00381C23">
          <w:rPr>
            <w:noProof/>
          </w:rPr>
          <w:t>64</w:t>
        </w:r>
        <w:r>
          <w:fldChar w:fldCharType="end"/>
        </w:r>
      </w:p>
    </w:sdtContent>
  </w:sdt>
  <w:p w:rsidR="004D04AA" w:rsidRDefault="004D04AA" w:rsidP="003E7C87">
    <w:pPr>
      <w:pStyle w:val="affff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AA" w:rsidRDefault="004D04AA" w:rsidP="009205C2">
    <w:pPr>
      <w:pStyle w:val="affff3"/>
      <w:framePr w:wrap="around" w:vAnchor="text" w:hAnchor="margin" w:xAlign="center" w:y="1"/>
      <w:rPr>
        <w:rStyle w:val="affff6"/>
      </w:rPr>
    </w:pPr>
    <w:r>
      <w:rPr>
        <w:rStyle w:val="affff6"/>
      </w:rPr>
      <w:fldChar w:fldCharType="begin"/>
    </w:r>
    <w:r>
      <w:rPr>
        <w:rStyle w:val="affff6"/>
      </w:rPr>
      <w:instrText xml:space="preserve">PAGE  </w:instrText>
    </w:r>
    <w:r>
      <w:rPr>
        <w:rStyle w:val="affff6"/>
      </w:rPr>
      <w:fldChar w:fldCharType="separate"/>
    </w:r>
    <w:r>
      <w:rPr>
        <w:rStyle w:val="affff6"/>
        <w:noProof/>
      </w:rPr>
      <w:t>48</w:t>
    </w:r>
    <w:r>
      <w:rPr>
        <w:rStyle w:val="affff6"/>
      </w:rPr>
      <w:fldChar w:fldCharType="end"/>
    </w:r>
  </w:p>
  <w:p w:rsidR="004D04AA" w:rsidRDefault="004D04AA" w:rsidP="009205C2">
    <w:pPr>
      <w:pStyle w:val="affff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507FD8"/>
    <w:lvl w:ilvl="0">
      <w:numFmt w:val="bullet"/>
      <w:lvlText w:val="*"/>
      <w:lvlJc w:val="left"/>
    </w:lvl>
  </w:abstractNum>
  <w:abstractNum w:abstractNumId="1">
    <w:nsid w:val="030A4A2F"/>
    <w:multiLevelType w:val="multilevel"/>
    <w:tmpl w:val="6972D360"/>
    <w:lvl w:ilvl="0">
      <w:start w:val="5"/>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A440040"/>
    <w:multiLevelType w:val="hybridMultilevel"/>
    <w:tmpl w:val="EE18AEFA"/>
    <w:lvl w:ilvl="0" w:tplc="157A3A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AA348DF"/>
    <w:multiLevelType w:val="singleLevel"/>
    <w:tmpl w:val="B4304504"/>
    <w:lvl w:ilvl="0">
      <w:start w:val="1"/>
      <w:numFmt w:val="decimal"/>
      <w:lvlText w:val="%1)"/>
      <w:legacy w:legacy="1" w:legacySpace="0" w:legacyIndent="255"/>
      <w:lvlJc w:val="left"/>
      <w:rPr>
        <w:rFonts w:ascii="Times New Roman" w:hAnsi="Times New Roman" w:cs="Times New Roman" w:hint="default"/>
      </w:rPr>
    </w:lvl>
  </w:abstractNum>
  <w:abstractNum w:abstractNumId="4">
    <w:nsid w:val="0B8C320D"/>
    <w:multiLevelType w:val="singleLevel"/>
    <w:tmpl w:val="C61CBF06"/>
    <w:lvl w:ilvl="0">
      <w:start w:val="2"/>
      <w:numFmt w:val="decimal"/>
      <w:lvlText w:val="2.5.%1."/>
      <w:legacy w:legacy="1" w:legacySpace="0" w:legacyIndent="542"/>
      <w:lvlJc w:val="left"/>
      <w:rPr>
        <w:rFonts w:ascii="Times New Roman" w:hAnsi="Times New Roman" w:cs="Times New Roman" w:hint="default"/>
      </w:rPr>
    </w:lvl>
  </w:abstractNum>
  <w:abstractNum w:abstractNumId="5">
    <w:nsid w:val="0CBA78B8"/>
    <w:multiLevelType w:val="singleLevel"/>
    <w:tmpl w:val="1E98F45E"/>
    <w:lvl w:ilvl="0">
      <w:start w:val="33"/>
      <w:numFmt w:val="decimal"/>
      <w:lvlText w:val="2.5.%1."/>
      <w:legacy w:legacy="1" w:legacySpace="0" w:legacyIndent="662"/>
      <w:lvlJc w:val="left"/>
      <w:rPr>
        <w:rFonts w:ascii="Times New Roman" w:hAnsi="Times New Roman" w:cs="Times New Roman" w:hint="default"/>
      </w:rPr>
    </w:lvl>
  </w:abstractNum>
  <w:abstractNum w:abstractNumId="6">
    <w:nsid w:val="0F0A19EC"/>
    <w:multiLevelType w:val="singleLevel"/>
    <w:tmpl w:val="5A2C9FA2"/>
    <w:lvl w:ilvl="0">
      <w:start w:val="30"/>
      <w:numFmt w:val="decimal"/>
      <w:lvlText w:val="2.5.%1."/>
      <w:legacy w:legacy="1" w:legacySpace="0" w:legacyIndent="658"/>
      <w:lvlJc w:val="left"/>
      <w:rPr>
        <w:rFonts w:ascii="Times New Roman" w:hAnsi="Times New Roman" w:cs="Times New Roman" w:hint="default"/>
      </w:rPr>
    </w:lvl>
  </w:abstractNum>
  <w:abstractNum w:abstractNumId="7">
    <w:nsid w:val="132F3046"/>
    <w:multiLevelType w:val="singleLevel"/>
    <w:tmpl w:val="751C0E06"/>
    <w:lvl w:ilvl="0">
      <w:start w:val="6"/>
      <w:numFmt w:val="decimal"/>
      <w:lvlText w:val="2.5.%1."/>
      <w:legacy w:legacy="1" w:legacySpace="0" w:legacyIndent="549"/>
      <w:lvlJc w:val="left"/>
      <w:rPr>
        <w:rFonts w:ascii="Times New Roman" w:hAnsi="Times New Roman" w:cs="Times New Roman" w:hint="default"/>
      </w:rPr>
    </w:lvl>
  </w:abstractNum>
  <w:abstractNum w:abstractNumId="8">
    <w:nsid w:val="25416ABE"/>
    <w:multiLevelType w:val="singleLevel"/>
    <w:tmpl w:val="740C6AE6"/>
    <w:lvl w:ilvl="0">
      <w:start w:val="9"/>
      <w:numFmt w:val="decimal"/>
      <w:lvlText w:val="2.5.%1."/>
      <w:legacy w:legacy="1" w:legacySpace="0" w:legacyIndent="549"/>
      <w:lvlJc w:val="left"/>
      <w:rPr>
        <w:rFonts w:ascii="Times New Roman" w:hAnsi="Times New Roman" w:cs="Times New Roman" w:hint="default"/>
      </w:rPr>
    </w:lvl>
  </w:abstractNum>
  <w:abstractNum w:abstractNumId="9">
    <w:nsid w:val="2A9001B4"/>
    <w:multiLevelType w:val="singleLevel"/>
    <w:tmpl w:val="098E11AA"/>
    <w:lvl w:ilvl="0">
      <w:start w:val="11"/>
      <w:numFmt w:val="decimal"/>
      <w:lvlText w:val="2.5.%1."/>
      <w:legacy w:legacy="1" w:legacySpace="0" w:legacyIndent="749"/>
      <w:lvlJc w:val="left"/>
      <w:rPr>
        <w:rFonts w:ascii="Times New Roman" w:hAnsi="Times New Roman" w:cs="Times New Roman" w:hint="default"/>
      </w:rPr>
    </w:lvl>
  </w:abstractNum>
  <w:abstractNum w:abstractNumId="10">
    <w:nsid w:val="2DF07D34"/>
    <w:multiLevelType w:val="singleLevel"/>
    <w:tmpl w:val="1E20FAF0"/>
    <w:lvl w:ilvl="0">
      <w:start w:val="22"/>
      <w:numFmt w:val="decimal"/>
      <w:lvlText w:val="2.5.%1."/>
      <w:legacy w:legacy="1" w:legacySpace="0" w:legacyIndent="667"/>
      <w:lvlJc w:val="left"/>
      <w:rPr>
        <w:rFonts w:ascii="Times New Roman" w:hAnsi="Times New Roman" w:cs="Times New Roman" w:hint="default"/>
      </w:rPr>
    </w:lvl>
  </w:abstractNum>
  <w:abstractNum w:abstractNumId="11">
    <w:nsid w:val="33602442"/>
    <w:multiLevelType w:val="multilevel"/>
    <w:tmpl w:val="AE78B63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nsid w:val="37F27AD9"/>
    <w:multiLevelType w:val="singleLevel"/>
    <w:tmpl w:val="2F985B62"/>
    <w:lvl w:ilvl="0">
      <w:start w:val="29"/>
      <w:numFmt w:val="decimal"/>
      <w:lvlText w:val="2.5.%1."/>
      <w:legacy w:legacy="1" w:legacySpace="0" w:legacyIndent="658"/>
      <w:lvlJc w:val="left"/>
      <w:rPr>
        <w:rFonts w:ascii="Times New Roman" w:hAnsi="Times New Roman" w:cs="Times New Roman" w:hint="default"/>
      </w:rPr>
    </w:lvl>
  </w:abstractNum>
  <w:abstractNum w:abstractNumId="13">
    <w:nsid w:val="3C635C71"/>
    <w:multiLevelType w:val="singleLevel"/>
    <w:tmpl w:val="5158EC68"/>
    <w:lvl w:ilvl="0">
      <w:start w:val="18"/>
      <w:numFmt w:val="decimal"/>
      <w:lvlText w:val="2.5.%1."/>
      <w:legacy w:legacy="1" w:legacySpace="0" w:legacyIndent="734"/>
      <w:lvlJc w:val="left"/>
      <w:rPr>
        <w:rFonts w:ascii="Times New Roman" w:hAnsi="Times New Roman" w:cs="Times New Roman" w:hint="default"/>
      </w:rPr>
    </w:lvl>
  </w:abstractNum>
  <w:abstractNum w:abstractNumId="14">
    <w:nsid w:val="3F9458F1"/>
    <w:multiLevelType w:val="singleLevel"/>
    <w:tmpl w:val="C4100E84"/>
    <w:lvl w:ilvl="0">
      <w:start w:val="8"/>
      <w:numFmt w:val="decimal"/>
      <w:lvlText w:val="2.5.%1."/>
      <w:legacy w:legacy="1" w:legacySpace="0" w:legacyIndent="549"/>
      <w:lvlJc w:val="left"/>
      <w:rPr>
        <w:rFonts w:ascii="Times New Roman" w:hAnsi="Times New Roman" w:cs="Times New Roman" w:hint="default"/>
      </w:rPr>
    </w:lvl>
  </w:abstractNum>
  <w:abstractNum w:abstractNumId="15">
    <w:nsid w:val="41A4731A"/>
    <w:multiLevelType w:val="singleLevel"/>
    <w:tmpl w:val="F558D0C2"/>
    <w:lvl w:ilvl="0">
      <w:start w:val="32"/>
      <w:numFmt w:val="decimal"/>
      <w:lvlText w:val="2.5.%1."/>
      <w:legacy w:legacy="1" w:legacySpace="0" w:legacyIndent="662"/>
      <w:lvlJc w:val="left"/>
      <w:rPr>
        <w:rFonts w:ascii="Times New Roman" w:hAnsi="Times New Roman" w:cs="Times New Roman" w:hint="default"/>
      </w:rPr>
    </w:lvl>
  </w:abstractNum>
  <w:abstractNum w:abstractNumId="16">
    <w:nsid w:val="52670AB4"/>
    <w:multiLevelType w:val="hybridMultilevel"/>
    <w:tmpl w:val="0D4C72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2B64666"/>
    <w:multiLevelType w:val="multilevel"/>
    <w:tmpl w:val="D13E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7A55CF"/>
    <w:multiLevelType w:val="singleLevel"/>
    <w:tmpl w:val="75BABFE6"/>
    <w:lvl w:ilvl="0">
      <w:start w:val="2"/>
      <w:numFmt w:val="decimal"/>
      <w:lvlText w:val="2.5.21.%1."/>
      <w:legacy w:legacy="1" w:legacySpace="0" w:legacyIndent="847"/>
      <w:lvlJc w:val="left"/>
      <w:rPr>
        <w:rFonts w:ascii="Times New Roman" w:hAnsi="Times New Roman" w:cs="Times New Roman" w:hint="default"/>
      </w:rPr>
    </w:lvl>
  </w:abstractNum>
  <w:abstractNum w:abstractNumId="19">
    <w:nsid w:val="652A4396"/>
    <w:multiLevelType w:val="singleLevel"/>
    <w:tmpl w:val="35E4C7C4"/>
    <w:lvl w:ilvl="0">
      <w:start w:val="2"/>
      <w:numFmt w:val="decimal"/>
      <w:lvlText w:val="2.5.5.%1."/>
      <w:legacy w:legacy="1" w:legacySpace="0" w:legacyIndent="729"/>
      <w:lvlJc w:val="left"/>
      <w:rPr>
        <w:rFonts w:ascii="Times New Roman" w:hAnsi="Times New Roman" w:cs="Times New Roman" w:hint="default"/>
      </w:rPr>
    </w:lvl>
  </w:abstractNum>
  <w:abstractNum w:abstractNumId="20">
    <w:nsid w:val="693152C3"/>
    <w:multiLevelType w:val="multilevel"/>
    <w:tmpl w:val="90187D3C"/>
    <w:lvl w:ilvl="0">
      <w:start w:val="5"/>
      <w:numFmt w:val="decimal"/>
      <w:lvlText w:val="%1."/>
      <w:lvlJc w:val="left"/>
      <w:pPr>
        <w:tabs>
          <w:tab w:val="num" w:pos="585"/>
        </w:tabs>
        <w:ind w:left="585" w:hanging="58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287"/>
        </w:tabs>
        <w:ind w:left="1287"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6C804911"/>
    <w:multiLevelType w:val="singleLevel"/>
    <w:tmpl w:val="AA3E760A"/>
    <w:lvl w:ilvl="0">
      <w:start w:val="20"/>
      <w:numFmt w:val="decimal"/>
      <w:lvlText w:val="2.5.%1."/>
      <w:legacy w:legacy="1" w:legacySpace="0" w:legacyIndent="734"/>
      <w:lvlJc w:val="left"/>
      <w:rPr>
        <w:rFonts w:ascii="Times New Roman" w:hAnsi="Times New Roman" w:cs="Times New Roman" w:hint="default"/>
      </w:rPr>
    </w:lvl>
  </w:abstractNum>
  <w:abstractNum w:abstractNumId="22">
    <w:nsid w:val="78DE2EFB"/>
    <w:multiLevelType w:val="hybridMultilevel"/>
    <w:tmpl w:val="C13489BA"/>
    <w:lvl w:ilvl="0" w:tplc="884A0680">
      <w:start w:val="69"/>
      <w:numFmt w:val="bullet"/>
      <w:lvlText w:val=""/>
      <w:lvlJc w:val="left"/>
      <w:pPr>
        <w:ind w:left="720" w:hanging="360"/>
      </w:pPr>
      <w:rPr>
        <w:rFonts w:ascii="Symbol" w:eastAsiaTheme="minorEastAsia" w:hAnsi="Symbo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21177E"/>
    <w:multiLevelType w:val="singleLevel"/>
    <w:tmpl w:val="FE280740"/>
    <w:lvl w:ilvl="0">
      <w:start w:val="14"/>
      <w:numFmt w:val="decimal"/>
      <w:lvlText w:val="2.5.%1."/>
      <w:legacy w:legacy="1" w:legacySpace="0" w:legacyIndent="677"/>
      <w:lvlJc w:val="left"/>
      <w:rPr>
        <w:rFonts w:ascii="Times New Roman" w:hAnsi="Times New Roman" w:cs="Times New Roman" w:hint="default"/>
      </w:rPr>
    </w:lvl>
  </w:abstractNum>
  <w:num w:numId="1">
    <w:abstractNumId w:val="3"/>
  </w:num>
  <w:num w:numId="2">
    <w:abstractNumId w:val="3"/>
    <w:lvlOverride w:ilvl="0">
      <w:lvl w:ilvl="0">
        <w:start w:val="1"/>
        <w:numFmt w:val="decimal"/>
        <w:lvlText w:val="%1)"/>
        <w:legacy w:legacy="1" w:legacySpace="0" w:legacyIndent="296"/>
        <w:lvlJc w:val="left"/>
        <w:rPr>
          <w:rFonts w:ascii="Times New Roman" w:hAnsi="Times New Roman" w:cs="Times New Roman" w:hint="default"/>
        </w:rPr>
      </w:lvl>
    </w:lvlOverride>
  </w:num>
  <w:num w:numId="3">
    <w:abstractNumId w:val="0"/>
    <w:lvlOverride w:ilvl="0">
      <w:lvl w:ilvl="0">
        <w:numFmt w:val="bullet"/>
        <w:lvlText w:val="-"/>
        <w:legacy w:legacy="1" w:legacySpace="0" w:legacyIndent="279"/>
        <w:lvlJc w:val="left"/>
        <w:rPr>
          <w:rFonts w:ascii="Times New Roman" w:hAnsi="Times New Roman" w:hint="default"/>
        </w:rPr>
      </w:lvl>
    </w:lvlOverride>
  </w:num>
  <w:num w:numId="4">
    <w:abstractNumId w:val="0"/>
    <w:lvlOverride w:ilvl="0">
      <w:lvl w:ilvl="0">
        <w:numFmt w:val="bullet"/>
        <w:lvlText w:val="-"/>
        <w:legacy w:legacy="1" w:legacySpace="0" w:legacyIndent="134"/>
        <w:lvlJc w:val="left"/>
        <w:rPr>
          <w:rFonts w:ascii="Times New Roman" w:hAnsi="Times New Roman" w:hint="default"/>
        </w:rPr>
      </w:lvl>
    </w:lvlOverride>
  </w:num>
  <w:num w:numId="5">
    <w:abstractNumId w:val="0"/>
    <w:lvlOverride w:ilvl="0">
      <w:lvl w:ilvl="0">
        <w:numFmt w:val="bullet"/>
        <w:lvlText w:val="-"/>
        <w:legacy w:legacy="1" w:legacySpace="0" w:legacyIndent="219"/>
        <w:lvlJc w:val="left"/>
        <w:rPr>
          <w:rFonts w:ascii="Times New Roman" w:hAnsi="Times New Roman" w:hint="default"/>
        </w:rPr>
      </w:lvl>
    </w:lvlOverride>
  </w:num>
  <w:num w:numId="6">
    <w:abstractNumId w:val="0"/>
    <w:lvlOverride w:ilvl="0">
      <w:lvl w:ilvl="0">
        <w:numFmt w:val="bullet"/>
        <w:lvlText w:val="-"/>
        <w:legacy w:legacy="1" w:legacySpace="0" w:legacyIndent="151"/>
        <w:lvlJc w:val="left"/>
        <w:rPr>
          <w:rFonts w:ascii="Times New Roman" w:hAnsi="Times New Roman" w:hint="default"/>
        </w:rPr>
      </w:lvl>
    </w:lvlOverride>
  </w:num>
  <w:num w:numId="7">
    <w:abstractNumId w:val="2"/>
  </w:num>
  <w:num w:numId="8">
    <w:abstractNumId w:val="16"/>
  </w:num>
  <w:num w:numId="9">
    <w:abstractNumId w:val="20"/>
  </w:num>
  <w:num w:numId="10">
    <w:abstractNumId w:val="1"/>
  </w:num>
  <w:num w:numId="11">
    <w:abstractNumId w:val="0"/>
    <w:lvlOverride w:ilvl="0">
      <w:lvl w:ilvl="0">
        <w:numFmt w:val="bullet"/>
        <w:lvlText w:val="-"/>
        <w:legacy w:legacy="1" w:legacySpace="0" w:legacyIndent="199"/>
        <w:lvlJc w:val="left"/>
        <w:rPr>
          <w:rFonts w:ascii="Times New Roman" w:hAnsi="Times New Roman" w:hint="default"/>
        </w:rPr>
      </w:lvl>
    </w:lvlOverride>
  </w:num>
  <w:num w:numId="12">
    <w:abstractNumId w:val="0"/>
    <w:lvlOverride w:ilvl="0">
      <w:lvl w:ilvl="0">
        <w:numFmt w:val="bullet"/>
        <w:lvlText w:val="-"/>
        <w:legacy w:legacy="1" w:legacySpace="0" w:legacyIndent="180"/>
        <w:lvlJc w:val="left"/>
        <w:rPr>
          <w:rFonts w:ascii="Times New Roman" w:hAnsi="Times New Roman" w:hint="default"/>
        </w:rPr>
      </w:lvl>
    </w:lvlOverride>
  </w:num>
  <w:num w:numId="13">
    <w:abstractNumId w:val="4"/>
  </w:num>
  <w:num w:numId="14">
    <w:abstractNumId w:val="19"/>
  </w:num>
  <w:num w:numId="15">
    <w:abstractNumId w:val="19"/>
    <w:lvlOverride w:ilvl="0">
      <w:lvl w:ilvl="0">
        <w:start w:val="2"/>
        <w:numFmt w:val="decimal"/>
        <w:lvlText w:val="2.5.5.%1."/>
        <w:legacy w:legacy="1" w:legacySpace="0" w:legacyIndent="730"/>
        <w:lvlJc w:val="left"/>
        <w:rPr>
          <w:rFonts w:ascii="Times New Roman" w:hAnsi="Times New Roman" w:cs="Times New Roman" w:hint="default"/>
        </w:rPr>
      </w:lvl>
    </w:lvlOverride>
  </w:num>
  <w:num w:numId="16">
    <w:abstractNumId w:val="19"/>
    <w:lvlOverride w:ilvl="0">
      <w:lvl w:ilvl="0">
        <w:start w:val="2"/>
        <w:numFmt w:val="decimal"/>
        <w:lvlText w:val="2.5.5.%1."/>
        <w:legacy w:legacy="1" w:legacySpace="0" w:legacyIndent="855"/>
        <w:lvlJc w:val="left"/>
        <w:rPr>
          <w:rFonts w:ascii="Times New Roman" w:hAnsi="Times New Roman" w:cs="Times New Roman" w:hint="default"/>
        </w:rPr>
      </w:lvl>
    </w:lvlOverride>
  </w:num>
  <w:num w:numId="17">
    <w:abstractNumId w:val="7"/>
  </w:num>
  <w:num w:numId="18">
    <w:abstractNumId w:val="14"/>
  </w:num>
  <w:num w:numId="19">
    <w:abstractNumId w:val="8"/>
  </w:num>
  <w:num w:numId="20">
    <w:abstractNumId w:val="9"/>
  </w:num>
  <w:num w:numId="21">
    <w:abstractNumId w:val="9"/>
    <w:lvlOverride w:ilvl="0">
      <w:lvl w:ilvl="0">
        <w:start w:val="11"/>
        <w:numFmt w:val="decimal"/>
        <w:lvlText w:val="2.5.%1."/>
        <w:legacy w:legacy="1" w:legacySpace="0" w:legacyIndent="677"/>
        <w:lvlJc w:val="left"/>
        <w:rPr>
          <w:rFonts w:ascii="Times New Roman" w:hAnsi="Times New Roman" w:cs="Times New Roman" w:hint="default"/>
        </w:rPr>
      </w:lvl>
    </w:lvlOverride>
  </w:num>
  <w:num w:numId="22">
    <w:abstractNumId w:val="23"/>
  </w:num>
  <w:num w:numId="23">
    <w:abstractNumId w:val="13"/>
  </w:num>
  <w:num w:numId="24">
    <w:abstractNumId w:val="21"/>
  </w:num>
  <w:num w:numId="25">
    <w:abstractNumId w:val="21"/>
    <w:lvlOverride w:ilvl="0">
      <w:lvl w:ilvl="0">
        <w:start w:val="20"/>
        <w:numFmt w:val="decimal"/>
        <w:lvlText w:val="2.5.%1."/>
        <w:legacy w:legacy="1" w:legacySpace="0" w:legacyIndent="667"/>
        <w:lvlJc w:val="left"/>
        <w:rPr>
          <w:rFonts w:ascii="Times New Roman" w:hAnsi="Times New Roman" w:cs="Times New Roman" w:hint="default"/>
        </w:rPr>
      </w:lvl>
    </w:lvlOverride>
  </w:num>
  <w:num w:numId="26">
    <w:abstractNumId w:val="18"/>
  </w:num>
  <w:num w:numId="27">
    <w:abstractNumId w:val="10"/>
  </w:num>
  <w:num w:numId="28">
    <w:abstractNumId w:val="12"/>
  </w:num>
  <w:num w:numId="29">
    <w:abstractNumId w:val="6"/>
  </w:num>
  <w:num w:numId="30">
    <w:abstractNumId w:val="15"/>
  </w:num>
  <w:num w:numId="31">
    <w:abstractNumId w:val="5"/>
  </w:num>
  <w:num w:numId="32">
    <w:abstractNumId w:val="19"/>
    <w:lvlOverride w:ilvl="0">
      <w:lvl w:ilvl="0">
        <w:start w:val="2"/>
        <w:numFmt w:val="decimal"/>
        <w:lvlText w:val="2.5.11.%1."/>
        <w:lvlJc w:val="left"/>
        <w:rPr>
          <w:rFonts w:ascii="Times New Roman" w:hAnsi="Times New Roman" w:cs="Times New Roman" w:hint="default"/>
        </w:rPr>
      </w:lvl>
    </w:lvlOverride>
  </w:num>
  <w:num w:numId="33">
    <w:abstractNumId w:val="19"/>
    <w:lvlOverride w:ilvl="0">
      <w:lvl w:ilvl="0">
        <w:start w:val="2"/>
        <w:numFmt w:val="decimal"/>
        <w:lvlText w:val="2.5.11.%1."/>
        <w:lvlJc w:val="left"/>
        <w:rPr>
          <w:rFonts w:ascii="Times New Roman" w:hAnsi="Times New Roman" w:cs="Times New Roman" w:hint="default"/>
        </w:rPr>
      </w:lvl>
    </w:lvlOverride>
  </w:num>
  <w:num w:numId="34">
    <w:abstractNumId w:val="17"/>
  </w:num>
  <w:num w:numId="35">
    <w:abstractNumId w:val="1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44A"/>
    <w:rsid w:val="00003C68"/>
    <w:rsid w:val="0000593C"/>
    <w:rsid w:val="0000647E"/>
    <w:rsid w:val="00006E8E"/>
    <w:rsid w:val="0002777F"/>
    <w:rsid w:val="000279BE"/>
    <w:rsid w:val="00031137"/>
    <w:rsid w:val="00042DF2"/>
    <w:rsid w:val="0004777E"/>
    <w:rsid w:val="000516DF"/>
    <w:rsid w:val="00066813"/>
    <w:rsid w:val="00084B6B"/>
    <w:rsid w:val="000859EC"/>
    <w:rsid w:val="0008676F"/>
    <w:rsid w:val="00095904"/>
    <w:rsid w:val="000A144A"/>
    <w:rsid w:val="000B259E"/>
    <w:rsid w:val="000B4676"/>
    <w:rsid w:val="000B7774"/>
    <w:rsid w:val="000C4C5A"/>
    <w:rsid w:val="000D1820"/>
    <w:rsid w:val="000E0C74"/>
    <w:rsid w:val="000E1F86"/>
    <w:rsid w:val="000E7726"/>
    <w:rsid w:val="000F0B69"/>
    <w:rsid w:val="000F4CB3"/>
    <w:rsid w:val="001026D5"/>
    <w:rsid w:val="00106636"/>
    <w:rsid w:val="00114235"/>
    <w:rsid w:val="00120247"/>
    <w:rsid w:val="00120976"/>
    <w:rsid w:val="00123D92"/>
    <w:rsid w:val="00130A61"/>
    <w:rsid w:val="00151FFF"/>
    <w:rsid w:val="00155CDD"/>
    <w:rsid w:val="0017632D"/>
    <w:rsid w:val="00177607"/>
    <w:rsid w:val="00195390"/>
    <w:rsid w:val="001968DF"/>
    <w:rsid w:val="001A0838"/>
    <w:rsid w:val="001A0993"/>
    <w:rsid w:val="001A3830"/>
    <w:rsid w:val="001A7B0A"/>
    <w:rsid w:val="001B1EE7"/>
    <w:rsid w:val="001B723B"/>
    <w:rsid w:val="001C39FF"/>
    <w:rsid w:val="001D08C3"/>
    <w:rsid w:val="001D5262"/>
    <w:rsid w:val="001D7B54"/>
    <w:rsid w:val="001E1560"/>
    <w:rsid w:val="001E7664"/>
    <w:rsid w:val="001F74C3"/>
    <w:rsid w:val="00200F57"/>
    <w:rsid w:val="0020301B"/>
    <w:rsid w:val="002051E2"/>
    <w:rsid w:val="0021517C"/>
    <w:rsid w:val="00227F68"/>
    <w:rsid w:val="002415AC"/>
    <w:rsid w:val="0024599A"/>
    <w:rsid w:val="0024648F"/>
    <w:rsid w:val="002520C0"/>
    <w:rsid w:val="002542AE"/>
    <w:rsid w:val="00254FAD"/>
    <w:rsid w:val="00257C0D"/>
    <w:rsid w:val="00262D21"/>
    <w:rsid w:val="00262DAD"/>
    <w:rsid w:val="00270FC2"/>
    <w:rsid w:val="00277014"/>
    <w:rsid w:val="00292814"/>
    <w:rsid w:val="002940DA"/>
    <w:rsid w:val="002961C7"/>
    <w:rsid w:val="002A5D71"/>
    <w:rsid w:val="002B6D6A"/>
    <w:rsid w:val="002C0041"/>
    <w:rsid w:val="002C0FD9"/>
    <w:rsid w:val="002D400F"/>
    <w:rsid w:val="002D42E1"/>
    <w:rsid w:val="002F21F6"/>
    <w:rsid w:val="002F6449"/>
    <w:rsid w:val="00307072"/>
    <w:rsid w:val="00315CA9"/>
    <w:rsid w:val="0033134D"/>
    <w:rsid w:val="00332C7F"/>
    <w:rsid w:val="0033629F"/>
    <w:rsid w:val="0035699C"/>
    <w:rsid w:val="00356D2E"/>
    <w:rsid w:val="00371DD7"/>
    <w:rsid w:val="00381C23"/>
    <w:rsid w:val="00385412"/>
    <w:rsid w:val="00391647"/>
    <w:rsid w:val="003A1214"/>
    <w:rsid w:val="003A410B"/>
    <w:rsid w:val="003A6188"/>
    <w:rsid w:val="003B0C21"/>
    <w:rsid w:val="003B11B5"/>
    <w:rsid w:val="003B256B"/>
    <w:rsid w:val="003C7AAF"/>
    <w:rsid w:val="003D5F9F"/>
    <w:rsid w:val="003E7C87"/>
    <w:rsid w:val="003F6FA4"/>
    <w:rsid w:val="003F73FF"/>
    <w:rsid w:val="004004F9"/>
    <w:rsid w:val="004021B0"/>
    <w:rsid w:val="00405D30"/>
    <w:rsid w:val="004258C7"/>
    <w:rsid w:val="00435351"/>
    <w:rsid w:val="0045521D"/>
    <w:rsid w:val="004728E2"/>
    <w:rsid w:val="00481BE2"/>
    <w:rsid w:val="004A0D03"/>
    <w:rsid w:val="004A3988"/>
    <w:rsid w:val="004A3AE1"/>
    <w:rsid w:val="004A7954"/>
    <w:rsid w:val="004B0A80"/>
    <w:rsid w:val="004B1A78"/>
    <w:rsid w:val="004D04AA"/>
    <w:rsid w:val="004E1A9B"/>
    <w:rsid w:val="004E5F5B"/>
    <w:rsid w:val="004F21FA"/>
    <w:rsid w:val="00506B0D"/>
    <w:rsid w:val="00510437"/>
    <w:rsid w:val="005107EF"/>
    <w:rsid w:val="0052510E"/>
    <w:rsid w:val="005279C0"/>
    <w:rsid w:val="00530F16"/>
    <w:rsid w:val="00542F68"/>
    <w:rsid w:val="005445B1"/>
    <w:rsid w:val="00555EA9"/>
    <w:rsid w:val="0057621B"/>
    <w:rsid w:val="00584CFF"/>
    <w:rsid w:val="00585302"/>
    <w:rsid w:val="005973DD"/>
    <w:rsid w:val="005B0FE4"/>
    <w:rsid w:val="005C5FCE"/>
    <w:rsid w:val="005C6B75"/>
    <w:rsid w:val="005D5743"/>
    <w:rsid w:val="005F4571"/>
    <w:rsid w:val="005F51C9"/>
    <w:rsid w:val="00606EF0"/>
    <w:rsid w:val="00613892"/>
    <w:rsid w:val="00632BD9"/>
    <w:rsid w:val="00637E83"/>
    <w:rsid w:val="006405B6"/>
    <w:rsid w:val="00641ED6"/>
    <w:rsid w:val="00645B4B"/>
    <w:rsid w:val="00651442"/>
    <w:rsid w:val="00655D65"/>
    <w:rsid w:val="00675BDA"/>
    <w:rsid w:val="00687DA6"/>
    <w:rsid w:val="00690BBB"/>
    <w:rsid w:val="006920BC"/>
    <w:rsid w:val="006947C0"/>
    <w:rsid w:val="006A6989"/>
    <w:rsid w:val="006B00E3"/>
    <w:rsid w:val="006C09B3"/>
    <w:rsid w:val="006C7A5D"/>
    <w:rsid w:val="006D4CC1"/>
    <w:rsid w:val="006E29DC"/>
    <w:rsid w:val="006E5834"/>
    <w:rsid w:val="006F1A64"/>
    <w:rsid w:val="006F70B1"/>
    <w:rsid w:val="007015A0"/>
    <w:rsid w:val="007322CD"/>
    <w:rsid w:val="0073234E"/>
    <w:rsid w:val="0073614D"/>
    <w:rsid w:val="00757117"/>
    <w:rsid w:val="00763476"/>
    <w:rsid w:val="00787470"/>
    <w:rsid w:val="00790FB9"/>
    <w:rsid w:val="007912D2"/>
    <w:rsid w:val="00795E13"/>
    <w:rsid w:val="007A00CC"/>
    <w:rsid w:val="007A4968"/>
    <w:rsid w:val="007A54AB"/>
    <w:rsid w:val="007B1102"/>
    <w:rsid w:val="007C3286"/>
    <w:rsid w:val="007C508E"/>
    <w:rsid w:val="007E0B60"/>
    <w:rsid w:val="007F0732"/>
    <w:rsid w:val="007F1A98"/>
    <w:rsid w:val="00812390"/>
    <w:rsid w:val="00814F0B"/>
    <w:rsid w:val="00814FB6"/>
    <w:rsid w:val="00823B5E"/>
    <w:rsid w:val="00832013"/>
    <w:rsid w:val="008441D4"/>
    <w:rsid w:val="0085281A"/>
    <w:rsid w:val="008548F8"/>
    <w:rsid w:val="00855E72"/>
    <w:rsid w:val="00864932"/>
    <w:rsid w:val="00865064"/>
    <w:rsid w:val="00865373"/>
    <w:rsid w:val="00867156"/>
    <w:rsid w:val="008B59BB"/>
    <w:rsid w:val="008B5F16"/>
    <w:rsid w:val="008C4823"/>
    <w:rsid w:val="008D27A9"/>
    <w:rsid w:val="008E0EF5"/>
    <w:rsid w:val="008E1227"/>
    <w:rsid w:val="008E4235"/>
    <w:rsid w:val="008F0358"/>
    <w:rsid w:val="008F0ED4"/>
    <w:rsid w:val="009205C2"/>
    <w:rsid w:val="00922D96"/>
    <w:rsid w:val="00923A2E"/>
    <w:rsid w:val="009248A6"/>
    <w:rsid w:val="00930794"/>
    <w:rsid w:val="00934341"/>
    <w:rsid w:val="00934FC7"/>
    <w:rsid w:val="0093596D"/>
    <w:rsid w:val="00943A24"/>
    <w:rsid w:val="00943DBB"/>
    <w:rsid w:val="00947F95"/>
    <w:rsid w:val="0095056F"/>
    <w:rsid w:val="00956491"/>
    <w:rsid w:val="0095695E"/>
    <w:rsid w:val="00957DDB"/>
    <w:rsid w:val="00962612"/>
    <w:rsid w:val="009665BD"/>
    <w:rsid w:val="009C008F"/>
    <w:rsid w:val="009C5785"/>
    <w:rsid w:val="009D09E8"/>
    <w:rsid w:val="009D6231"/>
    <w:rsid w:val="009E5422"/>
    <w:rsid w:val="009E65EC"/>
    <w:rsid w:val="00A0001C"/>
    <w:rsid w:val="00A1180A"/>
    <w:rsid w:val="00A131A7"/>
    <w:rsid w:val="00A148A0"/>
    <w:rsid w:val="00A217A7"/>
    <w:rsid w:val="00A219C5"/>
    <w:rsid w:val="00A35BD8"/>
    <w:rsid w:val="00A40D66"/>
    <w:rsid w:val="00A444B2"/>
    <w:rsid w:val="00A47E6A"/>
    <w:rsid w:val="00A528A2"/>
    <w:rsid w:val="00A61DAF"/>
    <w:rsid w:val="00A80F9B"/>
    <w:rsid w:val="00A868EF"/>
    <w:rsid w:val="00A878CA"/>
    <w:rsid w:val="00A94FC6"/>
    <w:rsid w:val="00A95053"/>
    <w:rsid w:val="00A96A50"/>
    <w:rsid w:val="00AA1C45"/>
    <w:rsid w:val="00AA55F9"/>
    <w:rsid w:val="00AB3287"/>
    <w:rsid w:val="00AD3414"/>
    <w:rsid w:val="00AE50B9"/>
    <w:rsid w:val="00AF1704"/>
    <w:rsid w:val="00AF651D"/>
    <w:rsid w:val="00B0496A"/>
    <w:rsid w:val="00B141B4"/>
    <w:rsid w:val="00B2255D"/>
    <w:rsid w:val="00B250CE"/>
    <w:rsid w:val="00B43633"/>
    <w:rsid w:val="00B51A35"/>
    <w:rsid w:val="00B53F89"/>
    <w:rsid w:val="00B554FE"/>
    <w:rsid w:val="00B96AC3"/>
    <w:rsid w:val="00BA60ED"/>
    <w:rsid w:val="00BC62E0"/>
    <w:rsid w:val="00BD13B7"/>
    <w:rsid w:val="00BE7A72"/>
    <w:rsid w:val="00BF629C"/>
    <w:rsid w:val="00C01525"/>
    <w:rsid w:val="00C16DFB"/>
    <w:rsid w:val="00C3388C"/>
    <w:rsid w:val="00C43CD2"/>
    <w:rsid w:val="00C47EA8"/>
    <w:rsid w:val="00C55FAB"/>
    <w:rsid w:val="00C6492D"/>
    <w:rsid w:val="00C66357"/>
    <w:rsid w:val="00C72318"/>
    <w:rsid w:val="00C72792"/>
    <w:rsid w:val="00C81DCC"/>
    <w:rsid w:val="00C83C13"/>
    <w:rsid w:val="00C8490E"/>
    <w:rsid w:val="00C93922"/>
    <w:rsid w:val="00CA41E3"/>
    <w:rsid w:val="00CA74B2"/>
    <w:rsid w:val="00CC1C3E"/>
    <w:rsid w:val="00CC6304"/>
    <w:rsid w:val="00CD7029"/>
    <w:rsid w:val="00CE63F0"/>
    <w:rsid w:val="00D1198C"/>
    <w:rsid w:val="00D12A99"/>
    <w:rsid w:val="00D42868"/>
    <w:rsid w:val="00D5154D"/>
    <w:rsid w:val="00D518FB"/>
    <w:rsid w:val="00D57008"/>
    <w:rsid w:val="00D62993"/>
    <w:rsid w:val="00D67386"/>
    <w:rsid w:val="00D73BDE"/>
    <w:rsid w:val="00D8413C"/>
    <w:rsid w:val="00DB1E60"/>
    <w:rsid w:val="00DB5615"/>
    <w:rsid w:val="00DC0A17"/>
    <w:rsid w:val="00DD0363"/>
    <w:rsid w:val="00DD79EB"/>
    <w:rsid w:val="00DE0BDB"/>
    <w:rsid w:val="00DE2C91"/>
    <w:rsid w:val="00DE74F7"/>
    <w:rsid w:val="00DF7DCE"/>
    <w:rsid w:val="00E04962"/>
    <w:rsid w:val="00E15EFD"/>
    <w:rsid w:val="00E2792A"/>
    <w:rsid w:val="00E441C5"/>
    <w:rsid w:val="00E444CF"/>
    <w:rsid w:val="00E501E7"/>
    <w:rsid w:val="00E61CB1"/>
    <w:rsid w:val="00E70B55"/>
    <w:rsid w:val="00E76EC8"/>
    <w:rsid w:val="00E77C6A"/>
    <w:rsid w:val="00E949AB"/>
    <w:rsid w:val="00EB790F"/>
    <w:rsid w:val="00EC0E99"/>
    <w:rsid w:val="00ED39DE"/>
    <w:rsid w:val="00EE0F7B"/>
    <w:rsid w:val="00EE1A1A"/>
    <w:rsid w:val="00EE3777"/>
    <w:rsid w:val="00EE6647"/>
    <w:rsid w:val="00F02282"/>
    <w:rsid w:val="00F04BF2"/>
    <w:rsid w:val="00F17CBC"/>
    <w:rsid w:val="00F34615"/>
    <w:rsid w:val="00F35034"/>
    <w:rsid w:val="00F473C5"/>
    <w:rsid w:val="00F54972"/>
    <w:rsid w:val="00F623DF"/>
    <w:rsid w:val="00F749A2"/>
    <w:rsid w:val="00F93256"/>
    <w:rsid w:val="00F97B01"/>
    <w:rsid w:val="00FA12A3"/>
    <w:rsid w:val="00FA2421"/>
    <w:rsid w:val="00FB6EE3"/>
    <w:rsid w:val="00FC1261"/>
    <w:rsid w:val="00FC1427"/>
    <w:rsid w:val="00FC328B"/>
    <w:rsid w:val="00FC3BDB"/>
    <w:rsid w:val="00FD084D"/>
    <w:rsid w:val="00FD4326"/>
    <w:rsid w:val="00FD6846"/>
    <w:rsid w:val="00FE2C7A"/>
    <w:rsid w:val="00FE3D91"/>
    <w:rsid w:val="00FE64B9"/>
    <w:rsid w:val="00FF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B55"/>
    <w:pPr>
      <w:widowControl w:val="0"/>
      <w:autoSpaceDE w:val="0"/>
      <w:autoSpaceDN w:val="0"/>
      <w:adjustRightInd w:val="0"/>
      <w:spacing w:after="0" w:line="240" w:lineRule="auto"/>
      <w:jc w:val="both"/>
    </w:pPr>
    <w:rPr>
      <w:rFonts w:ascii="Times New Roman" w:eastAsiaTheme="minorEastAsia" w:hAnsi="Times New Roman" w:cs="Arial"/>
      <w:sz w:val="24"/>
      <w:szCs w:val="24"/>
      <w:lang w:eastAsia="ru-RU"/>
    </w:rPr>
  </w:style>
  <w:style w:type="paragraph" w:styleId="1">
    <w:name w:val="heading 1"/>
    <w:basedOn w:val="a"/>
    <w:next w:val="a"/>
    <w:link w:val="10"/>
    <w:uiPriority w:val="99"/>
    <w:qFormat/>
    <w:rsid w:val="00757117"/>
    <w:pPr>
      <w:spacing w:before="108" w:after="108"/>
      <w:jc w:val="center"/>
      <w:outlineLvl w:val="0"/>
    </w:pPr>
    <w:rPr>
      <w:b/>
      <w:bCs/>
      <w:color w:val="26282F"/>
    </w:rPr>
  </w:style>
  <w:style w:type="paragraph" w:styleId="2">
    <w:name w:val="heading 2"/>
    <w:basedOn w:val="1"/>
    <w:next w:val="a"/>
    <w:link w:val="20"/>
    <w:uiPriority w:val="99"/>
    <w:qFormat/>
    <w:rsid w:val="009205C2"/>
    <w:pPr>
      <w:outlineLvl w:val="1"/>
    </w:pPr>
    <w:rPr>
      <w:rFonts w:eastAsia="Times New Roman"/>
    </w:rPr>
  </w:style>
  <w:style w:type="paragraph" w:styleId="3">
    <w:name w:val="heading 3"/>
    <w:basedOn w:val="2"/>
    <w:next w:val="a"/>
    <w:link w:val="30"/>
    <w:uiPriority w:val="99"/>
    <w:qFormat/>
    <w:rsid w:val="009205C2"/>
    <w:pPr>
      <w:outlineLvl w:val="2"/>
    </w:pPr>
  </w:style>
  <w:style w:type="paragraph" w:styleId="4">
    <w:name w:val="heading 4"/>
    <w:basedOn w:val="3"/>
    <w:next w:val="a"/>
    <w:link w:val="40"/>
    <w:uiPriority w:val="99"/>
    <w:qFormat/>
    <w:rsid w:val="009205C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7117"/>
    <w:rPr>
      <w:rFonts w:ascii="Times New Roman" w:eastAsiaTheme="minorEastAsia" w:hAnsi="Times New Roman" w:cs="Arial"/>
      <w:b/>
      <w:bCs/>
      <w:color w:val="26282F"/>
      <w:sz w:val="24"/>
      <w:szCs w:val="24"/>
      <w:lang w:eastAsia="ru-RU"/>
    </w:rPr>
  </w:style>
  <w:style w:type="character" w:customStyle="1" w:styleId="20">
    <w:name w:val="Заголовок 2 Знак"/>
    <w:basedOn w:val="a0"/>
    <w:link w:val="2"/>
    <w:uiPriority w:val="99"/>
    <w:rsid w:val="009205C2"/>
    <w:rPr>
      <w:rFonts w:ascii="Times New Roman" w:eastAsia="Times New Roman" w:hAnsi="Times New Roman" w:cs="Arial"/>
      <w:b/>
      <w:bCs/>
      <w:color w:val="26282F"/>
      <w:sz w:val="24"/>
      <w:szCs w:val="24"/>
      <w:lang w:eastAsia="ru-RU"/>
    </w:rPr>
  </w:style>
  <w:style w:type="character" w:customStyle="1" w:styleId="30">
    <w:name w:val="Заголовок 3 Знак"/>
    <w:basedOn w:val="a0"/>
    <w:link w:val="3"/>
    <w:uiPriority w:val="99"/>
    <w:rsid w:val="009205C2"/>
    <w:rPr>
      <w:rFonts w:ascii="Times New Roman" w:eastAsia="Times New Roman" w:hAnsi="Times New Roman" w:cs="Arial"/>
      <w:b/>
      <w:bCs/>
      <w:color w:val="26282F"/>
      <w:sz w:val="24"/>
      <w:szCs w:val="24"/>
      <w:lang w:eastAsia="ru-RU"/>
    </w:rPr>
  </w:style>
  <w:style w:type="character" w:customStyle="1" w:styleId="40">
    <w:name w:val="Заголовок 4 Знак"/>
    <w:basedOn w:val="a0"/>
    <w:link w:val="4"/>
    <w:uiPriority w:val="99"/>
    <w:rsid w:val="009205C2"/>
    <w:rPr>
      <w:rFonts w:ascii="Times New Roman" w:eastAsia="Times New Roman" w:hAnsi="Times New Roman" w:cs="Arial"/>
      <w:b/>
      <w:bCs/>
      <w:color w:val="26282F"/>
      <w:sz w:val="24"/>
      <w:szCs w:val="24"/>
      <w:lang w:eastAsia="ru-RU"/>
    </w:rPr>
  </w:style>
  <w:style w:type="character" w:customStyle="1" w:styleId="a3">
    <w:name w:val="Гипертекстовая ссылка"/>
    <w:basedOn w:val="a0"/>
    <w:uiPriority w:val="99"/>
    <w:rsid w:val="00757117"/>
    <w:rPr>
      <w:rFonts w:cs="Times New Roman"/>
      <w:b w:val="0"/>
      <w:color w:val="106BBE"/>
    </w:rPr>
  </w:style>
  <w:style w:type="paragraph" w:customStyle="1" w:styleId="ConsPlusTitle">
    <w:name w:val="ConsPlusTitle"/>
    <w:uiPriority w:val="99"/>
    <w:rsid w:val="00823B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4">
    <w:name w:val="Цветовое выделение"/>
    <w:uiPriority w:val="99"/>
    <w:rsid w:val="00151FFF"/>
    <w:rPr>
      <w:b/>
      <w:color w:val="26282F"/>
    </w:rPr>
  </w:style>
  <w:style w:type="paragraph" w:customStyle="1" w:styleId="ConsPlusNormal">
    <w:name w:val="ConsPlusNormal"/>
    <w:rsid w:val="00151FF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FontStyle14">
    <w:name w:val="Font Style14"/>
    <w:uiPriority w:val="99"/>
    <w:rsid w:val="00151FFF"/>
    <w:rPr>
      <w:rFonts w:ascii="Times New Roman" w:hAnsi="Times New Roman"/>
      <w:sz w:val="22"/>
    </w:rPr>
  </w:style>
  <w:style w:type="paragraph" w:customStyle="1" w:styleId="Style3">
    <w:name w:val="Style3"/>
    <w:basedOn w:val="a"/>
    <w:uiPriority w:val="99"/>
    <w:rsid w:val="00151FFF"/>
    <w:pPr>
      <w:spacing w:line="276" w:lineRule="exact"/>
      <w:ind w:firstLine="725"/>
    </w:pPr>
    <w:rPr>
      <w:rFonts w:cs="Times New Roman"/>
    </w:rPr>
  </w:style>
  <w:style w:type="paragraph" w:customStyle="1" w:styleId="Style2">
    <w:name w:val="Style2"/>
    <w:basedOn w:val="a"/>
    <w:uiPriority w:val="99"/>
    <w:rsid w:val="00151FFF"/>
    <w:pPr>
      <w:spacing w:line="276" w:lineRule="exact"/>
      <w:jc w:val="left"/>
    </w:pPr>
    <w:rPr>
      <w:rFonts w:cs="Times New Roman"/>
    </w:rPr>
  </w:style>
  <w:style w:type="paragraph" w:customStyle="1" w:styleId="Style6">
    <w:name w:val="Style6"/>
    <w:basedOn w:val="a"/>
    <w:uiPriority w:val="99"/>
    <w:rsid w:val="00151FFF"/>
    <w:pPr>
      <w:spacing w:line="277" w:lineRule="exact"/>
      <w:ind w:firstLine="727"/>
    </w:pPr>
    <w:rPr>
      <w:rFonts w:cs="Times New Roman"/>
    </w:rPr>
  </w:style>
  <w:style w:type="paragraph" w:customStyle="1" w:styleId="Style9">
    <w:name w:val="Style9"/>
    <w:basedOn w:val="a"/>
    <w:uiPriority w:val="99"/>
    <w:rsid w:val="00151FFF"/>
    <w:pPr>
      <w:spacing w:line="281" w:lineRule="exact"/>
      <w:jc w:val="left"/>
    </w:pPr>
    <w:rPr>
      <w:rFonts w:cs="Times New Roman"/>
    </w:rPr>
  </w:style>
  <w:style w:type="character" w:customStyle="1" w:styleId="FontStyle16">
    <w:name w:val="Font Style16"/>
    <w:uiPriority w:val="99"/>
    <w:rsid w:val="00151FFF"/>
    <w:rPr>
      <w:rFonts w:ascii="Times New Roman" w:hAnsi="Times New Roman"/>
      <w:sz w:val="20"/>
    </w:rPr>
  </w:style>
  <w:style w:type="paragraph" w:styleId="a5">
    <w:name w:val="Revision"/>
    <w:hidden/>
    <w:uiPriority w:val="99"/>
    <w:semiHidden/>
    <w:rsid w:val="00AB3287"/>
    <w:pPr>
      <w:spacing w:after="0" w:line="240" w:lineRule="auto"/>
    </w:pPr>
    <w:rPr>
      <w:rFonts w:ascii="Times New Roman" w:eastAsiaTheme="minorEastAsia" w:hAnsi="Times New Roman" w:cs="Arial"/>
      <w:sz w:val="24"/>
      <w:szCs w:val="24"/>
      <w:lang w:eastAsia="ru-RU"/>
    </w:rPr>
  </w:style>
  <w:style w:type="paragraph" w:styleId="a6">
    <w:name w:val="Balloon Text"/>
    <w:basedOn w:val="a"/>
    <w:link w:val="a7"/>
    <w:uiPriority w:val="99"/>
    <w:semiHidden/>
    <w:unhideWhenUsed/>
    <w:rsid w:val="008B59BB"/>
    <w:rPr>
      <w:rFonts w:ascii="Tahoma" w:hAnsi="Tahoma" w:cs="Tahoma"/>
      <w:sz w:val="16"/>
      <w:szCs w:val="16"/>
    </w:rPr>
  </w:style>
  <w:style w:type="character" w:customStyle="1" w:styleId="a7">
    <w:name w:val="Текст выноски Знак"/>
    <w:basedOn w:val="a0"/>
    <w:link w:val="a6"/>
    <w:uiPriority w:val="99"/>
    <w:semiHidden/>
    <w:rsid w:val="008B59BB"/>
    <w:rPr>
      <w:rFonts w:ascii="Tahoma" w:eastAsiaTheme="minorEastAsia" w:hAnsi="Tahoma" w:cs="Tahoma"/>
      <w:sz w:val="16"/>
      <w:szCs w:val="16"/>
      <w:lang w:eastAsia="ru-RU"/>
    </w:rPr>
  </w:style>
  <w:style w:type="character" w:customStyle="1" w:styleId="a8">
    <w:name w:val="Активная гипертекстовая ссылка"/>
    <w:uiPriority w:val="99"/>
    <w:rsid w:val="009205C2"/>
    <w:rPr>
      <w:color w:val="106BBE"/>
      <w:u w:val="single"/>
    </w:rPr>
  </w:style>
  <w:style w:type="paragraph" w:customStyle="1" w:styleId="a9">
    <w:name w:val="Внимание"/>
    <w:basedOn w:val="a"/>
    <w:next w:val="a"/>
    <w:uiPriority w:val="99"/>
    <w:rsid w:val="009205C2"/>
    <w:pPr>
      <w:spacing w:before="240" w:after="240"/>
      <w:ind w:left="420" w:right="420" w:firstLine="300"/>
    </w:pPr>
    <w:rPr>
      <w:rFonts w:eastAsia="Times New Roman"/>
      <w:shd w:val="clear" w:color="auto" w:fill="F5F3DA"/>
    </w:rPr>
  </w:style>
  <w:style w:type="paragraph" w:customStyle="1" w:styleId="aa">
    <w:name w:val="Внимание: криминал!!"/>
    <w:basedOn w:val="a9"/>
    <w:next w:val="a"/>
    <w:uiPriority w:val="99"/>
    <w:rsid w:val="009205C2"/>
  </w:style>
  <w:style w:type="paragraph" w:customStyle="1" w:styleId="ab">
    <w:name w:val="Внимание: недобросовестность!"/>
    <w:basedOn w:val="a9"/>
    <w:next w:val="a"/>
    <w:uiPriority w:val="99"/>
    <w:rsid w:val="009205C2"/>
  </w:style>
  <w:style w:type="character" w:customStyle="1" w:styleId="ac">
    <w:name w:val="Выделение для Базового Поиска"/>
    <w:uiPriority w:val="99"/>
    <w:rsid w:val="009205C2"/>
    <w:rPr>
      <w:b/>
      <w:color w:val="0058A9"/>
    </w:rPr>
  </w:style>
  <w:style w:type="character" w:customStyle="1" w:styleId="ad">
    <w:name w:val="Выделение для Базового Поиска (курсив)"/>
    <w:uiPriority w:val="99"/>
    <w:rsid w:val="009205C2"/>
    <w:rPr>
      <w:b/>
      <w:i/>
      <w:color w:val="0058A9"/>
    </w:rPr>
  </w:style>
  <w:style w:type="paragraph" w:customStyle="1" w:styleId="ae">
    <w:name w:val="Дочерний элемент списка"/>
    <w:basedOn w:val="a"/>
    <w:next w:val="a"/>
    <w:uiPriority w:val="99"/>
    <w:rsid w:val="009205C2"/>
    <w:rPr>
      <w:rFonts w:eastAsia="Times New Roman"/>
      <w:color w:val="868381"/>
      <w:sz w:val="20"/>
      <w:szCs w:val="20"/>
    </w:rPr>
  </w:style>
  <w:style w:type="paragraph" w:customStyle="1" w:styleId="af">
    <w:name w:val="Основное меню (преемственное)"/>
    <w:basedOn w:val="a"/>
    <w:next w:val="a"/>
    <w:uiPriority w:val="99"/>
    <w:rsid w:val="009205C2"/>
    <w:rPr>
      <w:rFonts w:ascii="Verdana" w:eastAsia="Times New Roman" w:hAnsi="Verdana" w:cs="Verdana"/>
      <w:sz w:val="22"/>
      <w:szCs w:val="22"/>
    </w:rPr>
  </w:style>
  <w:style w:type="paragraph" w:customStyle="1" w:styleId="11">
    <w:name w:val="Заголовок1"/>
    <w:basedOn w:val="af"/>
    <w:next w:val="a"/>
    <w:uiPriority w:val="99"/>
    <w:rsid w:val="009205C2"/>
    <w:rPr>
      <w:b/>
      <w:bCs/>
      <w:color w:val="0058A9"/>
      <w:shd w:val="clear" w:color="auto" w:fill="F0F0F0"/>
    </w:rPr>
  </w:style>
  <w:style w:type="paragraph" w:customStyle="1" w:styleId="af0">
    <w:name w:val="Заголовок группы контролов"/>
    <w:basedOn w:val="a"/>
    <w:next w:val="a"/>
    <w:uiPriority w:val="99"/>
    <w:rsid w:val="009205C2"/>
    <w:rPr>
      <w:rFonts w:eastAsia="Times New Roman"/>
      <w:b/>
      <w:bCs/>
      <w:color w:val="000000"/>
    </w:rPr>
  </w:style>
  <w:style w:type="paragraph" w:customStyle="1" w:styleId="af1">
    <w:name w:val="Заголовок для информации об изменениях"/>
    <w:basedOn w:val="1"/>
    <w:next w:val="a"/>
    <w:uiPriority w:val="99"/>
    <w:rsid w:val="009205C2"/>
    <w:pPr>
      <w:spacing w:before="0"/>
      <w:outlineLvl w:val="9"/>
    </w:pPr>
    <w:rPr>
      <w:rFonts w:eastAsia="Times New Roman"/>
      <w:b w:val="0"/>
      <w:bCs w:val="0"/>
      <w:sz w:val="18"/>
      <w:szCs w:val="18"/>
      <w:shd w:val="clear" w:color="auto" w:fill="FFFFFF"/>
    </w:rPr>
  </w:style>
  <w:style w:type="paragraph" w:customStyle="1" w:styleId="af2">
    <w:name w:val="Заголовок распахивающейся части диалога"/>
    <w:basedOn w:val="a"/>
    <w:next w:val="a"/>
    <w:uiPriority w:val="99"/>
    <w:rsid w:val="009205C2"/>
    <w:rPr>
      <w:rFonts w:eastAsia="Times New Roman"/>
      <w:i/>
      <w:iCs/>
      <w:color w:val="000080"/>
      <w:sz w:val="22"/>
      <w:szCs w:val="22"/>
    </w:rPr>
  </w:style>
  <w:style w:type="character" w:customStyle="1" w:styleId="af3">
    <w:name w:val="Заголовок своего сообщения"/>
    <w:uiPriority w:val="99"/>
    <w:rsid w:val="009205C2"/>
    <w:rPr>
      <w:b/>
      <w:color w:val="26282F"/>
    </w:rPr>
  </w:style>
  <w:style w:type="paragraph" w:customStyle="1" w:styleId="af4">
    <w:name w:val="Заголовок статьи"/>
    <w:basedOn w:val="a"/>
    <w:next w:val="a"/>
    <w:uiPriority w:val="99"/>
    <w:rsid w:val="009205C2"/>
    <w:pPr>
      <w:ind w:left="1612" w:hanging="892"/>
    </w:pPr>
    <w:rPr>
      <w:rFonts w:eastAsia="Times New Roman"/>
    </w:rPr>
  </w:style>
  <w:style w:type="character" w:customStyle="1" w:styleId="af5">
    <w:name w:val="Заголовок чужого сообщения"/>
    <w:uiPriority w:val="99"/>
    <w:rsid w:val="009205C2"/>
    <w:rPr>
      <w:b/>
      <w:color w:val="FF0000"/>
    </w:rPr>
  </w:style>
  <w:style w:type="paragraph" w:customStyle="1" w:styleId="af6">
    <w:name w:val="Заголовок ЭР (левое окно)"/>
    <w:basedOn w:val="a"/>
    <w:next w:val="a"/>
    <w:uiPriority w:val="99"/>
    <w:rsid w:val="009205C2"/>
    <w:pPr>
      <w:spacing w:before="300" w:after="250"/>
      <w:jc w:val="center"/>
    </w:pPr>
    <w:rPr>
      <w:rFonts w:eastAsia="Times New Roman"/>
      <w:b/>
      <w:bCs/>
      <w:color w:val="26282F"/>
      <w:sz w:val="26"/>
      <w:szCs w:val="26"/>
    </w:rPr>
  </w:style>
  <w:style w:type="paragraph" w:customStyle="1" w:styleId="af7">
    <w:name w:val="Заголовок ЭР (правое окно)"/>
    <w:basedOn w:val="af6"/>
    <w:next w:val="a"/>
    <w:uiPriority w:val="99"/>
    <w:rsid w:val="009205C2"/>
    <w:pPr>
      <w:spacing w:after="0"/>
      <w:jc w:val="left"/>
    </w:pPr>
  </w:style>
  <w:style w:type="paragraph" w:customStyle="1" w:styleId="af8">
    <w:name w:val="Интерактивный заголовок"/>
    <w:basedOn w:val="11"/>
    <w:next w:val="a"/>
    <w:uiPriority w:val="99"/>
    <w:rsid w:val="009205C2"/>
    <w:rPr>
      <w:u w:val="single"/>
    </w:rPr>
  </w:style>
  <w:style w:type="paragraph" w:customStyle="1" w:styleId="af9">
    <w:name w:val="Текст информации об изменениях"/>
    <w:basedOn w:val="a"/>
    <w:next w:val="a"/>
    <w:uiPriority w:val="99"/>
    <w:rsid w:val="009205C2"/>
    <w:rPr>
      <w:rFonts w:eastAsia="Times New Roman"/>
      <w:color w:val="353842"/>
      <w:sz w:val="18"/>
      <w:szCs w:val="18"/>
    </w:rPr>
  </w:style>
  <w:style w:type="paragraph" w:customStyle="1" w:styleId="afa">
    <w:name w:val="Информация об изменениях"/>
    <w:basedOn w:val="af9"/>
    <w:next w:val="a"/>
    <w:uiPriority w:val="99"/>
    <w:rsid w:val="009205C2"/>
    <w:pPr>
      <w:spacing w:before="180"/>
      <w:ind w:left="360" w:right="360"/>
    </w:pPr>
    <w:rPr>
      <w:shd w:val="clear" w:color="auto" w:fill="EAEFED"/>
    </w:rPr>
  </w:style>
  <w:style w:type="paragraph" w:customStyle="1" w:styleId="afb">
    <w:name w:val="Текст (справка)"/>
    <w:basedOn w:val="a"/>
    <w:next w:val="a"/>
    <w:uiPriority w:val="99"/>
    <w:rsid w:val="009205C2"/>
    <w:pPr>
      <w:ind w:left="170" w:right="170"/>
      <w:jc w:val="left"/>
    </w:pPr>
    <w:rPr>
      <w:rFonts w:eastAsia="Times New Roman"/>
    </w:rPr>
  </w:style>
  <w:style w:type="paragraph" w:customStyle="1" w:styleId="afc">
    <w:name w:val="Комментарий"/>
    <w:basedOn w:val="afb"/>
    <w:next w:val="a"/>
    <w:uiPriority w:val="99"/>
    <w:rsid w:val="009205C2"/>
    <w:pPr>
      <w:spacing w:before="75"/>
      <w:ind w:right="0"/>
      <w:jc w:val="both"/>
    </w:pPr>
    <w:rPr>
      <w:color w:val="353842"/>
      <w:shd w:val="clear" w:color="auto" w:fill="F0F0F0"/>
    </w:rPr>
  </w:style>
  <w:style w:type="paragraph" w:customStyle="1" w:styleId="afd">
    <w:name w:val="Информация об изменениях документа"/>
    <w:basedOn w:val="afc"/>
    <w:next w:val="a"/>
    <w:uiPriority w:val="99"/>
    <w:rsid w:val="009205C2"/>
    <w:rPr>
      <w:i/>
      <w:iCs/>
    </w:rPr>
  </w:style>
  <w:style w:type="paragraph" w:customStyle="1" w:styleId="afe">
    <w:name w:val="Текст (лев. подпись)"/>
    <w:basedOn w:val="a"/>
    <w:next w:val="a"/>
    <w:uiPriority w:val="99"/>
    <w:rsid w:val="009205C2"/>
    <w:pPr>
      <w:jc w:val="left"/>
    </w:pPr>
    <w:rPr>
      <w:rFonts w:eastAsia="Times New Roman"/>
    </w:rPr>
  </w:style>
  <w:style w:type="paragraph" w:customStyle="1" w:styleId="aff">
    <w:name w:val="Колонтитул (левый)"/>
    <w:basedOn w:val="afe"/>
    <w:next w:val="a"/>
    <w:uiPriority w:val="99"/>
    <w:rsid w:val="009205C2"/>
    <w:rPr>
      <w:sz w:val="14"/>
      <w:szCs w:val="14"/>
    </w:rPr>
  </w:style>
  <w:style w:type="paragraph" w:customStyle="1" w:styleId="aff0">
    <w:name w:val="Текст (прав. подпись)"/>
    <w:basedOn w:val="a"/>
    <w:next w:val="a"/>
    <w:uiPriority w:val="99"/>
    <w:rsid w:val="009205C2"/>
    <w:pPr>
      <w:jc w:val="right"/>
    </w:pPr>
    <w:rPr>
      <w:rFonts w:eastAsia="Times New Roman"/>
    </w:rPr>
  </w:style>
  <w:style w:type="paragraph" w:customStyle="1" w:styleId="aff1">
    <w:name w:val="Колонтитул (правый)"/>
    <w:basedOn w:val="aff0"/>
    <w:next w:val="a"/>
    <w:uiPriority w:val="99"/>
    <w:rsid w:val="009205C2"/>
    <w:rPr>
      <w:sz w:val="14"/>
      <w:szCs w:val="14"/>
    </w:rPr>
  </w:style>
  <w:style w:type="paragraph" w:customStyle="1" w:styleId="aff2">
    <w:name w:val="Комментарий пользователя"/>
    <w:basedOn w:val="afc"/>
    <w:next w:val="a"/>
    <w:uiPriority w:val="99"/>
    <w:rsid w:val="009205C2"/>
    <w:pPr>
      <w:jc w:val="left"/>
    </w:pPr>
    <w:rPr>
      <w:shd w:val="clear" w:color="auto" w:fill="FFDFE0"/>
    </w:rPr>
  </w:style>
  <w:style w:type="paragraph" w:customStyle="1" w:styleId="aff3">
    <w:name w:val="Куда обратиться?"/>
    <w:basedOn w:val="a9"/>
    <w:next w:val="a"/>
    <w:uiPriority w:val="99"/>
    <w:rsid w:val="009205C2"/>
  </w:style>
  <w:style w:type="paragraph" w:customStyle="1" w:styleId="aff4">
    <w:name w:val="Моноширинный"/>
    <w:basedOn w:val="a"/>
    <w:next w:val="a"/>
    <w:uiPriority w:val="99"/>
    <w:rsid w:val="009205C2"/>
    <w:pPr>
      <w:jc w:val="left"/>
    </w:pPr>
    <w:rPr>
      <w:rFonts w:ascii="Courier New" w:eastAsia="Times New Roman" w:hAnsi="Courier New" w:cs="Courier New"/>
    </w:rPr>
  </w:style>
  <w:style w:type="character" w:customStyle="1" w:styleId="aff5">
    <w:name w:val="Найденные слова"/>
    <w:uiPriority w:val="99"/>
    <w:rsid w:val="009205C2"/>
    <w:rPr>
      <w:color w:val="26282F"/>
      <w:shd w:val="clear" w:color="auto" w:fill="FFF580"/>
    </w:rPr>
  </w:style>
  <w:style w:type="paragraph" w:customStyle="1" w:styleId="aff6">
    <w:name w:val="Напишите нам"/>
    <w:basedOn w:val="a"/>
    <w:next w:val="a"/>
    <w:uiPriority w:val="99"/>
    <w:rsid w:val="009205C2"/>
    <w:pPr>
      <w:spacing w:before="90" w:after="90"/>
      <w:ind w:left="180" w:right="180"/>
    </w:pPr>
    <w:rPr>
      <w:rFonts w:eastAsia="Times New Roman"/>
      <w:sz w:val="20"/>
      <w:szCs w:val="20"/>
      <w:shd w:val="clear" w:color="auto" w:fill="EFFFAD"/>
    </w:rPr>
  </w:style>
  <w:style w:type="character" w:customStyle="1" w:styleId="aff7">
    <w:name w:val="Не вступил в силу"/>
    <w:uiPriority w:val="99"/>
    <w:rsid w:val="009205C2"/>
    <w:rPr>
      <w:color w:val="000000"/>
      <w:shd w:val="clear" w:color="auto" w:fill="D8EDE8"/>
    </w:rPr>
  </w:style>
  <w:style w:type="paragraph" w:customStyle="1" w:styleId="aff8">
    <w:name w:val="Необходимые документы"/>
    <w:basedOn w:val="a9"/>
    <w:next w:val="a"/>
    <w:uiPriority w:val="99"/>
    <w:rsid w:val="009205C2"/>
    <w:pPr>
      <w:ind w:firstLine="118"/>
    </w:pPr>
  </w:style>
  <w:style w:type="paragraph" w:customStyle="1" w:styleId="aff9">
    <w:name w:val="Нормальный (таблица)"/>
    <w:basedOn w:val="a"/>
    <w:next w:val="a"/>
    <w:uiPriority w:val="99"/>
    <w:rsid w:val="009205C2"/>
    <w:rPr>
      <w:rFonts w:eastAsia="Times New Roman"/>
    </w:rPr>
  </w:style>
  <w:style w:type="paragraph" w:customStyle="1" w:styleId="affa">
    <w:name w:val="Таблицы (моноширинный)"/>
    <w:basedOn w:val="a"/>
    <w:next w:val="a"/>
    <w:uiPriority w:val="99"/>
    <w:rsid w:val="009205C2"/>
    <w:pPr>
      <w:jc w:val="left"/>
    </w:pPr>
    <w:rPr>
      <w:rFonts w:ascii="Courier New" w:eastAsia="Times New Roman" w:hAnsi="Courier New" w:cs="Courier New"/>
    </w:rPr>
  </w:style>
  <w:style w:type="paragraph" w:customStyle="1" w:styleId="affb">
    <w:name w:val="Оглавление"/>
    <w:basedOn w:val="affa"/>
    <w:next w:val="a"/>
    <w:uiPriority w:val="99"/>
    <w:rsid w:val="009205C2"/>
    <w:pPr>
      <w:ind w:left="140"/>
    </w:pPr>
  </w:style>
  <w:style w:type="character" w:customStyle="1" w:styleId="affc">
    <w:name w:val="Опечатки"/>
    <w:uiPriority w:val="99"/>
    <w:rsid w:val="009205C2"/>
    <w:rPr>
      <w:color w:val="FF0000"/>
    </w:rPr>
  </w:style>
  <w:style w:type="paragraph" w:customStyle="1" w:styleId="affd">
    <w:name w:val="Переменная часть"/>
    <w:basedOn w:val="af"/>
    <w:next w:val="a"/>
    <w:uiPriority w:val="99"/>
    <w:rsid w:val="009205C2"/>
    <w:rPr>
      <w:sz w:val="18"/>
      <w:szCs w:val="18"/>
    </w:rPr>
  </w:style>
  <w:style w:type="paragraph" w:customStyle="1" w:styleId="affe">
    <w:name w:val="Подвал для информации об изменениях"/>
    <w:basedOn w:val="1"/>
    <w:next w:val="a"/>
    <w:uiPriority w:val="99"/>
    <w:rsid w:val="009205C2"/>
    <w:pPr>
      <w:outlineLvl w:val="9"/>
    </w:pPr>
    <w:rPr>
      <w:rFonts w:eastAsia="Times New Roman"/>
      <w:b w:val="0"/>
      <w:bCs w:val="0"/>
      <w:sz w:val="18"/>
      <w:szCs w:val="18"/>
    </w:rPr>
  </w:style>
  <w:style w:type="paragraph" w:customStyle="1" w:styleId="afff">
    <w:name w:val="Подзаголовок для информации об изменениях"/>
    <w:basedOn w:val="af9"/>
    <w:next w:val="a"/>
    <w:uiPriority w:val="99"/>
    <w:rsid w:val="009205C2"/>
    <w:rPr>
      <w:b/>
      <w:bCs/>
    </w:rPr>
  </w:style>
  <w:style w:type="paragraph" w:customStyle="1" w:styleId="afff0">
    <w:name w:val="Подчёркнутый текст"/>
    <w:basedOn w:val="a"/>
    <w:next w:val="a"/>
    <w:uiPriority w:val="99"/>
    <w:rsid w:val="009205C2"/>
    <w:pPr>
      <w:pBdr>
        <w:bottom w:val="single" w:sz="4" w:space="0" w:color="auto"/>
      </w:pBdr>
    </w:pPr>
    <w:rPr>
      <w:rFonts w:eastAsia="Times New Roman"/>
    </w:rPr>
  </w:style>
  <w:style w:type="paragraph" w:customStyle="1" w:styleId="afff1">
    <w:name w:val="Постоянная часть"/>
    <w:basedOn w:val="af"/>
    <w:next w:val="a"/>
    <w:uiPriority w:val="99"/>
    <w:rsid w:val="009205C2"/>
    <w:rPr>
      <w:sz w:val="20"/>
      <w:szCs w:val="20"/>
    </w:rPr>
  </w:style>
  <w:style w:type="paragraph" w:customStyle="1" w:styleId="afff2">
    <w:name w:val="Прижатый влево"/>
    <w:basedOn w:val="a"/>
    <w:next w:val="a"/>
    <w:uiPriority w:val="99"/>
    <w:rsid w:val="009205C2"/>
    <w:pPr>
      <w:jc w:val="left"/>
    </w:pPr>
    <w:rPr>
      <w:rFonts w:eastAsia="Times New Roman"/>
    </w:rPr>
  </w:style>
  <w:style w:type="paragraph" w:customStyle="1" w:styleId="afff3">
    <w:name w:val="Пример."/>
    <w:basedOn w:val="a9"/>
    <w:next w:val="a"/>
    <w:uiPriority w:val="99"/>
    <w:rsid w:val="009205C2"/>
  </w:style>
  <w:style w:type="paragraph" w:customStyle="1" w:styleId="afff4">
    <w:name w:val="Примечание."/>
    <w:basedOn w:val="a9"/>
    <w:next w:val="a"/>
    <w:uiPriority w:val="99"/>
    <w:rsid w:val="009205C2"/>
  </w:style>
  <w:style w:type="character" w:customStyle="1" w:styleId="afff5">
    <w:name w:val="Продолжение ссылки"/>
    <w:uiPriority w:val="99"/>
    <w:rsid w:val="009205C2"/>
  </w:style>
  <w:style w:type="paragraph" w:customStyle="1" w:styleId="afff6">
    <w:name w:val="Словарная статья"/>
    <w:basedOn w:val="a"/>
    <w:next w:val="a"/>
    <w:uiPriority w:val="99"/>
    <w:rsid w:val="009205C2"/>
    <w:pPr>
      <w:ind w:right="118"/>
    </w:pPr>
    <w:rPr>
      <w:rFonts w:eastAsia="Times New Roman"/>
    </w:rPr>
  </w:style>
  <w:style w:type="character" w:customStyle="1" w:styleId="afff7">
    <w:name w:val="Сравнение редакций"/>
    <w:uiPriority w:val="99"/>
    <w:rsid w:val="009205C2"/>
    <w:rPr>
      <w:color w:val="26282F"/>
    </w:rPr>
  </w:style>
  <w:style w:type="character" w:customStyle="1" w:styleId="afff8">
    <w:name w:val="Сравнение редакций. Добавленный фрагмент"/>
    <w:uiPriority w:val="99"/>
    <w:rsid w:val="009205C2"/>
    <w:rPr>
      <w:color w:val="000000"/>
      <w:shd w:val="clear" w:color="auto" w:fill="C1D7FF"/>
    </w:rPr>
  </w:style>
  <w:style w:type="character" w:customStyle="1" w:styleId="afff9">
    <w:name w:val="Сравнение редакций. Удаленный фрагмент"/>
    <w:uiPriority w:val="99"/>
    <w:rsid w:val="009205C2"/>
    <w:rPr>
      <w:color w:val="000000"/>
      <w:shd w:val="clear" w:color="auto" w:fill="C4C413"/>
    </w:rPr>
  </w:style>
  <w:style w:type="paragraph" w:customStyle="1" w:styleId="afffa">
    <w:name w:val="Ссылка на официальную публикацию"/>
    <w:basedOn w:val="a"/>
    <w:next w:val="a"/>
    <w:uiPriority w:val="99"/>
    <w:rsid w:val="009205C2"/>
    <w:rPr>
      <w:rFonts w:eastAsia="Times New Roman"/>
    </w:rPr>
  </w:style>
  <w:style w:type="character" w:customStyle="1" w:styleId="afffb">
    <w:name w:val="Ссылка на утративший силу документ"/>
    <w:uiPriority w:val="99"/>
    <w:rsid w:val="009205C2"/>
    <w:rPr>
      <w:color w:val="749232"/>
    </w:rPr>
  </w:style>
  <w:style w:type="paragraph" w:customStyle="1" w:styleId="afffc">
    <w:name w:val="Текст в таблице"/>
    <w:basedOn w:val="aff9"/>
    <w:next w:val="a"/>
    <w:uiPriority w:val="99"/>
    <w:rsid w:val="009205C2"/>
    <w:pPr>
      <w:ind w:firstLine="500"/>
    </w:pPr>
  </w:style>
  <w:style w:type="paragraph" w:customStyle="1" w:styleId="afffd">
    <w:name w:val="Текст ЭР (см. также)"/>
    <w:basedOn w:val="a"/>
    <w:next w:val="a"/>
    <w:uiPriority w:val="99"/>
    <w:rsid w:val="009205C2"/>
    <w:pPr>
      <w:spacing w:before="200"/>
      <w:jc w:val="left"/>
    </w:pPr>
    <w:rPr>
      <w:rFonts w:eastAsia="Times New Roman"/>
      <w:sz w:val="20"/>
      <w:szCs w:val="20"/>
    </w:rPr>
  </w:style>
  <w:style w:type="paragraph" w:customStyle="1" w:styleId="afffe">
    <w:name w:val="Технический комментарий"/>
    <w:basedOn w:val="a"/>
    <w:next w:val="a"/>
    <w:uiPriority w:val="99"/>
    <w:rsid w:val="009205C2"/>
    <w:pPr>
      <w:jc w:val="left"/>
    </w:pPr>
    <w:rPr>
      <w:rFonts w:eastAsia="Times New Roman"/>
      <w:color w:val="463F31"/>
      <w:shd w:val="clear" w:color="auto" w:fill="FFFFA6"/>
    </w:rPr>
  </w:style>
  <w:style w:type="character" w:customStyle="1" w:styleId="affff">
    <w:name w:val="Утратил силу"/>
    <w:uiPriority w:val="99"/>
    <w:rsid w:val="009205C2"/>
    <w:rPr>
      <w:strike/>
      <w:color w:val="666600"/>
    </w:rPr>
  </w:style>
  <w:style w:type="paragraph" w:customStyle="1" w:styleId="affff0">
    <w:name w:val="Формула"/>
    <w:basedOn w:val="a"/>
    <w:next w:val="a"/>
    <w:uiPriority w:val="99"/>
    <w:rsid w:val="009205C2"/>
    <w:pPr>
      <w:spacing w:before="240" w:after="240"/>
      <w:ind w:left="420" w:right="420" w:firstLine="300"/>
    </w:pPr>
    <w:rPr>
      <w:rFonts w:eastAsia="Times New Roman"/>
      <w:shd w:val="clear" w:color="auto" w:fill="F5F3DA"/>
    </w:rPr>
  </w:style>
  <w:style w:type="paragraph" w:customStyle="1" w:styleId="affff1">
    <w:name w:val="Центрированный (таблица)"/>
    <w:basedOn w:val="aff9"/>
    <w:next w:val="a"/>
    <w:uiPriority w:val="99"/>
    <w:rsid w:val="009205C2"/>
    <w:pPr>
      <w:jc w:val="center"/>
    </w:pPr>
  </w:style>
  <w:style w:type="paragraph" w:customStyle="1" w:styleId="-">
    <w:name w:val="ЭР-содержание (правое окно)"/>
    <w:basedOn w:val="a"/>
    <w:next w:val="a"/>
    <w:uiPriority w:val="99"/>
    <w:rsid w:val="009205C2"/>
    <w:pPr>
      <w:spacing w:before="300"/>
      <w:jc w:val="left"/>
    </w:pPr>
    <w:rPr>
      <w:rFonts w:eastAsia="Times New Roman"/>
    </w:rPr>
  </w:style>
  <w:style w:type="paragraph" w:customStyle="1" w:styleId="ConsPlusCell">
    <w:name w:val="ConsPlusCell"/>
    <w:link w:val="ConsPlusCell0"/>
    <w:rsid w:val="009205C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locked/>
    <w:rsid w:val="009205C2"/>
    <w:rPr>
      <w:rFonts w:ascii="Arial" w:eastAsia="Times New Roman" w:hAnsi="Arial" w:cs="Arial"/>
      <w:sz w:val="20"/>
      <w:szCs w:val="20"/>
      <w:lang w:eastAsia="ru-RU"/>
    </w:rPr>
  </w:style>
  <w:style w:type="character" w:customStyle="1" w:styleId="affff2">
    <w:name w:val="Верхний колонтитул Знак"/>
    <w:link w:val="affff3"/>
    <w:uiPriority w:val="99"/>
    <w:locked/>
    <w:rsid w:val="009205C2"/>
    <w:rPr>
      <w:rFonts w:ascii="Times New Roman" w:hAnsi="Times New Roman"/>
      <w:sz w:val="24"/>
    </w:rPr>
  </w:style>
  <w:style w:type="paragraph" w:styleId="affff3">
    <w:name w:val="header"/>
    <w:basedOn w:val="a"/>
    <w:link w:val="affff2"/>
    <w:uiPriority w:val="99"/>
    <w:rsid w:val="009205C2"/>
    <w:pPr>
      <w:widowControl/>
      <w:tabs>
        <w:tab w:val="center" w:pos="4677"/>
        <w:tab w:val="right" w:pos="9355"/>
      </w:tabs>
      <w:autoSpaceDE/>
      <w:autoSpaceDN/>
      <w:adjustRightInd/>
      <w:jc w:val="left"/>
    </w:pPr>
    <w:rPr>
      <w:rFonts w:eastAsiaTheme="minorHAnsi" w:cstheme="minorBidi"/>
      <w:szCs w:val="22"/>
      <w:lang w:eastAsia="en-US"/>
    </w:rPr>
  </w:style>
  <w:style w:type="character" w:customStyle="1" w:styleId="12">
    <w:name w:val="Верхний колонтитул Знак1"/>
    <w:basedOn w:val="a0"/>
    <w:uiPriority w:val="99"/>
    <w:semiHidden/>
    <w:rsid w:val="009205C2"/>
    <w:rPr>
      <w:rFonts w:ascii="Times New Roman" w:eastAsiaTheme="minorEastAsia" w:hAnsi="Times New Roman" w:cs="Arial"/>
      <w:sz w:val="24"/>
      <w:szCs w:val="24"/>
      <w:lang w:eastAsia="ru-RU"/>
    </w:rPr>
  </w:style>
  <w:style w:type="character" w:customStyle="1" w:styleId="affff4">
    <w:name w:val="Нижний колонтитул Знак"/>
    <w:link w:val="affff5"/>
    <w:locked/>
    <w:rsid w:val="009205C2"/>
    <w:rPr>
      <w:rFonts w:ascii="Times New Roman" w:hAnsi="Times New Roman"/>
      <w:sz w:val="24"/>
    </w:rPr>
  </w:style>
  <w:style w:type="paragraph" w:styleId="affff5">
    <w:name w:val="footer"/>
    <w:basedOn w:val="a"/>
    <w:link w:val="affff4"/>
    <w:rsid w:val="009205C2"/>
    <w:pPr>
      <w:widowControl/>
      <w:tabs>
        <w:tab w:val="center" w:pos="4677"/>
        <w:tab w:val="right" w:pos="9355"/>
      </w:tabs>
      <w:autoSpaceDE/>
      <w:autoSpaceDN/>
      <w:adjustRightInd/>
      <w:jc w:val="left"/>
    </w:pPr>
    <w:rPr>
      <w:rFonts w:eastAsiaTheme="minorHAnsi" w:cstheme="minorBidi"/>
      <w:szCs w:val="22"/>
      <w:lang w:eastAsia="en-US"/>
    </w:rPr>
  </w:style>
  <w:style w:type="character" w:customStyle="1" w:styleId="13">
    <w:name w:val="Нижний колонтитул Знак1"/>
    <w:basedOn w:val="a0"/>
    <w:uiPriority w:val="99"/>
    <w:semiHidden/>
    <w:rsid w:val="009205C2"/>
    <w:rPr>
      <w:rFonts w:ascii="Times New Roman" w:eastAsiaTheme="minorEastAsia" w:hAnsi="Times New Roman" w:cs="Arial"/>
      <w:sz w:val="24"/>
      <w:szCs w:val="24"/>
      <w:lang w:eastAsia="ru-RU"/>
    </w:rPr>
  </w:style>
  <w:style w:type="character" w:customStyle="1" w:styleId="19">
    <w:name w:val="Текст выноски Знак19"/>
    <w:uiPriority w:val="99"/>
    <w:semiHidden/>
    <w:rsid w:val="009205C2"/>
    <w:rPr>
      <w:rFonts w:ascii="Segoe UI" w:hAnsi="Segoe UI"/>
      <w:sz w:val="18"/>
    </w:rPr>
  </w:style>
  <w:style w:type="character" w:styleId="affff6">
    <w:name w:val="page number"/>
    <w:basedOn w:val="a0"/>
    <w:uiPriority w:val="99"/>
    <w:rsid w:val="009205C2"/>
    <w:rPr>
      <w:rFonts w:cs="Times New Roman"/>
    </w:rPr>
  </w:style>
  <w:style w:type="character" w:styleId="affff7">
    <w:name w:val="Hyperlink"/>
    <w:basedOn w:val="a0"/>
    <w:uiPriority w:val="99"/>
    <w:semiHidden/>
    <w:unhideWhenUsed/>
    <w:rsid w:val="009205C2"/>
    <w:rPr>
      <w:rFonts w:cs="Times New Roman"/>
      <w:color w:val="0000FF"/>
      <w:u w:val="single"/>
    </w:rPr>
  </w:style>
  <w:style w:type="paragraph" w:customStyle="1" w:styleId="14">
    <w:name w:val="Стиль1"/>
    <w:basedOn w:val="ConsPlusCell"/>
    <w:link w:val="15"/>
    <w:qFormat/>
    <w:rsid w:val="009205C2"/>
    <w:pPr>
      <w:widowControl/>
      <w:jc w:val="both"/>
    </w:pPr>
    <w:rPr>
      <w:rFonts w:ascii="Times New Roman" w:hAnsi="Times New Roman" w:cs="Times New Roman"/>
      <w:sz w:val="24"/>
      <w:szCs w:val="24"/>
    </w:rPr>
  </w:style>
  <w:style w:type="character" w:customStyle="1" w:styleId="15">
    <w:name w:val="Стиль1 Знак"/>
    <w:link w:val="14"/>
    <w:locked/>
    <w:rsid w:val="009205C2"/>
    <w:rPr>
      <w:rFonts w:ascii="Times New Roman" w:eastAsia="Times New Roman" w:hAnsi="Times New Roman" w:cs="Times New Roman"/>
      <w:sz w:val="24"/>
      <w:szCs w:val="24"/>
      <w:lang w:eastAsia="ru-RU"/>
    </w:rPr>
  </w:style>
  <w:style w:type="paragraph" w:styleId="affff8">
    <w:name w:val="List Paragraph"/>
    <w:basedOn w:val="a"/>
    <w:uiPriority w:val="34"/>
    <w:qFormat/>
    <w:rsid w:val="009205C2"/>
    <w:pPr>
      <w:widowControl/>
      <w:autoSpaceDE/>
      <w:autoSpaceDN/>
      <w:adjustRightInd/>
      <w:ind w:left="720"/>
      <w:contextualSpacing/>
      <w:jc w:val="left"/>
    </w:pPr>
    <w:rPr>
      <w:rFonts w:eastAsia="Times New Roman" w:cs="Times New Roman"/>
    </w:rPr>
  </w:style>
  <w:style w:type="paragraph" w:customStyle="1" w:styleId="xl67">
    <w:name w:val="xl67"/>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68">
    <w:name w:val="xl68"/>
    <w:basedOn w:val="a"/>
    <w:rsid w:val="009205C2"/>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69">
    <w:name w:val="xl69"/>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s="Times New Roman"/>
      <w:color w:val="000000"/>
      <w:sz w:val="32"/>
      <w:szCs w:val="32"/>
    </w:rPr>
  </w:style>
  <w:style w:type="paragraph" w:customStyle="1" w:styleId="xl70">
    <w:name w:val="xl70"/>
    <w:basedOn w:val="a"/>
    <w:rsid w:val="009205C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71">
    <w:name w:val="xl71"/>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b/>
      <w:bCs/>
      <w:color w:val="000000"/>
      <w:sz w:val="32"/>
      <w:szCs w:val="32"/>
    </w:rPr>
  </w:style>
  <w:style w:type="paragraph" w:customStyle="1" w:styleId="xl72">
    <w:name w:val="xl72"/>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73">
    <w:name w:val="xl73"/>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74">
    <w:name w:val="xl74"/>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75">
    <w:name w:val="xl75"/>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76">
    <w:name w:val="xl76"/>
    <w:basedOn w:val="a"/>
    <w:rsid w:val="009205C2"/>
    <w:pPr>
      <w:widowControl/>
      <w:autoSpaceDE/>
      <w:autoSpaceDN/>
      <w:adjustRightInd/>
      <w:spacing w:before="100" w:beforeAutospacing="1" w:after="100" w:afterAutospacing="1"/>
      <w:jc w:val="left"/>
    </w:pPr>
    <w:rPr>
      <w:rFonts w:eastAsia="Times New Roman" w:cs="Times New Roman"/>
      <w:color w:val="000000"/>
      <w:sz w:val="32"/>
      <w:szCs w:val="32"/>
    </w:rPr>
  </w:style>
  <w:style w:type="paragraph" w:customStyle="1" w:styleId="xl77">
    <w:name w:val="xl77"/>
    <w:basedOn w:val="a"/>
    <w:rsid w:val="009205C2"/>
    <w:pPr>
      <w:widowControl/>
      <w:autoSpaceDE/>
      <w:autoSpaceDN/>
      <w:adjustRightInd/>
      <w:spacing w:before="100" w:beforeAutospacing="1" w:after="100" w:afterAutospacing="1"/>
      <w:jc w:val="center"/>
    </w:pPr>
    <w:rPr>
      <w:rFonts w:eastAsia="Times New Roman" w:cs="Times New Roman"/>
      <w:color w:val="000000"/>
      <w:sz w:val="32"/>
      <w:szCs w:val="32"/>
    </w:rPr>
  </w:style>
  <w:style w:type="paragraph" w:customStyle="1" w:styleId="xl78">
    <w:name w:val="xl78"/>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s="Times New Roman"/>
      <w:color w:val="000000"/>
      <w:sz w:val="32"/>
      <w:szCs w:val="32"/>
    </w:rPr>
  </w:style>
  <w:style w:type="paragraph" w:customStyle="1" w:styleId="xl79">
    <w:name w:val="xl79"/>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s="Times New Roman"/>
      <w:color w:val="000000"/>
      <w:sz w:val="32"/>
      <w:szCs w:val="32"/>
    </w:rPr>
  </w:style>
  <w:style w:type="paragraph" w:customStyle="1" w:styleId="xl80">
    <w:name w:val="xl80"/>
    <w:basedOn w:val="a"/>
    <w:rsid w:val="009205C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81">
    <w:name w:val="xl81"/>
    <w:basedOn w:val="a"/>
    <w:rsid w:val="009205C2"/>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s="Times New Roman"/>
      <w:color w:val="000000"/>
      <w:sz w:val="32"/>
      <w:szCs w:val="32"/>
    </w:rPr>
  </w:style>
  <w:style w:type="paragraph" w:customStyle="1" w:styleId="xl82">
    <w:name w:val="xl82"/>
    <w:basedOn w:val="a"/>
    <w:rsid w:val="009205C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83">
    <w:name w:val="xl83"/>
    <w:basedOn w:val="a"/>
    <w:rsid w:val="009205C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s="Times New Roman"/>
      <w:color w:val="000000"/>
      <w:sz w:val="32"/>
      <w:szCs w:val="32"/>
    </w:rPr>
  </w:style>
  <w:style w:type="paragraph" w:customStyle="1" w:styleId="xl84">
    <w:name w:val="xl84"/>
    <w:basedOn w:val="a"/>
    <w:rsid w:val="009205C2"/>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85">
    <w:name w:val="xl85"/>
    <w:basedOn w:val="a"/>
    <w:rsid w:val="009205C2"/>
    <w:pPr>
      <w:widowControl/>
      <w:pBdr>
        <w:left w:val="single" w:sz="4" w:space="0" w:color="auto"/>
        <w:right w:val="single" w:sz="4" w:space="0" w:color="auto"/>
      </w:pBdr>
      <w:autoSpaceDE/>
      <w:autoSpaceDN/>
      <w:adjustRightInd/>
      <w:spacing w:before="100" w:beforeAutospacing="1" w:after="100" w:afterAutospacing="1"/>
      <w:jc w:val="center"/>
    </w:pPr>
    <w:rPr>
      <w:rFonts w:eastAsia="Times New Roman" w:cs="Times New Roman"/>
      <w:color w:val="000000"/>
      <w:sz w:val="32"/>
      <w:szCs w:val="32"/>
    </w:rPr>
  </w:style>
  <w:style w:type="paragraph" w:customStyle="1" w:styleId="xl86">
    <w:name w:val="xl86"/>
    <w:basedOn w:val="a"/>
    <w:rsid w:val="009205C2"/>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87">
    <w:name w:val="xl87"/>
    <w:basedOn w:val="a"/>
    <w:rsid w:val="009205C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88">
    <w:name w:val="xl88"/>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s="Times New Roman"/>
      <w:color w:val="000000"/>
      <w:sz w:val="32"/>
      <w:szCs w:val="32"/>
    </w:rPr>
  </w:style>
  <w:style w:type="paragraph" w:customStyle="1" w:styleId="xl89">
    <w:name w:val="xl89"/>
    <w:basedOn w:val="a"/>
    <w:rsid w:val="009205C2"/>
    <w:pPr>
      <w:widowControl/>
      <w:pBdr>
        <w:left w:val="single" w:sz="4" w:space="0" w:color="auto"/>
        <w:bottom w:val="single" w:sz="4" w:space="0" w:color="auto"/>
        <w:right w:val="single" w:sz="4" w:space="0" w:color="auto"/>
      </w:pBdr>
      <w:autoSpaceDE/>
      <w:autoSpaceDN/>
      <w:adjustRightInd/>
      <w:spacing w:before="100" w:beforeAutospacing="1" w:after="100" w:afterAutospacing="1"/>
      <w:jc w:val="left"/>
    </w:pPr>
    <w:rPr>
      <w:rFonts w:eastAsia="Times New Roman" w:cs="Times New Roman"/>
      <w:color w:val="000000"/>
      <w:sz w:val="32"/>
      <w:szCs w:val="32"/>
    </w:rPr>
  </w:style>
  <w:style w:type="paragraph" w:customStyle="1" w:styleId="xl90">
    <w:name w:val="xl90"/>
    <w:basedOn w:val="a"/>
    <w:rsid w:val="009205C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s="Times New Roman"/>
      <w:color w:val="000000"/>
      <w:sz w:val="32"/>
      <w:szCs w:val="32"/>
    </w:rPr>
  </w:style>
  <w:style w:type="paragraph" w:customStyle="1" w:styleId="xl91">
    <w:name w:val="xl91"/>
    <w:basedOn w:val="a"/>
    <w:rsid w:val="009205C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92">
    <w:name w:val="xl92"/>
    <w:basedOn w:val="a"/>
    <w:rsid w:val="009205C2"/>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93">
    <w:name w:val="xl93"/>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eastAsia="Times New Roman" w:cs="Times New Roman"/>
      <w:color w:val="000000"/>
      <w:sz w:val="32"/>
      <w:szCs w:val="32"/>
    </w:rPr>
  </w:style>
  <w:style w:type="paragraph" w:customStyle="1" w:styleId="xl94">
    <w:name w:val="xl94"/>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eastAsia="Times New Roman" w:cs="Times New Roman"/>
      <w:color w:val="000000"/>
      <w:sz w:val="32"/>
      <w:szCs w:val="32"/>
    </w:rPr>
  </w:style>
  <w:style w:type="paragraph" w:customStyle="1" w:styleId="xl95">
    <w:name w:val="xl95"/>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s="Times New Roman"/>
      <w:color w:val="000000"/>
      <w:sz w:val="32"/>
      <w:szCs w:val="32"/>
    </w:rPr>
  </w:style>
  <w:style w:type="paragraph" w:customStyle="1" w:styleId="xl96">
    <w:name w:val="xl96"/>
    <w:basedOn w:val="a"/>
    <w:rsid w:val="009205C2"/>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97">
    <w:name w:val="xl97"/>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b/>
      <w:bCs/>
      <w:color w:val="000000"/>
      <w:sz w:val="32"/>
      <w:szCs w:val="32"/>
    </w:rPr>
  </w:style>
  <w:style w:type="paragraph" w:customStyle="1" w:styleId="xl98">
    <w:name w:val="xl98"/>
    <w:basedOn w:val="a"/>
    <w:rsid w:val="009205C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99">
    <w:name w:val="xl99"/>
    <w:basedOn w:val="a"/>
    <w:rsid w:val="009205C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00">
    <w:name w:val="xl100"/>
    <w:basedOn w:val="a"/>
    <w:rsid w:val="009205C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01">
    <w:name w:val="xl101"/>
    <w:basedOn w:val="a"/>
    <w:rsid w:val="009205C2"/>
    <w:pPr>
      <w:widowControl/>
      <w:autoSpaceDE/>
      <w:autoSpaceDN/>
      <w:adjustRightInd/>
      <w:spacing w:before="100" w:beforeAutospacing="1" w:after="100" w:afterAutospacing="1"/>
      <w:jc w:val="center"/>
    </w:pPr>
    <w:rPr>
      <w:rFonts w:eastAsia="Times New Roman" w:cs="Times New Roman"/>
    </w:rPr>
  </w:style>
  <w:style w:type="paragraph" w:customStyle="1" w:styleId="xl102">
    <w:name w:val="xl102"/>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s="Times New Roman"/>
      <w:color w:val="000000"/>
      <w:sz w:val="32"/>
      <w:szCs w:val="32"/>
    </w:rPr>
  </w:style>
  <w:style w:type="paragraph" w:customStyle="1" w:styleId="xl103">
    <w:name w:val="xl103"/>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eastAsia="Times New Roman" w:cs="Times New Roman"/>
      <w:color w:val="000000"/>
      <w:sz w:val="32"/>
      <w:szCs w:val="32"/>
    </w:rPr>
  </w:style>
  <w:style w:type="paragraph" w:customStyle="1" w:styleId="xl104">
    <w:name w:val="xl104"/>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eastAsia="Times New Roman" w:cs="Times New Roman"/>
      <w:color w:val="000000"/>
      <w:sz w:val="32"/>
      <w:szCs w:val="32"/>
    </w:rPr>
  </w:style>
  <w:style w:type="paragraph" w:customStyle="1" w:styleId="xl105">
    <w:name w:val="xl105"/>
    <w:basedOn w:val="a"/>
    <w:rsid w:val="009205C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06">
    <w:name w:val="xl106"/>
    <w:basedOn w:val="a"/>
    <w:rsid w:val="009205C2"/>
    <w:pPr>
      <w:widowControl/>
      <w:autoSpaceDE/>
      <w:autoSpaceDN/>
      <w:adjustRightInd/>
      <w:spacing w:before="100" w:beforeAutospacing="1" w:after="100" w:afterAutospacing="1"/>
      <w:jc w:val="left"/>
    </w:pPr>
    <w:rPr>
      <w:rFonts w:eastAsia="Times New Roman" w:cs="Times New Roman"/>
      <w:color w:val="000000"/>
      <w:sz w:val="32"/>
      <w:szCs w:val="32"/>
    </w:rPr>
  </w:style>
  <w:style w:type="paragraph" w:customStyle="1" w:styleId="xl107">
    <w:name w:val="xl107"/>
    <w:basedOn w:val="a"/>
    <w:rsid w:val="009205C2"/>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08">
    <w:name w:val="xl108"/>
    <w:basedOn w:val="a"/>
    <w:rsid w:val="009205C2"/>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09">
    <w:name w:val="xl109"/>
    <w:basedOn w:val="a"/>
    <w:rsid w:val="009205C2"/>
    <w:pPr>
      <w:widowControl/>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10">
    <w:name w:val="xl110"/>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eastAsia="Times New Roman" w:cs="Times New Roman"/>
      <w:color w:val="000000"/>
      <w:sz w:val="32"/>
      <w:szCs w:val="32"/>
    </w:rPr>
  </w:style>
  <w:style w:type="paragraph" w:customStyle="1" w:styleId="xl111">
    <w:name w:val="xl111"/>
    <w:basedOn w:val="a"/>
    <w:rsid w:val="009205C2"/>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12">
    <w:name w:val="xl112"/>
    <w:basedOn w:val="a"/>
    <w:rsid w:val="009205C2"/>
    <w:pPr>
      <w:widowControl/>
      <w:pBdr>
        <w:bottom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13">
    <w:name w:val="xl113"/>
    <w:basedOn w:val="a"/>
    <w:rsid w:val="009205C2"/>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14">
    <w:name w:val="xl114"/>
    <w:basedOn w:val="a"/>
    <w:rsid w:val="009205C2"/>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15">
    <w:name w:val="xl115"/>
    <w:basedOn w:val="a"/>
    <w:rsid w:val="009205C2"/>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16">
    <w:name w:val="xl116"/>
    <w:basedOn w:val="a"/>
    <w:rsid w:val="009205C2"/>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17">
    <w:name w:val="xl117"/>
    <w:basedOn w:val="a"/>
    <w:rsid w:val="009205C2"/>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18">
    <w:name w:val="xl118"/>
    <w:basedOn w:val="a"/>
    <w:rsid w:val="009205C2"/>
    <w:pPr>
      <w:widowControl/>
      <w:pBdr>
        <w:top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19">
    <w:name w:val="xl119"/>
    <w:basedOn w:val="a"/>
    <w:rsid w:val="009205C2"/>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Standard">
    <w:name w:val="Standard"/>
    <w:rsid w:val="009205C2"/>
    <w:pPr>
      <w:widowControl w:val="0"/>
      <w:suppressAutoHyphens/>
      <w:autoSpaceDN w:val="0"/>
      <w:spacing w:after="0" w:line="240" w:lineRule="auto"/>
    </w:pPr>
    <w:rPr>
      <w:rFonts w:ascii="Times New Roman" w:eastAsia="Times New Roman" w:hAnsi="Times New Roman" w:cs="Tahoma"/>
      <w:color w:val="000000"/>
      <w:kern w:val="3"/>
      <w:sz w:val="24"/>
      <w:szCs w:val="24"/>
      <w:lang w:val="en-US"/>
    </w:rPr>
  </w:style>
  <w:style w:type="paragraph" w:styleId="affff9">
    <w:name w:val="Normal (Web)"/>
    <w:basedOn w:val="a"/>
    <w:uiPriority w:val="99"/>
    <w:rsid w:val="009205C2"/>
    <w:pPr>
      <w:widowControl/>
      <w:autoSpaceDE/>
      <w:autoSpaceDN/>
      <w:adjustRightInd/>
      <w:spacing w:before="120" w:after="120"/>
      <w:jc w:val="left"/>
    </w:pPr>
    <w:rPr>
      <w:rFonts w:eastAsia="Times New Roman" w:cs="Times New Roman"/>
    </w:rPr>
  </w:style>
  <w:style w:type="paragraph" w:customStyle="1" w:styleId="Style11">
    <w:name w:val="Style11"/>
    <w:basedOn w:val="a"/>
    <w:uiPriority w:val="99"/>
    <w:rsid w:val="009205C2"/>
    <w:pPr>
      <w:spacing w:line="276" w:lineRule="exact"/>
    </w:pPr>
    <w:rPr>
      <w:rFonts w:eastAsia="Times New Roman" w:cs="Times New Roman"/>
    </w:rPr>
  </w:style>
  <w:style w:type="paragraph" w:customStyle="1" w:styleId="xl63">
    <w:name w:val="xl63"/>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rPr>
  </w:style>
  <w:style w:type="paragraph" w:customStyle="1" w:styleId="xl64">
    <w:name w:val="xl64"/>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rPr>
  </w:style>
  <w:style w:type="paragraph" w:customStyle="1" w:styleId="xl65">
    <w:name w:val="xl65"/>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eastAsia="Times New Roman" w:cs="Times New Roman"/>
    </w:rPr>
  </w:style>
  <w:style w:type="paragraph" w:customStyle="1" w:styleId="xl66">
    <w:name w:val="xl66"/>
    <w:basedOn w:val="a"/>
    <w:rsid w:val="009205C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s="Times New Roman"/>
      <w:color w:val="000000"/>
    </w:rPr>
  </w:style>
  <w:style w:type="paragraph" w:styleId="affffa">
    <w:name w:val="annotation text"/>
    <w:basedOn w:val="a"/>
    <w:link w:val="affffb"/>
    <w:uiPriority w:val="99"/>
    <w:semiHidden/>
    <w:unhideWhenUsed/>
    <w:rsid w:val="009205C2"/>
    <w:pPr>
      <w:widowControl/>
      <w:autoSpaceDE/>
      <w:autoSpaceDN/>
      <w:adjustRightInd/>
      <w:jc w:val="left"/>
    </w:pPr>
    <w:rPr>
      <w:rFonts w:eastAsia="Times New Roman" w:cs="Times New Roman"/>
      <w:sz w:val="20"/>
      <w:szCs w:val="20"/>
    </w:rPr>
  </w:style>
  <w:style w:type="character" w:customStyle="1" w:styleId="affffb">
    <w:name w:val="Текст примечания Знак"/>
    <w:basedOn w:val="a0"/>
    <w:link w:val="affffa"/>
    <w:uiPriority w:val="99"/>
    <w:semiHidden/>
    <w:rsid w:val="009205C2"/>
    <w:rPr>
      <w:rFonts w:ascii="Times New Roman" w:eastAsia="Times New Roman" w:hAnsi="Times New Roman" w:cs="Times New Roman"/>
      <w:sz w:val="20"/>
      <w:szCs w:val="20"/>
      <w:lang w:eastAsia="ru-RU"/>
    </w:rPr>
  </w:style>
  <w:style w:type="character" w:customStyle="1" w:styleId="affffc">
    <w:name w:val="Тема примечания Знак"/>
    <w:basedOn w:val="affffb"/>
    <w:link w:val="affffd"/>
    <w:uiPriority w:val="99"/>
    <w:semiHidden/>
    <w:rsid w:val="009205C2"/>
    <w:rPr>
      <w:rFonts w:ascii="Times New Roman" w:eastAsia="Times New Roman" w:hAnsi="Times New Roman" w:cs="Arial"/>
      <w:b/>
      <w:bCs/>
      <w:sz w:val="20"/>
      <w:szCs w:val="20"/>
      <w:lang w:eastAsia="ru-RU"/>
    </w:rPr>
  </w:style>
  <w:style w:type="paragraph" w:styleId="affffd">
    <w:name w:val="annotation subject"/>
    <w:basedOn w:val="affffa"/>
    <w:next w:val="affffa"/>
    <w:link w:val="affffc"/>
    <w:uiPriority w:val="99"/>
    <w:semiHidden/>
    <w:unhideWhenUsed/>
    <w:rsid w:val="009205C2"/>
    <w:pPr>
      <w:widowControl w:val="0"/>
      <w:autoSpaceDE w:val="0"/>
      <w:autoSpaceDN w:val="0"/>
      <w:adjustRightInd w:val="0"/>
      <w:jc w:val="both"/>
    </w:pPr>
    <w:rPr>
      <w:rFonts w:cs="Arial"/>
      <w:b/>
      <w:bCs/>
    </w:rPr>
  </w:style>
  <w:style w:type="character" w:customStyle="1" w:styleId="apple-converted-space">
    <w:name w:val="apple-converted-space"/>
    <w:rsid w:val="009205C2"/>
  </w:style>
  <w:style w:type="character" w:styleId="affffe">
    <w:name w:val="Emphasis"/>
    <w:uiPriority w:val="20"/>
    <w:qFormat/>
    <w:rsid w:val="009205C2"/>
    <w:rPr>
      <w:i/>
      <w:iCs/>
    </w:rPr>
  </w:style>
  <w:style w:type="paragraph" w:customStyle="1" w:styleId="ConsPlusNonformat">
    <w:name w:val="ConsPlusNonformat"/>
    <w:uiPriority w:val="99"/>
    <w:rsid w:val="009205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
    <w:name w:val="Title"/>
    <w:basedOn w:val="af"/>
    <w:next w:val="a"/>
    <w:link w:val="afffff0"/>
    <w:uiPriority w:val="99"/>
    <w:rsid w:val="009205C2"/>
    <w:rPr>
      <w:rFonts w:eastAsiaTheme="minorEastAsia"/>
      <w:b/>
      <w:bCs/>
      <w:color w:val="0058A9"/>
      <w:shd w:val="clear" w:color="auto" w:fill="F0F0F0"/>
    </w:rPr>
  </w:style>
  <w:style w:type="character" w:customStyle="1" w:styleId="afffff0">
    <w:name w:val="Название Знак"/>
    <w:basedOn w:val="a0"/>
    <w:link w:val="afffff"/>
    <w:uiPriority w:val="99"/>
    <w:rsid w:val="009205C2"/>
    <w:rPr>
      <w:rFonts w:ascii="Verdana" w:eastAsiaTheme="minorEastAsia" w:hAnsi="Verdana" w:cs="Verdana"/>
      <w:b/>
      <w:bCs/>
      <w:color w:val="0058A9"/>
      <w:lang w:eastAsia="ru-RU"/>
    </w:rPr>
  </w:style>
  <w:style w:type="table" w:styleId="afffff1">
    <w:name w:val="Table Grid"/>
    <w:basedOn w:val="a1"/>
    <w:uiPriority w:val="59"/>
    <w:rsid w:val="00947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066813"/>
  </w:style>
  <w:style w:type="character" w:customStyle="1" w:styleId="17">
    <w:name w:val="Тема примечания Знак1"/>
    <w:basedOn w:val="affffb"/>
    <w:uiPriority w:val="99"/>
    <w:semiHidden/>
    <w:rsid w:val="00066813"/>
    <w:rPr>
      <w:rFonts w:ascii="Times New Roman" w:eastAsia="Times New Roman" w:hAnsi="Times New Roman" w:cs="Times New Roman"/>
      <w:b/>
      <w:bCs/>
      <w:sz w:val="20"/>
      <w:szCs w:val="20"/>
      <w:lang w:eastAsia="ru-RU"/>
    </w:rPr>
  </w:style>
  <w:style w:type="table" w:customStyle="1" w:styleId="18">
    <w:name w:val="Сетка таблицы1"/>
    <w:basedOn w:val="a1"/>
    <w:next w:val="afffff1"/>
    <w:uiPriority w:val="59"/>
    <w:rsid w:val="00066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fff1"/>
    <w:uiPriority w:val="59"/>
    <w:rsid w:val="00066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B55"/>
    <w:pPr>
      <w:widowControl w:val="0"/>
      <w:autoSpaceDE w:val="0"/>
      <w:autoSpaceDN w:val="0"/>
      <w:adjustRightInd w:val="0"/>
      <w:spacing w:after="0" w:line="240" w:lineRule="auto"/>
      <w:jc w:val="both"/>
    </w:pPr>
    <w:rPr>
      <w:rFonts w:ascii="Times New Roman" w:eastAsiaTheme="minorEastAsia" w:hAnsi="Times New Roman" w:cs="Arial"/>
      <w:sz w:val="24"/>
      <w:szCs w:val="24"/>
      <w:lang w:eastAsia="ru-RU"/>
    </w:rPr>
  </w:style>
  <w:style w:type="paragraph" w:styleId="1">
    <w:name w:val="heading 1"/>
    <w:basedOn w:val="a"/>
    <w:next w:val="a"/>
    <w:link w:val="10"/>
    <w:uiPriority w:val="99"/>
    <w:qFormat/>
    <w:rsid w:val="00757117"/>
    <w:pPr>
      <w:spacing w:before="108" w:after="108"/>
      <w:jc w:val="center"/>
      <w:outlineLvl w:val="0"/>
    </w:pPr>
    <w:rPr>
      <w:b/>
      <w:bCs/>
      <w:color w:val="26282F"/>
    </w:rPr>
  </w:style>
  <w:style w:type="paragraph" w:styleId="2">
    <w:name w:val="heading 2"/>
    <w:basedOn w:val="1"/>
    <w:next w:val="a"/>
    <w:link w:val="20"/>
    <w:uiPriority w:val="99"/>
    <w:qFormat/>
    <w:rsid w:val="009205C2"/>
    <w:pPr>
      <w:outlineLvl w:val="1"/>
    </w:pPr>
    <w:rPr>
      <w:rFonts w:eastAsia="Times New Roman"/>
    </w:rPr>
  </w:style>
  <w:style w:type="paragraph" w:styleId="3">
    <w:name w:val="heading 3"/>
    <w:basedOn w:val="2"/>
    <w:next w:val="a"/>
    <w:link w:val="30"/>
    <w:uiPriority w:val="99"/>
    <w:qFormat/>
    <w:rsid w:val="009205C2"/>
    <w:pPr>
      <w:outlineLvl w:val="2"/>
    </w:pPr>
  </w:style>
  <w:style w:type="paragraph" w:styleId="4">
    <w:name w:val="heading 4"/>
    <w:basedOn w:val="3"/>
    <w:next w:val="a"/>
    <w:link w:val="40"/>
    <w:uiPriority w:val="99"/>
    <w:qFormat/>
    <w:rsid w:val="009205C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7117"/>
    <w:rPr>
      <w:rFonts w:ascii="Times New Roman" w:eastAsiaTheme="minorEastAsia" w:hAnsi="Times New Roman" w:cs="Arial"/>
      <w:b/>
      <w:bCs/>
      <w:color w:val="26282F"/>
      <w:sz w:val="24"/>
      <w:szCs w:val="24"/>
      <w:lang w:eastAsia="ru-RU"/>
    </w:rPr>
  </w:style>
  <w:style w:type="character" w:customStyle="1" w:styleId="20">
    <w:name w:val="Заголовок 2 Знак"/>
    <w:basedOn w:val="a0"/>
    <w:link w:val="2"/>
    <w:uiPriority w:val="99"/>
    <w:rsid w:val="009205C2"/>
    <w:rPr>
      <w:rFonts w:ascii="Times New Roman" w:eastAsia="Times New Roman" w:hAnsi="Times New Roman" w:cs="Arial"/>
      <w:b/>
      <w:bCs/>
      <w:color w:val="26282F"/>
      <w:sz w:val="24"/>
      <w:szCs w:val="24"/>
      <w:lang w:eastAsia="ru-RU"/>
    </w:rPr>
  </w:style>
  <w:style w:type="character" w:customStyle="1" w:styleId="30">
    <w:name w:val="Заголовок 3 Знак"/>
    <w:basedOn w:val="a0"/>
    <w:link w:val="3"/>
    <w:uiPriority w:val="99"/>
    <w:rsid w:val="009205C2"/>
    <w:rPr>
      <w:rFonts w:ascii="Times New Roman" w:eastAsia="Times New Roman" w:hAnsi="Times New Roman" w:cs="Arial"/>
      <w:b/>
      <w:bCs/>
      <w:color w:val="26282F"/>
      <w:sz w:val="24"/>
      <w:szCs w:val="24"/>
      <w:lang w:eastAsia="ru-RU"/>
    </w:rPr>
  </w:style>
  <w:style w:type="character" w:customStyle="1" w:styleId="40">
    <w:name w:val="Заголовок 4 Знак"/>
    <w:basedOn w:val="a0"/>
    <w:link w:val="4"/>
    <w:uiPriority w:val="99"/>
    <w:rsid w:val="009205C2"/>
    <w:rPr>
      <w:rFonts w:ascii="Times New Roman" w:eastAsia="Times New Roman" w:hAnsi="Times New Roman" w:cs="Arial"/>
      <w:b/>
      <w:bCs/>
      <w:color w:val="26282F"/>
      <w:sz w:val="24"/>
      <w:szCs w:val="24"/>
      <w:lang w:eastAsia="ru-RU"/>
    </w:rPr>
  </w:style>
  <w:style w:type="character" w:customStyle="1" w:styleId="a3">
    <w:name w:val="Гипертекстовая ссылка"/>
    <w:basedOn w:val="a0"/>
    <w:uiPriority w:val="99"/>
    <w:rsid w:val="00757117"/>
    <w:rPr>
      <w:rFonts w:cs="Times New Roman"/>
      <w:b w:val="0"/>
      <w:color w:val="106BBE"/>
    </w:rPr>
  </w:style>
  <w:style w:type="paragraph" w:customStyle="1" w:styleId="ConsPlusTitle">
    <w:name w:val="ConsPlusTitle"/>
    <w:uiPriority w:val="99"/>
    <w:rsid w:val="00823B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4">
    <w:name w:val="Цветовое выделение"/>
    <w:uiPriority w:val="99"/>
    <w:rsid w:val="00151FFF"/>
    <w:rPr>
      <w:b/>
      <w:color w:val="26282F"/>
    </w:rPr>
  </w:style>
  <w:style w:type="paragraph" w:customStyle="1" w:styleId="ConsPlusNormal">
    <w:name w:val="ConsPlusNormal"/>
    <w:rsid w:val="00151FF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FontStyle14">
    <w:name w:val="Font Style14"/>
    <w:uiPriority w:val="99"/>
    <w:rsid w:val="00151FFF"/>
    <w:rPr>
      <w:rFonts w:ascii="Times New Roman" w:hAnsi="Times New Roman"/>
      <w:sz w:val="22"/>
    </w:rPr>
  </w:style>
  <w:style w:type="paragraph" w:customStyle="1" w:styleId="Style3">
    <w:name w:val="Style3"/>
    <w:basedOn w:val="a"/>
    <w:uiPriority w:val="99"/>
    <w:rsid w:val="00151FFF"/>
    <w:pPr>
      <w:spacing w:line="276" w:lineRule="exact"/>
      <w:ind w:firstLine="725"/>
    </w:pPr>
    <w:rPr>
      <w:rFonts w:cs="Times New Roman"/>
    </w:rPr>
  </w:style>
  <w:style w:type="paragraph" w:customStyle="1" w:styleId="Style2">
    <w:name w:val="Style2"/>
    <w:basedOn w:val="a"/>
    <w:uiPriority w:val="99"/>
    <w:rsid w:val="00151FFF"/>
    <w:pPr>
      <w:spacing w:line="276" w:lineRule="exact"/>
      <w:jc w:val="left"/>
    </w:pPr>
    <w:rPr>
      <w:rFonts w:cs="Times New Roman"/>
    </w:rPr>
  </w:style>
  <w:style w:type="paragraph" w:customStyle="1" w:styleId="Style6">
    <w:name w:val="Style6"/>
    <w:basedOn w:val="a"/>
    <w:uiPriority w:val="99"/>
    <w:rsid w:val="00151FFF"/>
    <w:pPr>
      <w:spacing w:line="277" w:lineRule="exact"/>
      <w:ind w:firstLine="727"/>
    </w:pPr>
    <w:rPr>
      <w:rFonts w:cs="Times New Roman"/>
    </w:rPr>
  </w:style>
  <w:style w:type="paragraph" w:customStyle="1" w:styleId="Style9">
    <w:name w:val="Style9"/>
    <w:basedOn w:val="a"/>
    <w:uiPriority w:val="99"/>
    <w:rsid w:val="00151FFF"/>
    <w:pPr>
      <w:spacing w:line="281" w:lineRule="exact"/>
      <w:jc w:val="left"/>
    </w:pPr>
    <w:rPr>
      <w:rFonts w:cs="Times New Roman"/>
    </w:rPr>
  </w:style>
  <w:style w:type="character" w:customStyle="1" w:styleId="FontStyle16">
    <w:name w:val="Font Style16"/>
    <w:uiPriority w:val="99"/>
    <w:rsid w:val="00151FFF"/>
    <w:rPr>
      <w:rFonts w:ascii="Times New Roman" w:hAnsi="Times New Roman"/>
      <w:sz w:val="20"/>
    </w:rPr>
  </w:style>
  <w:style w:type="paragraph" w:styleId="a5">
    <w:name w:val="Revision"/>
    <w:hidden/>
    <w:uiPriority w:val="99"/>
    <w:semiHidden/>
    <w:rsid w:val="00AB3287"/>
    <w:pPr>
      <w:spacing w:after="0" w:line="240" w:lineRule="auto"/>
    </w:pPr>
    <w:rPr>
      <w:rFonts w:ascii="Times New Roman" w:eastAsiaTheme="minorEastAsia" w:hAnsi="Times New Roman" w:cs="Arial"/>
      <w:sz w:val="24"/>
      <w:szCs w:val="24"/>
      <w:lang w:eastAsia="ru-RU"/>
    </w:rPr>
  </w:style>
  <w:style w:type="paragraph" w:styleId="a6">
    <w:name w:val="Balloon Text"/>
    <w:basedOn w:val="a"/>
    <w:link w:val="a7"/>
    <w:uiPriority w:val="99"/>
    <w:semiHidden/>
    <w:unhideWhenUsed/>
    <w:rsid w:val="008B59BB"/>
    <w:rPr>
      <w:rFonts w:ascii="Tahoma" w:hAnsi="Tahoma" w:cs="Tahoma"/>
      <w:sz w:val="16"/>
      <w:szCs w:val="16"/>
    </w:rPr>
  </w:style>
  <w:style w:type="character" w:customStyle="1" w:styleId="a7">
    <w:name w:val="Текст выноски Знак"/>
    <w:basedOn w:val="a0"/>
    <w:link w:val="a6"/>
    <w:uiPriority w:val="99"/>
    <w:semiHidden/>
    <w:rsid w:val="008B59BB"/>
    <w:rPr>
      <w:rFonts w:ascii="Tahoma" w:eastAsiaTheme="minorEastAsia" w:hAnsi="Tahoma" w:cs="Tahoma"/>
      <w:sz w:val="16"/>
      <w:szCs w:val="16"/>
      <w:lang w:eastAsia="ru-RU"/>
    </w:rPr>
  </w:style>
  <w:style w:type="character" w:customStyle="1" w:styleId="a8">
    <w:name w:val="Активная гипертекстовая ссылка"/>
    <w:uiPriority w:val="99"/>
    <w:rsid w:val="009205C2"/>
    <w:rPr>
      <w:color w:val="106BBE"/>
      <w:u w:val="single"/>
    </w:rPr>
  </w:style>
  <w:style w:type="paragraph" w:customStyle="1" w:styleId="a9">
    <w:name w:val="Внимание"/>
    <w:basedOn w:val="a"/>
    <w:next w:val="a"/>
    <w:uiPriority w:val="99"/>
    <w:rsid w:val="009205C2"/>
    <w:pPr>
      <w:spacing w:before="240" w:after="240"/>
      <w:ind w:left="420" w:right="420" w:firstLine="300"/>
    </w:pPr>
    <w:rPr>
      <w:rFonts w:eastAsia="Times New Roman"/>
      <w:shd w:val="clear" w:color="auto" w:fill="F5F3DA"/>
    </w:rPr>
  </w:style>
  <w:style w:type="paragraph" w:customStyle="1" w:styleId="aa">
    <w:name w:val="Внимание: криминал!!"/>
    <w:basedOn w:val="a9"/>
    <w:next w:val="a"/>
    <w:uiPriority w:val="99"/>
    <w:rsid w:val="009205C2"/>
  </w:style>
  <w:style w:type="paragraph" w:customStyle="1" w:styleId="ab">
    <w:name w:val="Внимание: недобросовестность!"/>
    <w:basedOn w:val="a9"/>
    <w:next w:val="a"/>
    <w:uiPriority w:val="99"/>
    <w:rsid w:val="009205C2"/>
  </w:style>
  <w:style w:type="character" w:customStyle="1" w:styleId="ac">
    <w:name w:val="Выделение для Базового Поиска"/>
    <w:uiPriority w:val="99"/>
    <w:rsid w:val="009205C2"/>
    <w:rPr>
      <w:b/>
      <w:color w:val="0058A9"/>
    </w:rPr>
  </w:style>
  <w:style w:type="character" w:customStyle="1" w:styleId="ad">
    <w:name w:val="Выделение для Базового Поиска (курсив)"/>
    <w:uiPriority w:val="99"/>
    <w:rsid w:val="009205C2"/>
    <w:rPr>
      <w:b/>
      <w:i/>
      <w:color w:val="0058A9"/>
    </w:rPr>
  </w:style>
  <w:style w:type="paragraph" w:customStyle="1" w:styleId="ae">
    <w:name w:val="Дочерний элемент списка"/>
    <w:basedOn w:val="a"/>
    <w:next w:val="a"/>
    <w:uiPriority w:val="99"/>
    <w:rsid w:val="009205C2"/>
    <w:rPr>
      <w:rFonts w:eastAsia="Times New Roman"/>
      <w:color w:val="868381"/>
      <w:sz w:val="20"/>
      <w:szCs w:val="20"/>
    </w:rPr>
  </w:style>
  <w:style w:type="paragraph" w:customStyle="1" w:styleId="af">
    <w:name w:val="Основное меню (преемственное)"/>
    <w:basedOn w:val="a"/>
    <w:next w:val="a"/>
    <w:uiPriority w:val="99"/>
    <w:rsid w:val="009205C2"/>
    <w:rPr>
      <w:rFonts w:ascii="Verdana" w:eastAsia="Times New Roman" w:hAnsi="Verdana" w:cs="Verdana"/>
      <w:sz w:val="22"/>
      <w:szCs w:val="22"/>
    </w:rPr>
  </w:style>
  <w:style w:type="paragraph" w:customStyle="1" w:styleId="11">
    <w:name w:val="Заголовок1"/>
    <w:basedOn w:val="af"/>
    <w:next w:val="a"/>
    <w:uiPriority w:val="99"/>
    <w:rsid w:val="009205C2"/>
    <w:rPr>
      <w:b/>
      <w:bCs/>
      <w:color w:val="0058A9"/>
      <w:shd w:val="clear" w:color="auto" w:fill="F0F0F0"/>
    </w:rPr>
  </w:style>
  <w:style w:type="paragraph" w:customStyle="1" w:styleId="af0">
    <w:name w:val="Заголовок группы контролов"/>
    <w:basedOn w:val="a"/>
    <w:next w:val="a"/>
    <w:uiPriority w:val="99"/>
    <w:rsid w:val="009205C2"/>
    <w:rPr>
      <w:rFonts w:eastAsia="Times New Roman"/>
      <w:b/>
      <w:bCs/>
      <w:color w:val="000000"/>
    </w:rPr>
  </w:style>
  <w:style w:type="paragraph" w:customStyle="1" w:styleId="af1">
    <w:name w:val="Заголовок для информации об изменениях"/>
    <w:basedOn w:val="1"/>
    <w:next w:val="a"/>
    <w:uiPriority w:val="99"/>
    <w:rsid w:val="009205C2"/>
    <w:pPr>
      <w:spacing w:before="0"/>
      <w:outlineLvl w:val="9"/>
    </w:pPr>
    <w:rPr>
      <w:rFonts w:eastAsia="Times New Roman"/>
      <w:b w:val="0"/>
      <w:bCs w:val="0"/>
      <w:sz w:val="18"/>
      <w:szCs w:val="18"/>
      <w:shd w:val="clear" w:color="auto" w:fill="FFFFFF"/>
    </w:rPr>
  </w:style>
  <w:style w:type="paragraph" w:customStyle="1" w:styleId="af2">
    <w:name w:val="Заголовок распахивающейся части диалога"/>
    <w:basedOn w:val="a"/>
    <w:next w:val="a"/>
    <w:uiPriority w:val="99"/>
    <w:rsid w:val="009205C2"/>
    <w:rPr>
      <w:rFonts w:eastAsia="Times New Roman"/>
      <w:i/>
      <w:iCs/>
      <w:color w:val="000080"/>
      <w:sz w:val="22"/>
      <w:szCs w:val="22"/>
    </w:rPr>
  </w:style>
  <w:style w:type="character" w:customStyle="1" w:styleId="af3">
    <w:name w:val="Заголовок своего сообщения"/>
    <w:uiPriority w:val="99"/>
    <w:rsid w:val="009205C2"/>
    <w:rPr>
      <w:b/>
      <w:color w:val="26282F"/>
    </w:rPr>
  </w:style>
  <w:style w:type="paragraph" w:customStyle="1" w:styleId="af4">
    <w:name w:val="Заголовок статьи"/>
    <w:basedOn w:val="a"/>
    <w:next w:val="a"/>
    <w:uiPriority w:val="99"/>
    <w:rsid w:val="009205C2"/>
    <w:pPr>
      <w:ind w:left="1612" w:hanging="892"/>
    </w:pPr>
    <w:rPr>
      <w:rFonts w:eastAsia="Times New Roman"/>
    </w:rPr>
  </w:style>
  <w:style w:type="character" w:customStyle="1" w:styleId="af5">
    <w:name w:val="Заголовок чужого сообщения"/>
    <w:uiPriority w:val="99"/>
    <w:rsid w:val="009205C2"/>
    <w:rPr>
      <w:b/>
      <w:color w:val="FF0000"/>
    </w:rPr>
  </w:style>
  <w:style w:type="paragraph" w:customStyle="1" w:styleId="af6">
    <w:name w:val="Заголовок ЭР (левое окно)"/>
    <w:basedOn w:val="a"/>
    <w:next w:val="a"/>
    <w:uiPriority w:val="99"/>
    <w:rsid w:val="009205C2"/>
    <w:pPr>
      <w:spacing w:before="300" w:after="250"/>
      <w:jc w:val="center"/>
    </w:pPr>
    <w:rPr>
      <w:rFonts w:eastAsia="Times New Roman"/>
      <w:b/>
      <w:bCs/>
      <w:color w:val="26282F"/>
      <w:sz w:val="26"/>
      <w:szCs w:val="26"/>
    </w:rPr>
  </w:style>
  <w:style w:type="paragraph" w:customStyle="1" w:styleId="af7">
    <w:name w:val="Заголовок ЭР (правое окно)"/>
    <w:basedOn w:val="af6"/>
    <w:next w:val="a"/>
    <w:uiPriority w:val="99"/>
    <w:rsid w:val="009205C2"/>
    <w:pPr>
      <w:spacing w:after="0"/>
      <w:jc w:val="left"/>
    </w:pPr>
  </w:style>
  <w:style w:type="paragraph" w:customStyle="1" w:styleId="af8">
    <w:name w:val="Интерактивный заголовок"/>
    <w:basedOn w:val="11"/>
    <w:next w:val="a"/>
    <w:uiPriority w:val="99"/>
    <w:rsid w:val="009205C2"/>
    <w:rPr>
      <w:u w:val="single"/>
    </w:rPr>
  </w:style>
  <w:style w:type="paragraph" w:customStyle="1" w:styleId="af9">
    <w:name w:val="Текст информации об изменениях"/>
    <w:basedOn w:val="a"/>
    <w:next w:val="a"/>
    <w:uiPriority w:val="99"/>
    <w:rsid w:val="009205C2"/>
    <w:rPr>
      <w:rFonts w:eastAsia="Times New Roman"/>
      <w:color w:val="353842"/>
      <w:sz w:val="18"/>
      <w:szCs w:val="18"/>
    </w:rPr>
  </w:style>
  <w:style w:type="paragraph" w:customStyle="1" w:styleId="afa">
    <w:name w:val="Информация об изменениях"/>
    <w:basedOn w:val="af9"/>
    <w:next w:val="a"/>
    <w:uiPriority w:val="99"/>
    <w:rsid w:val="009205C2"/>
    <w:pPr>
      <w:spacing w:before="180"/>
      <w:ind w:left="360" w:right="360"/>
    </w:pPr>
    <w:rPr>
      <w:shd w:val="clear" w:color="auto" w:fill="EAEFED"/>
    </w:rPr>
  </w:style>
  <w:style w:type="paragraph" w:customStyle="1" w:styleId="afb">
    <w:name w:val="Текст (справка)"/>
    <w:basedOn w:val="a"/>
    <w:next w:val="a"/>
    <w:uiPriority w:val="99"/>
    <w:rsid w:val="009205C2"/>
    <w:pPr>
      <w:ind w:left="170" w:right="170"/>
      <w:jc w:val="left"/>
    </w:pPr>
    <w:rPr>
      <w:rFonts w:eastAsia="Times New Roman"/>
    </w:rPr>
  </w:style>
  <w:style w:type="paragraph" w:customStyle="1" w:styleId="afc">
    <w:name w:val="Комментарий"/>
    <w:basedOn w:val="afb"/>
    <w:next w:val="a"/>
    <w:uiPriority w:val="99"/>
    <w:rsid w:val="009205C2"/>
    <w:pPr>
      <w:spacing w:before="75"/>
      <w:ind w:right="0"/>
      <w:jc w:val="both"/>
    </w:pPr>
    <w:rPr>
      <w:color w:val="353842"/>
      <w:shd w:val="clear" w:color="auto" w:fill="F0F0F0"/>
    </w:rPr>
  </w:style>
  <w:style w:type="paragraph" w:customStyle="1" w:styleId="afd">
    <w:name w:val="Информация об изменениях документа"/>
    <w:basedOn w:val="afc"/>
    <w:next w:val="a"/>
    <w:uiPriority w:val="99"/>
    <w:rsid w:val="009205C2"/>
    <w:rPr>
      <w:i/>
      <w:iCs/>
    </w:rPr>
  </w:style>
  <w:style w:type="paragraph" w:customStyle="1" w:styleId="afe">
    <w:name w:val="Текст (лев. подпись)"/>
    <w:basedOn w:val="a"/>
    <w:next w:val="a"/>
    <w:uiPriority w:val="99"/>
    <w:rsid w:val="009205C2"/>
    <w:pPr>
      <w:jc w:val="left"/>
    </w:pPr>
    <w:rPr>
      <w:rFonts w:eastAsia="Times New Roman"/>
    </w:rPr>
  </w:style>
  <w:style w:type="paragraph" w:customStyle="1" w:styleId="aff">
    <w:name w:val="Колонтитул (левый)"/>
    <w:basedOn w:val="afe"/>
    <w:next w:val="a"/>
    <w:uiPriority w:val="99"/>
    <w:rsid w:val="009205C2"/>
    <w:rPr>
      <w:sz w:val="14"/>
      <w:szCs w:val="14"/>
    </w:rPr>
  </w:style>
  <w:style w:type="paragraph" w:customStyle="1" w:styleId="aff0">
    <w:name w:val="Текст (прав. подпись)"/>
    <w:basedOn w:val="a"/>
    <w:next w:val="a"/>
    <w:uiPriority w:val="99"/>
    <w:rsid w:val="009205C2"/>
    <w:pPr>
      <w:jc w:val="right"/>
    </w:pPr>
    <w:rPr>
      <w:rFonts w:eastAsia="Times New Roman"/>
    </w:rPr>
  </w:style>
  <w:style w:type="paragraph" w:customStyle="1" w:styleId="aff1">
    <w:name w:val="Колонтитул (правый)"/>
    <w:basedOn w:val="aff0"/>
    <w:next w:val="a"/>
    <w:uiPriority w:val="99"/>
    <w:rsid w:val="009205C2"/>
    <w:rPr>
      <w:sz w:val="14"/>
      <w:szCs w:val="14"/>
    </w:rPr>
  </w:style>
  <w:style w:type="paragraph" w:customStyle="1" w:styleId="aff2">
    <w:name w:val="Комментарий пользователя"/>
    <w:basedOn w:val="afc"/>
    <w:next w:val="a"/>
    <w:uiPriority w:val="99"/>
    <w:rsid w:val="009205C2"/>
    <w:pPr>
      <w:jc w:val="left"/>
    </w:pPr>
    <w:rPr>
      <w:shd w:val="clear" w:color="auto" w:fill="FFDFE0"/>
    </w:rPr>
  </w:style>
  <w:style w:type="paragraph" w:customStyle="1" w:styleId="aff3">
    <w:name w:val="Куда обратиться?"/>
    <w:basedOn w:val="a9"/>
    <w:next w:val="a"/>
    <w:uiPriority w:val="99"/>
    <w:rsid w:val="009205C2"/>
  </w:style>
  <w:style w:type="paragraph" w:customStyle="1" w:styleId="aff4">
    <w:name w:val="Моноширинный"/>
    <w:basedOn w:val="a"/>
    <w:next w:val="a"/>
    <w:uiPriority w:val="99"/>
    <w:rsid w:val="009205C2"/>
    <w:pPr>
      <w:jc w:val="left"/>
    </w:pPr>
    <w:rPr>
      <w:rFonts w:ascii="Courier New" w:eastAsia="Times New Roman" w:hAnsi="Courier New" w:cs="Courier New"/>
    </w:rPr>
  </w:style>
  <w:style w:type="character" w:customStyle="1" w:styleId="aff5">
    <w:name w:val="Найденные слова"/>
    <w:uiPriority w:val="99"/>
    <w:rsid w:val="009205C2"/>
    <w:rPr>
      <w:color w:val="26282F"/>
      <w:shd w:val="clear" w:color="auto" w:fill="FFF580"/>
    </w:rPr>
  </w:style>
  <w:style w:type="paragraph" w:customStyle="1" w:styleId="aff6">
    <w:name w:val="Напишите нам"/>
    <w:basedOn w:val="a"/>
    <w:next w:val="a"/>
    <w:uiPriority w:val="99"/>
    <w:rsid w:val="009205C2"/>
    <w:pPr>
      <w:spacing w:before="90" w:after="90"/>
      <w:ind w:left="180" w:right="180"/>
    </w:pPr>
    <w:rPr>
      <w:rFonts w:eastAsia="Times New Roman"/>
      <w:sz w:val="20"/>
      <w:szCs w:val="20"/>
      <w:shd w:val="clear" w:color="auto" w:fill="EFFFAD"/>
    </w:rPr>
  </w:style>
  <w:style w:type="character" w:customStyle="1" w:styleId="aff7">
    <w:name w:val="Не вступил в силу"/>
    <w:uiPriority w:val="99"/>
    <w:rsid w:val="009205C2"/>
    <w:rPr>
      <w:color w:val="000000"/>
      <w:shd w:val="clear" w:color="auto" w:fill="D8EDE8"/>
    </w:rPr>
  </w:style>
  <w:style w:type="paragraph" w:customStyle="1" w:styleId="aff8">
    <w:name w:val="Необходимые документы"/>
    <w:basedOn w:val="a9"/>
    <w:next w:val="a"/>
    <w:uiPriority w:val="99"/>
    <w:rsid w:val="009205C2"/>
    <w:pPr>
      <w:ind w:firstLine="118"/>
    </w:pPr>
  </w:style>
  <w:style w:type="paragraph" w:customStyle="1" w:styleId="aff9">
    <w:name w:val="Нормальный (таблица)"/>
    <w:basedOn w:val="a"/>
    <w:next w:val="a"/>
    <w:uiPriority w:val="99"/>
    <w:rsid w:val="009205C2"/>
    <w:rPr>
      <w:rFonts w:eastAsia="Times New Roman"/>
    </w:rPr>
  </w:style>
  <w:style w:type="paragraph" w:customStyle="1" w:styleId="affa">
    <w:name w:val="Таблицы (моноширинный)"/>
    <w:basedOn w:val="a"/>
    <w:next w:val="a"/>
    <w:uiPriority w:val="99"/>
    <w:rsid w:val="009205C2"/>
    <w:pPr>
      <w:jc w:val="left"/>
    </w:pPr>
    <w:rPr>
      <w:rFonts w:ascii="Courier New" w:eastAsia="Times New Roman" w:hAnsi="Courier New" w:cs="Courier New"/>
    </w:rPr>
  </w:style>
  <w:style w:type="paragraph" w:customStyle="1" w:styleId="affb">
    <w:name w:val="Оглавление"/>
    <w:basedOn w:val="affa"/>
    <w:next w:val="a"/>
    <w:uiPriority w:val="99"/>
    <w:rsid w:val="009205C2"/>
    <w:pPr>
      <w:ind w:left="140"/>
    </w:pPr>
  </w:style>
  <w:style w:type="character" w:customStyle="1" w:styleId="affc">
    <w:name w:val="Опечатки"/>
    <w:uiPriority w:val="99"/>
    <w:rsid w:val="009205C2"/>
    <w:rPr>
      <w:color w:val="FF0000"/>
    </w:rPr>
  </w:style>
  <w:style w:type="paragraph" w:customStyle="1" w:styleId="affd">
    <w:name w:val="Переменная часть"/>
    <w:basedOn w:val="af"/>
    <w:next w:val="a"/>
    <w:uiPriority w:val="99"/>
    <w:rsid w:val="009205C2"/>
    <w:rPr>
      <w:sz w:val="18"/>
      <w:szCs w:val="18"/>
    </w:rPr>
  </w:style>
  <w:style w:type="paragraph" w:customStyle="1" w:styleId="affe">
    <w:name w:val="Подвал для информации об изменениях"/>
    <w:basedOn w:val="1"/>
    <w:next w:val="a"/>
    <w:uiPriority w:val="99"/>
    <w:rsid w:val="009205C2"/>
    <w:pPr>
      <w:outlineLvl w:val="9"/>
    </w:pPr>
    <w:rPr>
      <w:rFonts w:eastAsia="Times New Roman"/>
      <w:b w:val="0"/>
      <w:bCs w:val="0"/>
      <w:sz w:val="18"/>
      <w:szCs w:val="18"/>
    </w:rPr>
  </w:style>
  <w:style w:type="paragraph" w:customStyle="1" w:styleId="afff">
    <w:name w:val="Подзаголовок для информации об изменениях"/>
    <w:basedOn w:val="af9"/>
    <w:next w:val="a"/>
    <w:uiPriority w:val="99"/>
    <w:rsid w:val="009205C2"/>
    <w:rPr>
      <w:b/>
      <w:bCs/>
    </w:rPr>
  </w:style>
  <w:style w:type="paragraph" w:customStyle="1" w:styleId="afff0">
    <w:name w:val="Подчёркнутый текст"/>
    <w:basedOn w:val="a"/>
    <w:next w:val="a"/>
    <w:uiPriority w:val="99"/>
    <w:rsid w:val="009205C2"/>
    <w:pPr>
      <w:pBdr>
        <w:bottom w:val="single" w:sz="4" w:space="0" w:color="auto"/>
      </w:pBdr>
    </w:pPr>
    <w:rPr>
      <w:rFonts w:eastAsia="Times New Roman"/>
    </w:rPr>
  </w:style>
  <w:style w:type="paragraph" w:customStyle="1" w:styleId="afff1">
    <w:name w:val="Постоянная часть"/>
    <w:basedOn w:val="af"/>
    <w:next w:val="a"/>
    <w:uiPriority w:val="99"/>
    <w:rsid w:val="009205C2"/>
    <w:rPr>
      <w:sz w:val="20"/>
      <w:szCs w:val="20"/>
    </w:rPr>
  </w:style>
  <w:style w:type="paragraph" w:customStyle="1" w:styleId="afff2">
    <w:name w:val="Прижатый влево"/>
    <w:basedOn w:val="a"/>
    <w:next w:val="a"/>
    <w:uiPriority w:val="99"/>
    <w:rsid w:val="009205C2"/>
    <w:pPr>
      <w:jc w:val="left"/>
    </w:pPr>
    <w:rPr>
      <w:rFonts w:eastAsia="Times New Roman"/>
    </w:rPr>
  </w:style>
  <w:style w:type="paragraph" w:customStyle="1" w:styleId="afff3">
    <w:name w:val="Пример."/>
    <w:basedOn w:val="a9"/>
    <w:next w:val="a"/>
    <w:uiPriority w:val="99"/>
    <w:rsid w:val="009205C2"/>
  </w:style>
  <w:style w:type="paragraph" w:customStyle="1" w:styleId="afff4">
    <w:name w:val="Примечание."/>
    <w:basedOn w:val="a9"/>
    <w:next w:val="a"/>
    <w:uiPriority w:val="99"/>
    <w:rsid w:val="009205C2"/>
  </w:style>
  <w:style w:type="character" w:customStyle="1" w:styleId="afff5">
    <w:name w:val="Продолжение ссылки"/>
    <w:uiPriority w:val="99"/>
    <w:rsid w:val="009205C2"/>
  </w:style>
  <w:style w:type="paragraph" w:customStyle="1" w:styleId="afff6">
    <w:name w:val="Словарная статья"/>
    <w:basedOn w:val="a"/>
    <w:next w:val="a"/>
    <w:uiPriority w:val="99"/>
    <w:rsid w:val="009205C2"/>
    <w:pPr>
      <w:ind w:right="118"/>
    </w:pPr>
    <w:rPr>
      <w:rFonts w:eastAsia="Times New Roman"/>
    </w:rPr>
  </w:style>
  <w:style w:type="character" w:customStyle="1" w:styleId="afff7">
    <w:name w:val="Сравнение редакций"/>
    <w:uiPriority w:val="99"/>
    <w:rsid w:val="009205C2"/>
    <w:rPr>
      <w:color w:val="26282F"/>
    </w:rPr>
  </w:style>
  <w:style w:type="character" w:customStyle="1" w:styleId="afff8">
    <w:name w:val="Сравнение редакций. Добавленный фрагмент"/>
    <w:uiPriority w:val="99"/>
    <w:rsid w:val="009205C2"/>
    <w:rPr>
      <w:color w:val="000000"/>
      <w:shd w:val="clear" w:color="auto" w:fill="C1D7FF"/>
    </w:rPr>
  </w:style>
  <w:style w:type="character" w:customStyle="1" w:styleId="afff9">
    <w:name w:val="Сравнение редакций. Удаленный фрагмент"/>
    <w:uiPriority w:val="99"/>
    <w:rsid w:val="009205C2"/>
    <w:rPr>
      <w:color w:val="000000"/>
      <w:shd w:val="clear" w:color="auto" w:fill="C4C413"/>
    </w:rPr>
  </w:style>
  <w:style w:type="paragraph" w:customStyle="1" w:styleId="afffa">
    <w:name w:val="Ссылка на официальную публикацию"/>
    <w:basedOn w:val="a"/>
    <w:next w:val="a"/>
    <w:uiPriority w:val="99"/>
    <w:rsid w:val="009205C2"/>
    <w:rPr>
      <w:rFonts w:eastAsia="Times New Roman"/>
    </w:rPr>
  </w:style>
  <w:style w:type="character" w:customStyle="1" w:styleId="afffb">
    <w:name w:val="Ссылка на утративший силу документ"/>
    <w:uiPriority w:val="99"/>
    <w:rsid w:val="009205C2"/>
    <w:rPr>
      <w:color w:val="749232"/>
    </w:rPr>
  </w:style>
  <w:style w:type="paragraph" w:customStyle="1" w:styleId="afffc">
    <w:name w:val="Текст в таблице"/>
    <w:basedOn w:val="aff9"/>
    <w:next w:val="a"/>
    <w:uiPriority w:val="99"/>
    <w:rsid w:val="009205C2"/>
    <w:pPr>
      <w:ind w:firstLine="500"/>
    </w:pPr>
  </w:style>
  <w:style w:type="paragraph" w:customStyle="1" w:styleId="afffd">
    <w:name w:val="Текст ЭР (см. также)"/>
    <w:basedOn w:val="a"/>
    <w:next w:val="a"/>
    <w:uiPriority w:val="99"/>
    <w:rsid w:val="009205C2"/>
    <w:pPr>
      <w:spacing w:before="200"/>
      <w:jc w:val="left"/>
    </w:pPr>
    <w:rPr>
      <w:rFonts w:eastAsia="Times New Roman"/>
      <w:sz w:val="20"/>
      <w:szCs w:val="20"/>
    </w:rPr>
  </w:style>
  <w:style w:type="paragraph" w:customStyle="1" w:styleId="afffe">
    <w:name w:val="Технический комментарий"/>
    <w:basedOn w:val="a"/>
    <w:next w:val="a"/>
    <w:uiPriority w:val="99"/>
    <w:rsid w:val="009205C2"/>
    <w:pPr>
      <w:jc w:val="left"/>
    </w:pPr>
    <w:rPr>
      <w:rFonts w:eastAsia="Times New Roman"/>
      <w:color w:val="463F31"/>
      <w:shd w:val="clear" w:color="auto" w:fill="FFFFA6"/>
    </w:rPr>
  </w:style>
  <w:style w:type="character" w:customStyle="1" w:styleId="affff">
    <w:name w:val="Утратил силу"/>
    <w:uiPriority w:val="99"/>
    <w:rsid w:val="009205C2"/>
    <w:rPr>
      <w:strike/>
      <w:color w:val="666600"/>
    </w:rPr>
  </w:style>
  <w:style w:type="paragraph" w:customStyle="1" w:styleId="affff0">
    <w:name w:val="Формула"/>
    <w:basedOn w:val="a"/>
    <w:next w:val="a"/>
    <w:uiPriority w:val="99"/>
    <w:rsid w:val="009205C2"/>
    <w:pPr>
      <w:spacing w:before="240" w:after="240"/>
      <w:ind w:left="420" w:right="420" w:firstLine="300"/>
    </w:pPr>
    <w:rPr>
      <w:rFonts w:eastAsia="Times New Roman"/>
      <w:shd w:val="clear" w:color="auto" w:fill="F5F3DA"/>
    </w:rPr>
  </w:style>
  <w:style w:type="paragraph" w:customStyle="1" w:styleId="affff1">
    <w:name w:val="Центрированный (таблица)"/>
    <w:basedOn w:val="aff9"/>
    <w:next w:val="a"/>
    <w:uiPriority w:val="99"/>
    <w:rsid w:val="009205C2"/>
    <w:pPr>
      <w:jc w:val="center"/>
    </w:pPr>
  </w:style>
  <w:style w:type="paragraph" w:customStyle="1" w:styleId="-">
    <w:name w:val="ЭР-содержание (правое окно)"/>
    <w:basedOn w:val="a"/>
    <w:next w:val="a"/>
    <w:uiPriority w:val="99"/>
    <w:rsid w:val="009205C2"/>
    <w:pPr>
      <w:spacing w:before="300"/>
      <w:jc w:val="left"/>
    </w:pPr>
    <w:rPr>
      <w:rFonts w:eastAsia="Times New Roman"/>
    </w:rPr>
  </w:style>
  <w:style w:type="paragraph" w:customStyle="1" w:styleId="ConsPlusCell">
    <w:name w:val="ConsPlusCell"/>
    <w:link w:val="ConsPlusCell0"/>
    <w:rsid w:val="009205C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locked/>
    <w:rsid w:val="009205C2"/>
    <w:rPr>
      <w:rFonts w:ascii="Arial" w:eastAsia="Times New Roman" w:hAnsi="Arial" w:cs="Arial"/>
      <w:sz w:val="20"/>
      <w:szCs w:val="20"/>
      <w:lang w:eastAsia="ru-RU"/>
    </w:rPr>
  </w:style>
  <w:style w:type="character" w:customStyle="1" w:styleId="affff2">
    <w:name w:val="Верхний колонтитул Знак"/>
    <w:link w:val="affff3"/>
    <w:uiPriority w:val="99"/>
    <w:locked/>
    <w:rsid w:val="009205C2"/>
    <w:rPr>
      <w:rFonts w:ascii="Times New Roman" w:hAnsi="Times New Roman"/>
      <w:sz w:val="24"/>
    </w:rPr>
  </w:style>
  <w:style w:type="paragraph" w:styleId="affff3">
    <w:name w:val="header"/>
    <w:basedOn w:val="a"/>
    <w:link w:val="affff2"/>
    <w:uiPriority w:val="99"/>
    <w:rsid w:val="009205C2"/>
    <w:pPr>
      <w:widowControl/>
      <w:tabs>
        <w:tab w:val="center" w:pos="4677"/>
        <w:tab w:val="right" w:pos="9355"/>
      </w:tabs>
      <w:autoSpaceDE/>
      <w:autoSpaceDN/>
      <w:adjustRightInd/>
      <w:jc w:val="left"/>
    </w:pPr>
    <w:rPr>
      <w:rFonts w:eastAsiaTheme="minorHAnsi" w:cstheme="minorBidi"/>
      <w:szCs w:val="22"/>
      <w:lang w:eastAsia="en-US"/>
    </w:rPr>
  </w:style>
  <w:style w:type="character" w:customStyle="1" w:styleId="12">
    <w:name w:val="Верхний колонтитул Знак1"/>
    <w:basedOn w:val="a0"/>
    <w:uiPriority w:val="99"/>
    <w:semiHidden/>
    <w:rsid w:val="009205C2"/>
    <w:rPr>
      <w:rFonts w:ascii="Times New Roman" w:eastAsiaTheme="minorEastAsia" w:hAnsi="Times New Roman" w:cs="Arial"/>
      <w:sz w:val="24"/>
      <w:szCs w:val="24"/>
      <w:lang w:eastAsia="ru-RU"/>
    </w:rPr>
  </w:style>
  <w:style w:type="character" w:customStyle="1" w:styleId="affff4">
    <w:name w:val="Нижний колонтитул Знак"/>
    <w:link w:val="affff5"/>
    <w:locked/>
    <w:rsid w:val="009205C2"/>
    <w:rPr>
      <w:rFonts w:ascii="Times New Roman" w:hAnsi="Times New Roman"/>
      <w:sz w:val="24"/>
    </w:rPr>
  </w:style>
  <w:style w:type="paragraph" w:styleId="affff5">
    <w:name w:val="footer"/>
    <w:basedOn w:val="a"/>
    <w:link w:val="affff4"/>
    <w:rsid w:val="009205C2"/>
    <w:pPr>
      <w:widowControl/>
      <w:tabs>
        <w:tab w:val="center" w:pos="4677"/>
        <w:tab w:val="right" w:pos="9355"/>
      </w:tabs>
      <w:autoSpaceDE/>
      <w:autoSpaceDN/>
      <w:adjustRightInd/>
      <w:jc w:val="left"/>
    </w:pPr>
    <w:rPr>
      <w:rFonts w:eastAsiaTheme="minorHAnsi" w:cstheme="minorBidi"/>
      <w:szCs w:val="22"/>
      <w:lang w:eastAsia="en-US"/>
    </w:rPr>
  </w:style>
  <w:style w:type="character" w:customStyle="1" w:styleId="13">
    <w:name w:val="Нижний колонтитул Знак1"/>
    <w:basedOn w:val="a0"/>
    <w:uiPriority w:val="99"/>
    <w:semiHidden/>
    <w:rsid w:val="009205C2"/>
    <w:rPr>
      <w:rFonts w:ascii="Times New Roman" w:eastAsiaTheme="minorEastAsia" w:hAnsi="Times New Roman" w:cs="Arial"/>
      <w:sz w:val="24"/>
      <w:szCs w:val="24"/>
      <w:lang w:eastAsia="ru-RU"/>
    </w:rPr>
  </w:style>
  <w:style w:type="character" w:customStyle="1" w:styleId="19">
    <w:name w:val="Текст выноски Знак19"/>
    <w:uiPriority w:val="99"/>
    <w:semiHidden/>
    <w:rsid w:val="009205C2"/>
    <w:rPr>
      <w:rFonts w:ascii="Segoe UI" w:hAnsi="Segoe UI"/>
      <w:sz w:val="18"/>
    </w:rPr>
  </w:style>
  <w:style w:type="character" w:styleId="affff6">
    <w:name w:val="page number"/>
    <w:basedOn w:val="a0"/>
    <w:uiPriority w:val="99"/>
    <w:rsid w:val="009205C2"/>
    <w:rPr>
      <w:rFonts w:cs="Times New Roman"/>
    </w:rPr>
  </w:style>
  <w:style w:type="character" w:styleId="affff7">
    <w:name w:val="Hyperlink"/>
    <w:basedOn w:val="a0"/>
    <w:uiPriority w:val="99"/>
    <w:semiHidden/>
    <w:unhideWhenUsed/>
    <w:rsid w:val="009205C2"/>
    <w:rPr>
      <w:rFonts w:cs="Times New Roman"/>
      <w:color w:val="0000FF"/>
      <w:u w:val="single"/>
    </w:rPr>
  </w:style>
  <w:style w:type="paragraph" w:customStyle="1" w:styleId="14">
    <w:name w:val="Стиль1"/>
    <w:basedOn w:val="ConsPlusCell"/>
    <w:link w:val="15"/>
    <w:qFormat/>
    <w:rsid w:val="009205C2"/>
    <w:pPr>
      <w:widowControl/>
      <w:jc w:val="both"/>
    </w:pPr>
    <w:rPr>
      <w:rFonts w:ascii="Times New Roman" w:hAnsi="Times New Roman" w:cs="Times New Roman"/>
      <w:sz w:val="24"/>
      <w:szCs w:val="24"/>
    </w:rPr>
  </w:style>
  <w:style w:type="character" w:customStyle="1" w:styleId="15">
    <w:name w:val="Стиль1 Знак"/>
    <w:link w:val="14"/>
    <w:locked/>
    <w:rsid w:val="009205C2"/>
    <w:rPr>
      <w:rFonts w:ascii="Times New Roman" w:eastAsia="Times New Roman" w:hAnsi="Times New Roman" w:cs="Times New Roman"/>
      <w:sz w:val="24"/>
      <w:szCs w:val="24"/>
      <w:lang w:eastAsia="ru-RU"/>
    </w:rPr>
  </w:style>
  <w:style w:type="paragraph" w:styleId="affff8">
    <w:name w:val="List Paragraph"/>
    <w:basedOn w:val="a"/>
    <w:uiPriority w:val="34"/>
    <w:qFormat/>
    <w:rsid w:val="009205C2"/>
    <w:pPr>
      <w:widowControl/>
      <w:autoSpaceDE/>
      <w:autoSpaceDN/>
      <w:adjustRightInd/>
      <w:ind w:left="720"/>
      <w:contextualSpacing/>
      <w:jc w:val="left"/>
    </w:pPr>
    <w:rPr>
      <w:rFonts w:eastAsia="Times New Roman" w:cs="Times New Roman"/>
    </w:rPr>
  </w:style>
  <w:style w:type="paragraph" w:customStyle="1" w:styleId="xl67">
    <w:name w:val="xl67"/>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68">
    <w:name w:val="xl68"/>
    <w:basedOn w:val="a"/>
    <w:rsid w:val="009205C2"/>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69">
    <w:name w:val="xl69"/>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s="Times New Roman"/>
      <w:color w:val="000000"/>
      <w:sz w:val="32"/>
      <w:szCs w:val="32"/>
    </w:rPr>
  </w:style>
  <w:style w:type="paragraph" w:customStyle="1" w:styleId="xl70">
    <w:name w:val="xl70"/>
    <w:basedOn w:val="a"/>
    <w:rsid w:val="009205C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71">
    <w:name w:val="xl71"/>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b/>
      <w:bCs/>
      <w:color w:val="000000"/>
      <w:sz w:val="32"/>
      <w:szCs w:val="32"/>
    </w:rPr>
  </w:style>
  <w:style w:type="paragraph" w:customStyle="1" w:styleId="xl72">
    <w:name w:val="xl72"/>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73">
    <w:name w:val="xl73"/>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74">
    <w:name w:val="xl74"/>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75">
    <w:name w:val="xl75"/>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76">
    <w:name w:val="xl76"/>
    <w:basedOn w:val="a"/>
    <w:rsid w:val="009205C2"/>
    <w:pPr>
      <w:widowControl/>
      <w:autoSpaceDE/>
      <w:autoSpaceDN/>
      <w:adjustRightInd/>
      <w:spacing w:before="100" w:beforeAutospacing="1" w:after="100" w:afterAutospacing="1"/>
      <w:jc w:val="left"/>
    </w:pPr>
    <w:rPr>
      <w:rFonts w:eastAsia="Times New Roman" w:cs="Times New Roman"/>
      <w:color w:val="000000"/>
      <w:sz w:val="32"/>
      <w:szCs w:val="32"/>
    </w:rPr>
  </w:style>
  <w:style w:type="paragraph" w:customStyle="1" w:styleId="xl77">
    <w:name w:val="xl77"/>
    <w:basedOn w:val="a"/>
    <w:rsid w:val="009205C2"/>
    <w:pPr>
      <w:widowControl/>
      <w:autoSpaceDE/>
      <w:autoSpaceDN/>
      <w:adjustRightInd/>
      <w:spacing w:before="100" w:beforeAutospacing="1" w:after="100" w:afterAutospacing="1"/>
      <w:jc w:val="center"/>
    </w:pPr>
    <w:rPr>
      <w:rFonts w:eastAsia="Times New Roman" w:cs="Times New Roman"/>
      <w:color w:val="000000"/>
      <w:sz w:val="32"/>
      <w:szCs w:val="32"/>
    </w:rPr>
  </w:style>
  <w:style w:type="paragraph" w:customStyle="1" w:styleId="xl78">
    <w:name w:val="xl78"/>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s="Times New Roman"/>
      <w:color w:val="000000"/>
      <w:sz w:val="32"/>
      <w:szCs w:val="32"/>
    </w:rPr>
  </w:style>
  <w:style w:type="paragraph" w:customStyle="1" w:styleId="xl79">
    <w:name w:val="xl79"/>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s="Times New Roman"/>
      <w:color w:val="000000"/>
      <w:sz w:val="32"/>
      <w:szCs w:val="32"/>
    </w:rPr>
  </w:style>
  <w:style w:type="paragraph" w:customStyle="1" w:styleId="xl80">
    <w:name w:val="xl80"/>
    <w:basedOn w:val="a"/>
    <w:rsid w:val="009205C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81">
    <w:name w:val="xl81"/>
    <w:basedOn w:val="a"/>
    <w:rsid w:val="009205C2"/>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s="Times New Roman"/>
      <w:color w:val="000000"/>
      <w:sz w:val="32"/>
      <w:szCs w:val="32"/>
    </w:rPr>
  </w:style>
  <w:style w:type="paragraph" w:customStyle="1" w:styleId="xl82">
    <w:name w:val="xl82"/>
    <w:basedOn w:val="a"/>
    <w:rsid w:val="009205C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83">
    <w:name w:val="xl83"/>
    <w:basedOn w:val="a"/>
    <w:rsid w:val="009205C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s="Times New Roman"/>
      <w:color w:val="000000"/>
      <w:sz w:val="32"/>
      <w:szCs w:val="32"/>
    </w:rPr>
  </w:style>
  <w:style w:type="paragraph" w:customStyle="1" w:styleId="xl84">
    <w:name w:val="xl84"/>
    <w:basedOn w:val="a"/>
    <w:rsid w:val="009205C2"/>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85">
    <w:name w:val="xl85"/>
    <w:basedOn w:val="a"/>
    <w:rsid w:val="009205C2"/>
    <w:pPr>
      <w:widowControl/>
      <w:pBdr>
        <w:left w:val="single" w:sz="4" w:space="0" w:color="auto"/>
        <w:right w:val="single" w:sz="4" w:space="0" w:color="auto"/>
      </w:pBdr>
      <w:autoSpaceDE/>
      <w:autoSpaceDN/>
      <w:adjustRightInd/>
      <w:spacing w:before="100" w:beforeAutospacing="1" w:after="100" w:afterAutospacing="1"/>
      <w:jc w:val="center"/>
    </w:pPr>
    <w:rPr>
      <w:rFonts w:eastAsia="Times New Roman" w:cs="Times New Roman"/>
      <w:color w:val="000000"/>
      <w:sz w:val="32"/>
      <w:szCs w:val="32"/>
    </w:rPr>
  </w:style>
  <w:style w:type="paragraph" w:customStyle="1" w:styleId="xl86">
    <w:name w:val="xl86"/>
    <w:basedOn w:val="a"/>
    <w:rsid w:val="009205C2"/>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87">
    <w:name w:val="xl87"/>
    <w:basedOn w:val="a"/>
    <w:rsid w:val="009205C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88">
    <w:name w:val="xl88"/>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s="Times New Roman"/>
      <w:color w:val="000000"/>
      <w:sz w:val="32"/>
      <w:szCs w:val="32"/>
    </w:rPr>
  </w:style>
  <w:style w:type="paragraph" w:customStyle="1" w:styleId="xl89">
    <w:name w:val="xl89"/>
    <w:basedOn w:val="a"/>
    <w:rsid w:val="009205C2"/>
    <w:pPr>
      <w:widowControl/>
      <w:pBdr>
        <w:left w:val="single" w:sz="4" w:space="0" w:color="auto"/>
        <w:bottom w:val="single" w:sz="4" w:space="0" w:color="auto"/>
        <w:right w:val="single" w:sz="4" w:space="0" w:color="auto"/>
      </w:pBdr>
      <w:autoSpaceDE/>
      <w:autoSpaceDN/>
      <w:adjustRightInd/>
      <w:spacing w:before="100" w:beforeAutospacing="1" w:after="100" w:afterAutospacing="1"/>
      <w:jc w:val="left"/>
    </w:pPr>
    <w:rPr>
      <w:rFonts w:eastAsia="Times New Roman" w:cs="Times New Roman"/>
      <w:color w:val="000000"/>
      <w:sz w:val="32"/>
      <w:szCs w:val="32"/>
    </w:rPr>
  </w:style>
  <w:style w:type="paragraph" w:customStyle="1" w:styleId="xl90">
    <w:name w:val="xl90"/>
    <w:basedOn w:val="a"/>
    <w:rsid w:val="009205C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s="Times New Roman"/>
      <w:color w:val="000000"/>
      <w:sz w:val="32"/>
      <w:szCs w:val="32"/>
    </w:rPr>
  </w:style>
  <w:style w:type="paragraph" w:customStyle="1" w:styleId="xl91">
    <w:name w:val="xl91"/>
    <w:basedOn w:val="a"/>
    <w:rsid w:val="009205C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92">
    <w:name w:val="xl92"/>
    <w:basedOn w:val="a"/>
    <w:rsid w:val="009205C2"/>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93">
    <w:name w:val="xl93"/>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eastAsia="Times New Roman" w:cs="Times New Roman"/>
      <w:color w:val="000000"/>
      <w:sz w:val="32"/>
      <w:szCs w:val="32"/>
    </w:rPr>
  </w:style>
  <w:style w:type="paragraph" w:customStyle="1" w:styleId="xl94">
    <w:name w:val="xl94"/>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eastAsia="Times New Roman" w:cs="Times New Roman"/>
      <w:color w:val="000000"/>
      <w:sz w:val="32"/>
      <w:szCs w:val="32"/>
    </w:rPr>
  </w:style>
  <w:style w:type="paragraph" w:customStyle="1" w:styleId="xl95">
    <w:name w:val="xl95"/>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s="Times New Roman"/>
      <w:color w:val="000000"/>
      <w:sz w:val="32"/>
      <w:szCs w:val="32"/>
    </w:rPr>
  </w:style>
  <w:style w:type="paragraph" w:customStyle="1" w:styleId="xl96">
    <w:name w:val="xl96"/>
    <w:basedOn w:val="a"/>
    <w:rsid w:val="009205C2"/>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97">
    <w:name w:val="xl97"/>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b/>
      <w:bCs/>
      <w:color w:val="000000"/>
      <w:sz w:val="32"/>
      <w:szCs w:val="32"/>
    </w:rPr>
  </w:style>
  <w:style w:type="paragraph" w:customStyle="1" w:styleId="xl98">
    <w:name w:val="xl98"/>
    <w:basedOn w:val="a"/>
    <w:rsid w:val="009205C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99">
    <w:name w:val="xl99"/>
    <w:basedOn w:val="a"/>
    <w:rsid w:val="009205C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00">
    <w:name w:val="xl100"/>
    <w:basedOn w:val="a"/>
    <w:rsid w:val="009205C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01">
    <w:name w:val="xl101"/>
    <w:basedOn w:val="a"/>
    <w:rsid w:val="009205C2"/>
    <w:pPr>
      <w:widowControl/>
      <w:autoSpaceDE/>
      <w:autoSpaceDN/>
      <w:adjustRightInd/>
      <w:spacing w:before="100" w:beforeAutospacing="1" w:after="100" w:afterAutospacing="1"/>
      <w:jc w:val="center"/>
    </w:pPr>
    <w:rPr>
      <w:rFonts w:eastAsia="Times New Roman" w:cs="Times New Roman"/>
    </w:rPr>
  </w:style>
  <w:style w:type="paragraph" w:customStyle="1" w:styleId="xl102">
    <w:name w:val="xl102"/>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s="Times New Roman"/>
      <w:color w:val="000000"/>
      <w:sz w:val="32"/>
      <w:szCs w:val="32"/>
    </w:rPr>
  </w:style>
  <w:style w:type="paragraph" w:customStyle="1" w:styleId="xl103">
    <w:name w:val="xl103"/>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eastAsia="Times New Roman" w:cs="Times New Roman"/>
      <w:color w:val="000000"/>
      <w:sz w:val="32"/>
      <w:szCs w:val="32"/>
    </w:rPr>
  </w:style>
  <w:style w:type="paragraph" w:customStyle="1" w:styleId="xl104">
    <w:name w:val="xl104"/>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eastAsia="Times New Roman" w:cs="Times New Roman"/>
      <w:color w:val="000000"/>
      <w:sz w:val="32"/>
      <w:szCs w:val="32"/>
    </w:rPr>
  </w:style>
  <w:style w:type="paragraph" w:customStyle="1" w:styleId="xl105">
    <w:name w:val="xl105"/>
    <w:basedOn w:val="a"/>
    <w:rsid w:val="009205C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06">
    <w:name w:val="xl106"/>
    <w:basedOn w:val="a"/>
    <w:rsid w:val="009205C2"/>
    <w:pPr>
      <w:widowControl/>
      <w:autoSpaceDE/>
      <w:autoSpaceDN/>
      <w:adjustRightInd/>
      <w:spacing w:before="100" w:beforeAutospacing="1" w:after="100" w:afterAutospacing="1"/>
      <w:jc w:val="left"/>
    </w:pPr>
    <w:rPr>
      <w:rFonts w:eastAsia="Times New Roman" w:cs="Times New Roman"/>
      <w:color w:val="000000"/>
      <w:sz w:val="32"/>
      <w:szCs w:val="32"/>
    </w:rPr>
  </w:style>
  <w:style w:type="paragraph" w:customStyle="1" w:styleId="xl107">
    <w:name w:val="xl107"/>
    <w:basedOn w:val="a"/>
    <w:rsid w:val="009205C2"/>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08">
    <w:name w:val="xl108"/>
    <w:basedOn w:val="a"/>
    <w:rsid w:val="009205C2"/>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09">
    <w:name w:val="xl109"/>
    <w:basedOn w:val="a"/>
    <w:rsid w:val="009205C2"/>
    <w:pPr>
      <w:widowControl/>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10">
    <w:name w:val="xl110"/>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eastAsia="Times New Roman" w:cs="Times New Roman"/>
      <w:color w:val="000000"/>
      <w:sz w:val="32"/>
      <w:szCs w:val="32"/>
    </w:rPr>
  </w:style>
  <w:style w:type="paragraph" w:customStyle="1" w:styleId="xl111">
    <w:name w:val="xl111"/>
    <w:basedOn w:val="a"/>
    <w:rsid w:val="009205C2"/>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12">
    <w:name w:val="xl112"/>
    <w:basedOn w:val="a"/>
    <w:rsid w:val="009205C2"/>
    <w:pPr>
      <w:widowControl/>
      <w:pBdr>
        <w:bottom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13">
    <w:name w:val="xl113"/>
    <w:basedOn w:val="a"/>
    <w:rsid w:val="009205C2"/>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14">
    <w:name w:val="xl114"/>
    <w:basedOn w:val="a"/>
    <w:rsid w:val="009205C2"/>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15">
    <w:name w:val="xl115"/>
    <w:basedOn w:val="a"/>
    <w:rsid w:val="009205C2"/>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16">
    <w:name w:val="xl116"/>
    <w:basedOn w:val="a"/>
    <w:rsid w:val="009205C2"/>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17">
    <w:name w:val="xl117"/>
    <w:basedOn w:val="a"/>
    <w:rsid w:val="009205C2"/>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18">
    <w:name w:val="xl118"/>
    <w:basedOn w:val="a"/>
    <w:rsid w:val="009205C2"/>
    <w:pPr>
      <w:widowControl/>
      <w:pBdr>
        <w:top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xl119">
    <w:name w:val="xl119"/>
    <w:basedOn w:val="a"/>
    <w:rsid w:val="009205C2"/>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sz w:val="32"/>
      <w:szCs w:val="32"/>
    </w:rPr>
  </w:style>
  <w:style w:type="paragraph" w:customStyle="1" w:styleId="Standard">
    <w:name w:val="Standard"/>
    <w:rsid w:val="009205C2"/>
    <w:pPr>
      <w:widowControl w:val="0"/>
      <w:suppressAutoHyphens/>
      <w:autoSpaceDN w:val="0"/>
      <w:spacing w:after="0" w:line="240" w:lineRule="auto"/>
    </w:pPr>
    <w:rPr>
      <w:rFonts w:ascii="Times New Roman" w:eastAsia="Times New Roman" w:hAnsi="Times New Roman" w:cs="Tahoma"/>
      <w:color w:val="000000"/>
      <w:kern w:val="3"/>
      <w:sz w:val="24"/>
      <w:szCs w:val="24"/>
      <w:lang w:val="en-US"/>
    </w:rPr>
  </w:style>
  <w:style w:type="paragraph" w:styleId="affff9">
    <w:name w:val="Normal (Web)"/>
    <w:basedOn w:val="a"/>
    <w:uiPriority w:val="99"/>
    <w:rsid w:val="009205C2"/>
    <w:pPr>
      <w:widowControl/>
      <w:autoSpaceDE/>
      <w:autoSpaceDN/>
      <w:adjustRightInd/>
      <w:spacing w:before="120" w:after="120"/>
      <w:jc w:val="left"/>
    </w:pPr>
    <w:rPr>
      <w:rFonts w:eastAsia="Times New Roman" w:cs="Times New Roman"/>
    </w:rPr>
  </w:style>
  <w:style w:type="paragraph" w:customStyle="1" w:styleId="Style11">
    <w:name w:val="Style11"/>
    <w:basedOn w:val="a"/>
    <w:uiPriority w:val="99"/>
    <w:rsid w:val="009205C2"/>
    <w:pPr>
      <w:spacing w:line="276" w:lineRule="exact"/>
    </w:pPr>
    <w:rPr>
      <w:rFonts w:eastAsia="Times New Roman" w:cs="Times New Roman"/>
    </w:rPr>
  </w:style>
  <w:style w:type="paragraph" w:customStyle="1" w:styleId="xl63">
    <w:name w:val="xl63"/>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rPr>
  </w:style>
  <w:style w:type="paragraph" w:customStyle="1" w:styleId="xl64">
    <w:name w:val="xl64"/>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s="Times New Roman"/>
      <w:color w:val="000000"/>
    </w:rPr>
  </w:style>
  <w:style w:type="paragraph" w:customStyle="1" w:styleId="xl65">
    <w:name w:val="xl65"/>
    <w:basedOn w:val="a"/>
    <w:rsid w:val="009205C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eastAsia="Times New Roman" w:cs="Times New Roman"/>
    </w:rPr>
  </w:style>
  <w:style w:type="paragraph" w:customStyle="1" w:styleId="xl66">
    <w:name w:val="xl66"/>
    <w:basedOn w:val="a"/>
    <w:rsid w:val="009205C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s="Times New Roman"/>
      <w:color w:val="000000"/>
    </w:rPr>
  </w:style>
  <w:style w:type="paragraph" w:styleId="affffa">
    <w:name w:val="annotation text"/>
    <w:basedOn w:val="a"/>
    <w:link w:val="affffb"/>
    <w:uiPriority w:val="99"/>
    <w:semiHidden/>
    <w:unhideWhenUsed/>
    <w:rsid w:val="009205C2"/>
    <w:pPr>
      <w:widowControl/>
      <w:autoSpaceDE/>
      <w:autoSpaceDN/>
      <w:adjustRightInd/>
      <w:jc w:val="left"/>
    </w:pPr>
    <w:rPr>
      <w:rFonts w:eastAsia="Times New Roman" w:cs="Times New Roman"/>
      <w:sz w:val="20"/>
      <w:szCs w:val="20"/>
    </w:rPr>
  </w:style>
  <w:style w:type="character" w:customStyle="1" w:styleId="affffb">
    <w:name w:val="Текст примечания Знак"/>
    <w:basedOn w:val="a0"/>
    <w:link w:val="affffa"/>
    <w:uiPriority w:val="99"/>
    <w:semiHidden/>
    <w:rsid w:val="009205C2"/>
    <w:rPr>
      <w:rFonts w:ascii="Times New Roman" w:eastAsia="Times New Roman" w:hAnsi="Times New Roman" w:cs="Times New Roman"/>
      <w:sz w:val="20"/>
      <w:szCs w:val="20"/>
      <w:lang w:eastAsia="ru-RU"/>
    </w:rPr>
  </w:style>
  <w:style w:type="character" w:customStyle="1" w:styleId="affffc">
    <w:name w:val="Тема примечания Знак"/>
    <w:basedOn w:val="affffb"/>
    <w:link w:val="affffd"/>
    <w:uiPriority w:val="99"/>
    <w:semiHidden/>
    <w:rsid w:val="009205C2"/>
    <w:rPr>
      <w:rFonts w:ascii="Times New Roman" w:eastAsia="Times New Roman" w:hAnsi="Times New Roman" w:cs="Arial"/>
      <w:b/>
      <w:bCs/>
      <w:sz w:val="20"/>
      <w:szCs w:val="20"/>
      <w:lang w:eastAsia="ru-RU"/>
    </w:rPr>
  </w:style>
  <w:style w:type="paragraph" w:styleId="affffd">
    <w:name w:val="annotation subject"/>
    <w:basedOn w:val="affffa"/>
    <w:next w:val="affffa"/>
    <w:link w:val="affffc"/>
    <w:uiPriority w:val="99"/>
    <w:semiHidden/>
    <w:unhideWhenUsed/>
    <w:rsid w:val="009205C2"/>
    <w:pPr>
      <w:widowControl w:val="0"/>
      <w:autoSpaceDE w:val="0"/>
      <w:autoSpaceDN w:val="0"/>
      <w:adjustRightInd w:val="0"/>
      <w:jc w:val="both"/>
    </w:pPr>
    <w:rPr>
      <w:rFonts w:cs="Arial"/>
      <w:b/>
      <w:bCs/>
    </w:rPr>
  </w:style>
  <w:style w:type="character" w:customStyle="1" w:styleId="apple-converted-space">
    <w:name w:val="apple-converted-space"/>
    <w:rsid w:val="009205C2"/>
  </w:style>
  <w:style w:type="character" w:styleId="affffe">
    <w:name w:val="Emphasis"/>
    <w:uiPriority w:val="20"/>
    <w:qFormat/>
    <w:rsid w:val="009205C2"/>
    <w:rPr>
      <w:i/>
      <w:iCs/>
    </w:rPr>
  </w:style>
  <w:style w:type="paragraph" w:customStyle="1" w:styleId="ConsPlusNonformat">
    <w:name w:val="ConsPlusNonformat"/>
    <w:uiPriority w:val="99"/>
    <w:rsid w:val="009205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
    <w:name w:val="Title"/>
    <w:basedOn w:val="af"/>
    <w:next w:val="a"/>
    <w:link w:val="afffff0"/>
    <w:uiPriority w:val="99"/>
    <w:rsid w:val="009205C2"/>
    <w:rPr>
      <w:rFonts w:eastAsiaTheme="minorEastAsia"/>
      <w:b/>
      <w:bCs/>
      <w:color w:val="0058A9"/>
      <w:shd w:val="clear" w:color="auto" w:fill="F0F0F0"/>
    </w:rPr>
  </w:style>
  <w:style w:type="character" w:customStyle="1" w:styleId="afffff0">
    <w:name w:val="Название Знак"/>
    <w:basedOn w:val="a0"/>
    <w:link w:val="afffff"/>
    <w:uiPriority w:val="99"/>
    <w:rsid w:val="009205C2"/>
    <w:rPr>
      <w:rFonts w:ascii="Verdana" w:eastAsiaTheme="minorEastAsia" w:hAnsi="Verdana" w:cs="Verdana"/>
      <w:b/>
      <w:bCs/>
      <w:color w:val="0058A9"/>
      <w:lang w:eastAsia="ru-RU"/>
    </w:rPr>
  </w:style>
  <w:style w:type="table" w:styleId="afffff1">
    <w:name w:val="Table Grid"/>
    <w:basedOn w:val="a1"/>
    <w:uiPriority w:val="59"/>
    <w:rsid w:val="00947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066813"/>
  </w:style>
  <w:style w:type="character" w:customStyle="1" w:styleId="17">
    <w:name w:val="Тема примечания Знак1"/>
    <w:basedOn w:val="affffb"/>
    <w:uiPriority w:val="99"/>
    <w:semiHidden/>
    <w:rsid w:val="00066813"/>
    <w:rPr>
      <w:rFonts w:ascii="Times New Roman" w:eastAsia="Times New Roman" w:hAnsi="Times New Roman" w:cs="Times New Roman"/>
      <w:b/>
      <w:bCs/>
      <w:sz w:val="20"/>
      <w:szCs w:val="20"/>
      <w:lang w:eastAsia="ru-RU"/>
    </w:rPr>
  </w:style>
  <w:style w:type="table" w:customStyle="1" w:styleId="18">
    <w:name w:val="Сетка таблицы1"/>
    <w:basedOn w:val="a1"/>
    <w:next w:val="afffff1"/>
    <w:uiPriority w:val="59"/>
    <w:rsid w:val="00066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fff1"/>
    <w:uiPriority w:val="59"/>
    <w:rsid w:val="00066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948913">
      <w:bodyDiv w:val="1"/>
      <w:marLeft w:val="0"/>
      <w:marRight w:val="0"/>
      <w:marTop w:val="0"/>
      <w:marBottom w:val="0"/>
      <w:divBdr>
        <w:top w:val="none" w:sz="0" w:space="0" w:color="auto"/>
        <w:left w:val="none" w:sz="0" w:space="0" w:color="auto"/>
        <w:bottom w:val="none" w:sz="0" w:space="0" w:color="auto"/>
        <w:right w:val="none" w:sz="0" w:space="0" w:color="auto"/>
      </w:divBdr>
    </w:div>
    <w:div w:id="1420638111">
      <w:bodyDiv w:val="1"/>
      <w:marLeft w:val="0"/>
      <w:marRight w:val="0"/>
      <w:marTop w:val="0"/>
      <w:marBottom w:val="0"/>
      <w:divBdr>
        <w:top w:val="none" w:sz="0" w:space="0" w:color="auto"/>
        <w:left w:val="none" w:sz="0" w:space="0" w:color="auto"/>
        <w:bottom w:val="none" w:sz="0" w:space="0" w:color="auto"/>
        <w:right w:val="none" w:sz="0" w:space="0" w:color="auto"/>
      </w:divBdr>
    </w:div>
    <w:div w:id="1771315689">
      <w:bodyDiv w:val="1"/>
      <w:marLeft w:val="0"/>
      <w:marRight w:val="0"/>
      <w:marTop w:val="0"/>
      <w:marBottom w:val="0"/>
      <w:divBdr>
        <w:top w:val="none" w:sz="0" w:space="0" w:color="auto"/>
        <w:left w:val="none" w:sz="0" w:space="0" w:color="auto"/>
        <w:bottom w:val="none" w:sz="0" w:space="0" w:color="auto"/>
        <w:right w:val="none" w:sz="0" w:space="0" w:color="auto"/>
      </w:divBdr>
    </w:div>
    <w:div w:id="1795365401">
      <w:bodyDiv w:val="1"/>
      <w:marLeft w:val="0"/>
      <w:marRight w:val="0"/>
      <w:marTop w:val="0"/>
      <w:marBottom w:val="0"/>
      <w:divBdr>
        <w:top w:val="none" w:sz="0" w:space="0" w:color="auto"/>
        <w:left w:val="none" w:sz="0" w:space="0" w:color="auto"/>
        <w:bottom w:val="none" w:sz="0" w:space="0" w:color="auto"/>
        <w:right w:val="none" w:sz="0" w:space="0" w:color="auto"/>
      </w:divBdr>
    </w:div>
    <w:div w:id="2007827157">
      <w:bodyDiv w:val="1"/>
      <w:marLeft w:val="0"/>
      <w:marRight w:val="0"/>
      <w:marTop w:val="0"/>
      <w:marBottom w:val="0"/>
      <w:divBdr>
        <w:top w:val="none" w:sz="0" w:space="0" w:color="auto"/>
        <w:left w:val="none" w:sz="0" w:space="0" w:color="auto"/>
        <w:bottom w:val="none" w:sz="0" w:space="0" w:color="auto"/>
        <w:right w:val="none" w:sz="0" w:space="0" w:color="auto"/>
      </w:divBdr>
    </w:div>
    <w:div w:id="20604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253464.94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garantF1://18847850.99" TargetMode="External"/><Relationship Id="rId4" Type="http://schemas.microsoft.com/office/2007/relationships/stylesWithEffects" Target="stylesWithEffects.xml"/><Relationship Id="rId9" Type="http://schemas.openxmlformats.org/officeDocument/2006/relationships/hyperlink" Target="garantF1://18847850.9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C6B6A-36B9-4326-A5E0-588DE8DE3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24423</Words>
  <Characters>139217</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163314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Непрокина Алина Владимировна</dc:creator>
  <cp:lastModifiedBy>Пронозин Евгений Михайлович</cp:lastModifiedBy>
  <cp:revision>2</cp:revision>
  <cp:lastPrinted>2018-12-20T17:50:00Z</cp:lastPrinted>
  <dcterms:created xsi:type="dcterms:W3CDTF">2018-12-21T07:18:00Z</dcterms:created>
  <dcterms:modified xsi:type="dcterms:W3CDTF">2018-12-21T07:18:00Z</dcterms:modified>
</cp:coreProperties>
</file>