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BA" w:rsidRPr="00BA37BA" w:rsidRDefault="00BA37BA" w:rsidP="00BA37BA">
      <w:pPr>
        <w:tabs>
          <w:tab w:val="left" w:pos="540"/>
        </w:tabs>
        <w:jc w:val="center"/>
        <w:rPr>
          <w:b/>
          <w:bCs/>
          <w:color w:val="0000FF"/>
        </w:rPr>
      </w:pPr>
      <w:r w:rsidRPr="00BA37BA">
        <w:rPr>
          <w:b/>
          <w:bCs/>
          <w:noProof/>
          <w:color w:val="0000FF"/>
        </w:rPr>
        <w:drawing>
          <wp:inline distT="0" distB="0" distL="0" distR="0" wp14:anchorId="56115BDA" wp14:editId="72FDA5F0">
            <wp:extent cx="414655" cy="520700"/>
            <wp:effectExtent l="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BA" w:rsidRPr="00BA37BA" w:rsidRDefault="00BA37BA" w:rsidP="00BA37BA">
      <w:pPr>
        <w:rPr>
          <w:szCs w:val="20"/>
        </w:rPr>
      </w:pPr>
    </w:p>
    <w:p w:rsidR="00BA37BA" w:rsidRPr="00D00B5F" w:rsidRDefault="00BA37BA" w:rsidP="00BA37BA">
      <w:pPr>
        <w:jc w:val="center"/>
        <w:rPr>
          <w:b/>
        </w:rPr>
      </w:pPr>
    </w:p>
    <w:p w:rsidR="00BA37BA" w:rsidRPr="00D00B5F" w:rsidRDefault="003C7EB3" w:rsidP="00BA37BA">
      <w:pPr>
        <w:ind w:firstLine="540"/>
        <w:jc w:val="center"/>
        <w:rPr>
          <w:b/>
        </w:rPr>
      </w:pPr>
      <w:bookmarkStart w:id="0" w:name="_GoBack"/>
      <w:bookmarkEnd w:id="0"/>
      <w:r>
        <w:rPr>
          <w:b/>
        </w:rPr>
        <w:t>План работы</w:t>
      </w:r>
    </w:p>
    <w:p w:rsidR="00BA37BA" w:rsidRPr="00D00B5F" w:rsidRDefault="00BA37BA" w:rsidP="00BA37BA">
      <w:pPr>
        <w:ind w:firstLine="540"/>
        <w:jc w:val="center"/>
        <w:rPr>
          <w:b/>
        </w:rPr>
      </w:pPr>
    </w:p>
    <w:p w:rsidR="00BA37BA" w:rsidRPr="00D00B5F" w:rsidRDefault="000224E3" w:rsidP="00D00B5F">
      <w:pPr>
        <w:ind w:firstLine="567"/>
        <w:jc w:val="both"/>
      </w:pPr>
      <w:r w:rsidRPr="00D00B5F">
        <w:t xml:space="preserve">1. </w:t>
      </w:r>
      <w:r w:rsidR="00734B52" w:rsidRPr="00D00B5F">
        <w:t xml:space="preserve">Провести на территории городского округа город Мегион </w:t>
      </w:r>
      <w:r w:rsidR="007745D4" w:rsidRPr="00D00B5F">
        <w:rPr>
          <w:rFonts w:eastAsiaTheme="minorHAnsi"/>
          <w:lang w:eastAsia="en-US"/>
        </w:rPr>
        <w:t>комплексную оперативно-профилактическую операцию «</w:t>
      </w:r>
      <w:r w:rsidR="00D40F29" w:rsidRPr="00D00B5F">
        <w:rPr>
          <w:rFonts w:eastAsiaTheme="minorHAnsi"/>
          <w:lang w:eastAsia="en-US"/>
        </w:rPr>
        <w:t>Подросток</w:t>
      </w:r>
      <w:r w:rsidR="007745D4" w:rsidRPr="00D00B5F">
        <w:rPr>
          <w:rFonts w:eastAsiaTheme="minorHAnsi"/>
          <w:lang w:eastAsia="en-US"/>
        </w:rPr>
        <w:t xml:space="preserve">» </w:t>
      </w:r>
      <w:r w:rsidR="00734B52" w:rsidRPr="00D00B5F">
        <w:t xml:space="preserve">в период </w:t>
      </w:r>
      <w:r w:rsidR="00D40F29" w:rsidRPr="00D00B5F">
        <w:rPr>
          <w:rFonts w:eastAsiaTheme="minorHAnsi"/>
          <w:lang w:eastAsia="en-US"/>
        </w:rPr>
        <w:t>с 21 по 30 апреля 2014 года</w:t>
      </w:r>
      <w:r w:rsidR="00734B52" w:rsidRPr="00D00B5F">
        <w:t>.</w:t>
      </w:r>
    </w:p>
    <w:p w:rsidR="00024E76" w:rsidRPr="00D00B5F" w:rsidRDefault="0033282F" w:rsidP="00D00B5F">
      <w:pPr>
        <w:ind w:firstLine="567"/>
        <w:jc w:val="both"/>
      </w:pPr>
      <w:r w:rsidRPr="00D00B5F">
        <w:t xml:space="preserve">2. </w:t>
      </w:r>
      <w:proofErr w:type="spellStart"/>
      <w:proofErr w:type="gramStart"/>
      <w:r w:rsidRPr="00D00B5F">
        <w:t>Нижневартовскому</w:t>
      </w:r>
      <w:proofErr w:type="spellEnd"/>
      <w:r w:rsidRPr="00D00B5F">
        <w:t xml:space="preserve"> межрайонному отделу Управления ФСКН России по Ханты-Мансийскому округу – Югре (Якименко А.П.), МБЛПУ «Детская городская больница «Жемчужинка» (</w:t>
      </w:r>
      <w:proofErr w:type="spellStart"/>
      <w:r w:rsidRPr="00D00B5F">
        <w:t>Кеменчижиди</w:t>
      </w:r>
      <w:proofErr w:type="spellEnd"/>
      <w:r w:rsidRPr="00D00B5F">
        <w:t xml:space="preserve"> К.А.)</w:t>
      </w:r>
      <w:r w:rsidR="00C62364" w:rsidRPr="00D00B5F">
        <w:t>,</w:t>
      </w:r>
      <w:r w:rsidRPr="00D00B5F">
        <w:t xml:space="preserve"> Казенному учреждению Ханты-Мансийского автономного округа – Югры «Психоневрологическая больница имени Святой </w:t>
      </w:r>
      <w:proofErr w:type="spellStart"/>
      <w:r w:rsidRPr="00D00B5F">
        <w:t>Преподобномученицы</w:t>
      </w:r>
      <w:proofErr w:type="spellEnd"/>
      <w:r w:rsidRPr="00D00B5F">
        <w:t xml:space="preserve"> Елизаветы» (Горбачева И.В.), руководителям общеобразовательных организаций, расположенных на территории города </w:t>
      </w:r>
      <w:proofErr w:type="spellStart"/>
      <w:r w:rsidRPr="00D00B5F">
        <w:t>Мегиона</w:t>
      </w:r>
      <w:proofErr w:type="spellEnd"/>
      <w:r w:rsidRPr="00D00B5F">
        <w:t>, о</w:t>
      </w:r>
      <w:r w:rsidR="00024E76" w:rsidRPr="00D00B5F">
        <w:rPr>
          <w:rFonts w:eastAsiaTheme="minorHAnsi"/>
          <w:lang w:eastAsia="en-US"/>
        </w:rPr>
        <w:t xml:space="preserve">беспечить </w:t>
      </w:r>
      <w:r w:rsidRPr="00D00B5F">
        <w:rPr>
          <w:rFonts w:eastAsiaTheme="minorHAnsi"/>
          <w:lang w:eastAsia="en-US"/>
        </w:rPr>
        <w:t xml:space="preserve">организацию и </w:t>
      </w:r>
      <w:r w:rsidR="00024E76" w:rsidRPr="00D00B5F">
        <w:rPr>
          <w:rFonts w:eastAsiaTheme="minorHAnsi"/>
          <w:lang w:eastAsia="en-US"/>
        </w:rPr>
        <w:t xml:space="preserve">проведение </w:t>
      </w:r>
      <w:r w:rsidR="00024E76" w:rsidRPr="00D00B5F">
        <w:t xml:space="preserve">в организациях, осуществляющих образовательную деятельность, </w:t>
      </w:r>
      <w:r w:rsidRPr="00D00B5F">
        <w:t xml:space="preserve">расположенных на территории города </w:t>
      </w:r>
      <w:proofErr w:type="spellStart"/>
      <w:r w:rsidRPr="00D00B5F">
        <w:t>Мегиона</w:t>
      </w:r>
      <w:proofErr w:type="spellEnd"/>
      <w:r w:rsidR="00024E76" w:rsidRPr="00D00B5F">
        <w:t>:</w:t>
      </w:r>
      <w:proofErr w:type="gramEnd"/>
    </w:p>
    <w:p w:rsidR="00024E76" w:rsidRPr="00D00B5F" w:rsidRDefault="0033282F" w:rsidP="00D00B5F">
      <w:pPr>
        <w:ind w:firstLine="567"/>
        <w:jc w:val="both"/>
        <w:rPr>
          <w:rFonts w:eastAsiaTheme="minorHAnsi"/>
          <w:lang w:eastAsia="en-US"/>
        </w:rPr>
      </w:pPr>
      <w:r w:rsidRPr="00D00B5F">
        <w:t>2</w:t>
      </w:r>
      <w:r w:rsidR="00024E76" w:rsidRPr="00D00B5F">
        <w:t>.1.</w:t>
      </w:r>
      <w:r w:rsidRPr="00D00B5F">
        <w:t xml:space="preserve"> </w:t>
      </w:r>
      <w:proofErr w:type="gramStart"/>
      <w:r w:rsidR="00024E76" w:rsidRPr="00D00B5F">
        <w:t xml:space="preserve">Тематических классных часов с обучающимися всех классов (групп), индивидуальных бесед с несовершеннолетними, тематического общешкольного родительского собрания по предупреждению </w:t>
      </w:r>
      <w:r w:rsidR="00024E76" w:rsidRPr="00D00B5F">
        <w:rPr>
          <w:rFonts w:eastAsiaTheme="minorHAnsi"/>
          <w:lang w:eastAsia="en-US"/>
        </w:rPr>
        <w:t>употребления несовершеннолетними алкогольных (спиртных) напитков, наркотических (психотропных, токсических) веществ.</w:t>
      </w:r>
      <w:proofErr w:type="gramEnd"/>
    </w:p>
    <w:p w:rsidR="00024E76" w:rsidRPr="00D00B5F" w:rsidRDefault="00024E76" w:rsidP="00D00B5F">
      <w:pPr>
        <w:ind w:firstLine="567"/>
        <w:jc w:val="both"/>
        <w:rPr>
          <w:rFonts w:eastAsiaTheme="minorHAnsi"/>
          <w:lang w:eastAsia="en-US"/>
        </w:rPr>
      </w:pPr>
      <w:r w:rsidRPr="00D00B5F">
        <w:t xml:space="preserve">При проведении родительского собрания довести до слушателей статистические показатели чрезвычайных происшествий с несовершеннолетними на территории муниципального образования, включая факты </w:t>
      </w:r>
      <w:proofErr w:type="spellStart"/>
      <w:r w:rsidRPr="00D00B5F">
        <w:t>травмирования</w:t>
      </w:r>
      <w:proofErr w:type="spellEnd"/>
      <w:r w:rsidRPr="00D00B5F">
        <w:t xml:space="preserve"> несовершеннолетних в период нахождения без контроля со стороны родителей (законных представителей), а также проинформировать родителей (законных представителей) о мерах по предупреждению подобных случаев.</w:t>
      </w:r>
    </w:p>
    <w:p w:rsidR="0033282F" w:rsidRPr="00D00B5F" w:rsidRDefault="00774450" w:rsidP="00D00B5F">
      <w:pPr>
        <w:ind w:firstLine="567"/>
        <w:jc w:val="both"/>
        <w:rPr>
          <w:rFonts w:eastAsiaTheme="minorHAnsi"/>
          <w:lang w:eastAsia="en-US"/>
        </w:rPr>
      </w:pPr>
      <w:r w:rsidRPr="00D00B5F">
        <w:t xml:space="preserve">Информацию об исполнении направлять в территориальную комиссию по делам несовершеннолетних и защите их прав при администрации города </w:t>
      </w:r>
      <w:proofErr w:type="spellStart"/>
      <w:r w:rsidRPr="00D00B5F">
        <w:t>Мегиона</w:t>
      </w:r>
      <w:proofErr w:type="spellEnd"/>
      <w:r w:rsidRPr="00D00B5F">
        <w:t>, согласно Приложениям №1.</w:t>
      </w:r>
    </w:p>
    <w:p w:rsidR="00774450" w:rsidRPr="00D00B5F" w:rsidRDefault="00C77E35" w:rsidP="00D00B5F">
      <w:pPr>
        <w:ind w:firstLine="567"/>
        <w:jc w:val="both"/>
        <w:rPr>
          <w:rFonts w:eastAsiaTheme="minorHAnsi"/>
          <w:u w:val="single"/>
          <w:lang w:eastAsia="en-US"/>
        </w:rPr>
      </w:pPr>
      <w:r w:rsidRPr="00D00B5F">
        <w:rPr>
          <w:rFonts w:eastAsiaTheme="minorHAnsi"/>
          <w:u w:val="single"/>
          <w:lang w:eastAsia="en-US"/>
        </w:rPr>
        <w:t>Срок: до 30 апреля 2014 года</w:t>
      </w:r>
    </w:p>
    <w:p w:rsidR="00C77E35" w:rsidRPr="00D00B5F" w:rsidRDefault="00C77E35" w:rsidP="00D00B5F">
      <w:pPr>
        <w:ind w:firstLine="567"/>
        <w:jc w:val="both"/>
        <w:rPr>
          <w:rFonts w:eastAsiaTheme="minorHAnsi"/>
          <w:lang w:eastAsia="en-US"/>
        </w:rPr>
      </w:pPr>
    </w:p>
    <w:p w:rsidR="0033282F" w:rsidRPr="00D00B5F" w:rsidRDefault="0033282F" w:rsidP="00D00B5F">
      <w:pPr>
        <w:ind w:firstLine="567"/>
        <w:jc w:val="both"/>
      </w:pPr>
      <w:r w:rsidRPr="00D00B5F">
        <w:rPr>
          <w:rFonts w:eastAsiaTheme="minorHAnsi"/>
          <w:lang w:eastAsia="en-US"/>
        </w:rPr>
        <w:t>3.</w:t>
      </w:r>
      <w:r w:rsidR="00024E76" w:rsidRPr="00D00B5F">
        <w:rPr>
          <w:rFonts w:eastAsiaTheme="minorHAnsi"/>
          <w:lang w:eastAsia="en-US"/>
        </w:rPr>
        <w:t xml:space="preserve"> </w:t>
      </w:r>
      <w:r w:rsidRPr="00D00B5F">
        <w:t xml:space="preserve">Управлению физической культуры и спорта администрации города </w:t>
      </w:r>
      <w:proofErr w:type="spellStart"/>
      <w:r w:rsidRPr="00D00B5F">
        <w:t>Мегиона</w:t>
      </w:r>
      <w:proofErr w:type="spellEnd"/>
      <w:r w:rsidRPr="00D00B5F">
        <w:t xml:space="preserve"> (А.В. </w:t>
      </w:r>
      <w:proofErr w:type="spellStart"/>
      <w:r w:rsidRPr="00D00B5F">
        <w:t>Федорус</w:t>
      </w:r>
      <w:proofErr w:type="spellEnd"/>
      <w:r w:rsidRPr="00D00B5F">
        <w:t xml:space="preserve">), </w:t>
      </w:r>
      <w:r w:rsidR="00C62364" w:rsidRPr="00D00B5F">
        <w:t xml:space="preserve">руководителям общеобразовательных организаций, расположенных на территории города </w:t>
      </w:r>
      <w:proofErr w:type="spellStart"/>
      <w:r w:rsidR="00C62364" w:rsidRPr="00D00B5F">
        <w:t>Мегиона</w:t>
      </w:r>
      <w:proofErr w:type="spellEnd"/>
      <w:r w:rsidR="00C62364" w:rsidRPr="00D00B5F">
        <w:t>, о</w:t>
      </w:r>
      <w:r w:rsidR="00C62364" w:rsidRPr="00D00B5F">
        <w:rPr>
          <w:rFonts w:eastAsiaTheme="minorHAnsi"/>
          <w:lang w:eastAsia="en-US"/>
        </w:rPr>
        <w:t>беспечить организацию и проведение</w:t>
      </w:r>
      <w:r w:rsidRPr="00D00B5F">
        <w:rPr>
          <w:rFonts w:eastAsiaTheme="minorHAnsi"/>
          <w:lang w:eastAsia="en-US"/>
        </w:rPr>
        <w:t xml:space="preserve"> </w:t>
      </w:r>
      <w:r w:rsidR="00C62364" w:rsidRPr="00D00B5F">
        <w:rPr>
          <w:rFonts w:eastAsiaTheme="minorHAnsi"/>
          <w:lang w:eastAsia="en-US"/>
        </w:rPr>
        <w:t>с</w:t>
      </w:r>
      <w:r w:rsidR="00024E76" w:rsidRPr="00D00B5F">
        <w:rPr>
          <w:rFonts w:eastAsiaTheme="minorHAnsi"/>
          <w:lang w:eastAsia="en-US"/>
        </w:rPr>
        <w:t>портивных эстафет (соревнований) среди</w:t>
      </w:r>
      <w:r w:rsidR="00024E76" w:rsidRPr="00D00B5F">
        <w:t xml:space="preserve"> несовершеннолетних всех классов (групп) с обязательным участием подростков, состоящих на индивидуальном профилактическом учете в территориальной комиссии и территориальном органе внутренних дел</w:t>
      </w:r>
      <w:r w:rsidR="00C62364" w:rsidRPr="00D00B5F">
        <w:t>.</w:t>
      </w:r>
    </w:p>
    <w:p w:rsidR="00C77E35" w:rsidRPr="00D00B5F" w:rsidRDefault="00C77E35" w:rsidP="00D00B5F">
      <w:pPr>
        <w:ind w:firstLine="567"/>
        <w:jc w:val="both"/>
        <w:rPr>
          <w:rFonts w:eastAsiaTheme="minorHAnsi"/>
          <w:lang w:eastAsia="en-US"/>
        </w:rPr>
      </w:pPr>
      <w:r w:rsidRPr="00D00B5F">
        <w:t xml:space="preserve">Информацию об исполнении направлять в территориальную комиссию по делам несовершеннолетних и защите их прав при администрации города </w:t>
      </w:r>
      <w:proofErr w:type="spellStart"/>
      <w:r w:rsidRPr="00D00B5F">
        <w:t>Мегиона</w:t>
      </w:r>
      <w:proofErr w:type="spellEnd"/>
      <w:r w:rsidRPr="00D00B5F">
        <w:t>, согласно Приложениям №2.</w:t>
      </w:r>
    </w:p>
    <w:p w:rsidR="00C77E35" w:rsidRPr="00D00B5F" w:rsidRDefault="00C77E35" w:rsidP="00D00B5F">
      <w:pPr>
        <w:ind w:firstLine="567"/>
        <w:jc w:val="both"/>
        <w:rPr>
          <w:rFonts w:eastAsiaTheme="minorHAnsi"/>
          <w:u w:val="single"/>
          <w:lang w:eastAsia="en-US"/>
        </w:rPr>
      </w:pPr>
      <w:r w:rsidRPr="00D00B5F">
        <w:rPr>
          <w:rFonts w:eastAsiaTheme="minorHAnsi"/>
          <w:u w:val="single"/>
          <w:lang w:eastAsia="en-US"/>
        </w:rPr>
        <w:t>Срок: до 30 апреля 2014 года</w:t>
      </w:r>
    </w:p>
    <w:p w:rsidR="00024E76" w:rsidRPr="00D00B5F" w:rsidRDefault="00024E76" w:rsidP="00D00B5F">
      <w:pPr>
        <w:ind w:firstLine="567"/>
        <w:jc w:val="both"/>
        <w:rPr>
          <w:rFonts w:eastAsiaTheme="minorHAnsi"/>
          <w:lang w:eastAsia="en-US"/>
        </w:rPr>
      </w:pPr>
    </w:p>
    <w:p w:rsidR="00C62364" w:rsidRPr="00D00B5F" w:rsidRDefault="00C62364" w:rsidP="00D00B5F">
      <w:pPr>
        <w:ind w:firstLine="567"/>
        <w:jc w:val="both"/>
        <w:rPr>
          <w:rFonts w:eastAsiaTheme="minorHAnsi"/>
          <w:lang w:eastAsia="en-US"/>
        </w:rPr>
      </w:pPr>
      <w:r w:rsidRPr="00D00B5F">
        <w:rPr>
          <w:rFonts w:eastAsiaTheme="minorHAnsi"/>
          <w:lang w:eastAsia="en-US"/>
        </w:rPr>
        <w:t>4</w:t>
      </w:r>
      <w:r w:rsidR="00024E76" w:rsidRPr="00D00B5F">
        <w:rPr>
          <w:rFonts w:eastAsiaTheme="minorHAnsi"/>
          <w:lang w:eastAsia="en-US"/>
        </w:rPr>
        <w:t>.</w:t>
      </w:r>
      <w:r w:rsidRPr="00D00B5F">
        <w:rPr>
          <w:rFonts w:eastAsiaTheme="minorHAnsi"/>
          <w:lang w:eastAsia="en-US"/>
        </w:rPr>
        <w:t xml:space="preserve"> </w:t>
      </w:r>
      <w:proofErr w:type="gramStart"/>
      <w:r w:rsidRPr="00D00B5F">
        <w:t>МБЛПУ «Детская городская больница «Жемчужинка» (</w:t>
      </w:r>
      <w:proofErr w:type="spellStart"/>
      <w:r w:rsidRPr="00D00B5F">
        <w:t>Кеменчижиди</w:t>
      </w:r>
      <w:proofErr w:type="spellEnd"/>
      <w:r w:rsidRPr="00D00B5F">
        <w:t xml:space="preserve"> К.А.)</w:t>
      </w:r>
      <w:r w:rsidRPr="00D00B5F">
        <w:rPr>
          <w:rFonts w:eastAsiaTheme="minorHAnsi"/>
          <w:lang w:eastAsia="en-US"/>
        </w:rPr>
        <w:t xml:space="preserve">, </w:t>
      </w:r>
      <w:r w:rsidRPr="00D00B5F">
        <w:t>КУ Ханты-Мансийского автономного округа – Югры «Мегионский центр занятости населения» (Гусейн-Заде Ю.Ф.), ММАУ «Старт» (Измайлов А.Л.)</w:t>
      </w:r>
      <w:r w:rsidRPr="00D00B5F">
        <w:rPr>
          <w:rFonts w:eastAsiaTheme="minorHAnsi"/>
          <w:lang w:eastAsia="en-US"/>
        </w:rPr>
        <w:t xml:space="preserve">, </w:t>
      </w:r>
      <w:r w:rsidRPr="00D00B5F">
        <w:t xml:space="preserve">отделу культуры администрации города </w:t>
      </w:r>
      <w:proofErr w:type="spellStart"/>
      <w:r w:rsidRPr="00D00B5F">
        <w:t>Мегиона</w:t>
      </w:r>
      <w:proofErr w:type="spellEnd"/>
      <w:r w:rsidRPr="00D00B5F">
        <w:t xml:space="preserve"> (Л.П. </w:t>
      </w:r>
      <w:proofErr w:type="spellStart"/>
      <w:r w:rsidRPr="00D00B5F">
        <w:t>Лалаянц</w:t>
      </w:r>
      <w:proofErr w:type="spellEnd"/>
      <w:r w:rsidRPr="00D00B5F">
        <w:t xml:space="preserve">), управлению физической культуры и спорта администрации города </w:t>
      </w:r>
      <w:proofErr w:type="spellStart"/>
      <w:r w:rsidRPr="00D00B5F">
        <w:t>Мегиона</w:t>
      </w:r>
      <w:proofErr w:type="spellEnd"/>
      <w:r w:rsidRPr="00D00B5F">
        <w:t xml:space="preserve"> (А.В. </w:t>
      </w:r>
      <w:proofErr w:type="spellStart"/>
      <w:r w:rsidRPr="00D00B5F">
        <w:t>Федорус</w:t>
      </w:r>
      <w:proofErr w:type="spellEnd"/>
      <w:r w:rsidRPr="00D00B5F">
        <w:t xml:space="preserve">), руководителям общеобразовательных организаций, расположенных на территории города </w:t>
      </w:r>
      <w:proofErr w:type="spellStart"/>
      <w:r w:rsidRPr="00D00B5F">
        <w:t>Мегиона</w:t>
      </w:r>
      <w:proofErr w:type="spellEnd"/>
      <w:r w:rsidRPr="00D00B5F">
        <w:t>, размещение в средствах массовой информации</w:t>
      </w:r>
      <w:r w:rsidR="00024E76" w:rsidRPr="00D00B5F">
        <w:rPr>
          <w:rFonts w:eastAsiaTheme="minorHAnsi"/>
          <w:lang w:eastAsia="en-US"/>
        </w:rPr>
        <w:t xml:space="preserve"> (газеты, журналы), публикаций</w:t>
      </w:r>
      <w:proofErr w:type="gramEnd"/>
      <w:r w:rsidR="00024E76" w:rsidRPr="00D00B5F">
        <w:rPr>
          <w:rFonts w:eastAsiaTheme="minorHAnsi"/>
          <w:lang w:eastAsia="en-US"/>
        </w:rPr>
        <w:t>, содержащих информацию по пропаганде здорового образа жизни, а также сведений о вариантах организации на территории муниципального образования автономного округа занятости, отдыха, оздоровления и трудоустройства несовершеннолетних в свободное от учебы время</w:t>
      </w:r>
      <w:r w:rsidR="00FA4ECC" w:rsidRPr="00D00B5F">
        <w:rPr>
          <w:rFonts w:eastAsiaTheme="minorHAnsi"/>
          <w:lang w:eastAsia="en-US"/>
        </w:rPr>
        <w:t xml:space="preserve">. </w:t>
      </w:r>
    </w:p>
    <w:p w:rsidR="00FA4ECC" w:rsidRPr="00D00B5F" w:rsidRDefault="00FA4ECC" w:rsidP="00D00B5F">
      <w:pPr>
        <w:pStyle w:val="ad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</w:pPr>
      <w:r w:rsidRPr="00D00B5F">
        <w:lastRenderedPageBreak/>
        <w:t xml:space="preserve">Информацию о проведенной работе с указанием дат, названием опубликованного материала и вида СМИ, электронной ссылки направить в комиссию по делам несовершеннолетних и защите их прав при администрации города </w:t>
      </w:r>
      <w:proofErr w:type="spellStart"/>
      <w:r w:rsidRPr="00D00B5F">
        <w:t>Мегиона</w:t>
      </w:r>
      <w:proofErr w:type="spellEnd"/>
      <w:r w:rsidRPr="00D00B5F">
        <w:t>.</w:t>
      </w:r>
    </w:p>
    <w:p w:rsidR="00FA4ECC" w:rsidRPr="00D00B5F" w:rsidRDefault="00FA4ECC" w:rsidP="00D00B5F">
      <w:pPr>
        <w:ind w:firstLine="567"/>
        <w:jc w:val="both"/>
        <w:rPr>
          <w:rFonts w:eastAsiaTheme="minorHAnsi"/>
          <w:u w:val="single"/>
          <w:lang w:eastAsia="en-US"/>
        </w:rPr>
      </w:pPr>
      <w:r w:rsidRPr="00D00B5F">
        <w:rPr>
          <w:rFonts w:eastAsiaTheme="minorHAnsi"/>
          <w:u w:val="single"/>
          <w:lang w:eastAsia="en-US"/>
        </w:rPr>
        <w:t>Срок: до 30 апреля 2014 года</w:t>
      </w:r>
    </w:p>
    <w:p w:rsidR="00C62364" w:rsidRPr="00D00B5F" w:rsidRDefault="00C62364" w:rsidP="00D00B5F">
      <w:pPr>
        <w:ind w:firstLine="567"/>
        <w:jc w:val="both"/>
        <w:rPr>
          <w:rFonts w:eastAsiaTheme="minorHAnsi"/>
          <w:lang w:eastAsia="en-US"/>
        </w:rPr>
      </w:pPr>
    </w:p>
    <w:p w:rsidR="00024E76" w:rsidRPr="00D00B5F" w:rsidRDefault="00D00B5F" w:rsidP="00D00B5F">
      <w:pPr>
        <w:ind w:firstLine="567"/>
        <w:jc w:val="both"/>
        <w:rPr>
          <w:rFonts w:eastAsiaTheme="minorHAnsi"/>
          <w:lang w:eastAsia="en-US"/>
        </w:rPr>
      </w:pPr>
      <w:r w:rsidRPr="00D00B5F">
        <w:rPr>
          <w:rFonts w:eastAsiaTheme="minorHAnsi"/>
          <w:lang w:eastAsia="en-US"/>
        </w:rPr>
        <w:t>5</w:t>
      </w:r>
      <w:r w:rsidR="00024E76" w:rsidRPr="00D00B5F">
        <w:rPr>
          <w:rFonts w:eastAsiaTheme="minorHAnsi"/>
          <w:lang w:eastAsia="en-US"/>
        </w:rPr>
        <w:t xml:space="preserve">. </w:t>
      </w:r>
      <w:r w:rsidR="00774450" w:rsidRPr="00D00B5F">
        <w:rPr>
          <w:rFonts w:eastAsiaTheme="minorHAnsi"/>
          <w:lang w:eastAsia="en-US"/>
        </w:rPr>
        <w:t>О</w:t>
      </w:r>
      <w:r w:rsidR="00774450" w:rsidRPr="00D00B5F">
        <w:t xml:space="preserve">тделению по делам несовершеннолетних отдела Министерства внутренних дел России по </w:t>
      </w:r>
      <w:proofErr w:type="spellStart"/>
      <w:r w:rsidR="00774450" w:rsidRPr="00D00B5F">
        <w:t>г</w:t>
      </w:r>
      <w:proofErr w:type="gramStart"/>
      <w:r w:rsidR="00774450" w:rsidRPr="00D00B5F">
        <w:t>.М</w:t>
      </w:r>
      <w:proofErr w:type="gramEnd"/>
      <w:r w:rsidR="00774450" w:rsidRPr="00D00B5F">
        <w:t>егиону</w:t>
      </w:r>
      <w:proofErr w:type="spellEnd"/>
      <w:r w:rsidR="00774450" w:rsidRPr="00D00B5F">
        <w:rPr>
          <w:rFonts w:eastAsiaTheme="minorHAnsi"/>
          <w:lang w:eastAsia="en-US"/>
        </w:rPr>
        <w:t xml:space="preserve"> (Баженовой Е.И.) с</w:t>
      </w:r>
      <w:r w:rsidR="00024E76" w:rsidRPr="00D00B5F">
        <w:rPr>
          <w:rFonts w:eastAsiaTheme="minorHAnsi"/>
          <w:lang w:eastAsia="en-US"/>
        </w:rPr>
        <w:t xml:space="preserve">оздать рабочие группы (рабочую группу) из представителей субъектов системы профилактики безнадзорности и правонарушений несовершеннолетних, </w:t>
      </w:r>
      <w:r w:rsidR="00024E76" w:rsidRPr="00D00B5F">
        <w:t>общественных организаций, национальных диаспор, волонтеров, добровольцев</w:t>
      </w:r>
      <w:r w:rsidR="00024E76" w:rsidRPr="00D00B5F">
        <w:rPr>
          <w:rFonts w:eastAsiaTheme="minorHAnsi"/>
          <w:lang w:eastAsia="en-US"/>
        </w:rPr>
        <w:t xml:space="preserve"> для проведения в вечернее время ежедневных рейдовых мероприятий на территории муниципальн</w:t>
      </w:r>
      <w:r w:rsidR="00774450" w:rsidRPr="00D00B5F">
        <w:rPr>
          <w:rFonts w:eastAsiaTheme="minorHAnsi"/>
          <w:lang w:eastAsia="en-US"/>
        </w:rPr>
        <w:t>ого</w:t>
      </w:r>
      <w:r w:rsidR="00024E76" w:rsidRPr="00D00B5F">
        <w:rPr>
          <w:rFonts w:eastAsiaTheme="minorHAnsi"/>
          <w:lang w:eastAsia="en-US"/>
        </w:rPr>
        <w:t xml:space="preserve"> образовани</w:t>
      </w:r>
      <w:r w:rsidR="00774450" w:rsidRPr="00D00B5F">
        <w:rPr>
          <w:rFonts w:eastAsiaTheme="minorHAnsi"/>
          <w:lang w:eastAsia="en-US"/>
        </w:rPr>
        <w:t>я город Мегион</w:t>
      </w:r>
      <w:r w:rsidR="00024E76" w:rsidRPr="00D00B5F">
        <w:rPr>
          <w:rFonts w:eastAsiaTheme="minorHAnsi"/>
          <w:lang w:eastAsia="en-US"/>
        </w:rPr>
        <w:t xml:space="preserve"> с целью выявления и пресечения фактов вовлечения несовершеннолетних в совершение антиобщественных действий.</w:t>
      </w:r>
    </w:p>
    <w:p w:rsidR="00FA4ECC" w:rsidRPr="00D00B5F" w:rsidRDefault="00FA4ECC" w:rsidP="00D00B5F">
      <w:pPr>
        <w:ind w:firstLine="567"/>
        <w:jc w:val="both"/>
        <w:rPr>
          <w:rFonts w:eastAsiaTheme="minorHAnsi"/>
          <w:lang w:eastAsia="en-US"/>
        </w:rPr>
      </w:pPr>
      <w:r w:rsidRPr="00D00B5F">
        <w:t xml:space="preserve">Информацию об исполнении направить в территориальную комиссию по делам несовершеннолетних и защите их прав при администрации города </w:t>
      </w:r>
      <w:proofErr w:type="spellStart"/>
      <w:r w:rsidRPr="00D00B5F">
        <w:t>Мегиона</w:t>
      </w:r>
      <w:proofErr w:type="spellEnd"/>
      <w:r w:rsidRPr="00D00B5F">
        <w:t>, согласно Приложениям №3.</w:t>
      </w:r>
    </w:p>
    <w:p w:rsidR="00FA4ECC" w:rsidRPr="00D00B5F" w:rsidRDefault="00FA4ECC" w:rsidP="00D00B5F">
      <w:pPr>
        <w:ind w:firstLine="567"/>
        <w:jc w:val="both"/>
        <w:rPr>
          <w:rFonts w:eastAsiaTheme="minorHAnsi"/>
          <w:u w:val="single"/>
          <w:lang w:eastAsia="en-US"/>
        </w:rPr>
      </w:pPr>
      <w:r w:rsidRPr="00D00B5F">
        <w:rPr>
          <w:rFonts w:eastAsiaTheme="minorHAnsi"/>
          <w:u w:val="single"/>
          <w:lang w:eastAsia="en-US"/>
        </w:rPr>
        <w:t xml:space="preserve">Срок: </w:t>
      </w:r>
      <w:r w:rsidR="00D00B5F" w:rsidRPr="00D00B5F">
        <w:rPr>
          <w:rFonts w:eastAsiaTheme="minorHAnsi"/>
          <w:u w:val="single"/>
          <w:lang w:eastAsia="en-US"/>
        </w:rPr>
        <w:t>22.04.2014, 23.04.2014, 24.04.2014, 25.04.2014, 26.04.2014, 27.04.2014, 28.04.2014, 29.04.2014</w:t>
      </w:r>
    </w:p>
    <w:p w:rsidR="00734B52" w:rsidRDefault="00734B52" w:rsidP="000224E3">
      <w:pPr>
        <w:ind w:firstLine="567"/>
        <w:jc w:val="both"/>
      </w:pPr>
    </w:p>
    <w:p w:rsidR="00734B52" w:rsidRDefault="00734B52" w:rsidP="00734B52">
      <w:pPr>
        <w:jc w:val="both"/>
      </w:pPr>
    </w:p>
    <w:p w:rsidR="00D00B5F" w:rsidRDefault="00D00B5F" w:rsidP="00734B52">
      <w:pPr>
        <w:jc w:val="both"/>
      </w:pPr>
    </w:p>
    <w:p w:rsidR="00774450" w:rsidRDefault="00774450" w:rsidP="00734B52">
      <w:pPr>
        <w:ind w:firstLine="615"/>
        <w:jc w:val="right"/>
        <w:sectPr w:rsidR="00774450" w:rsidSect="008A37AF">
          <w:pgSz w:w="11906" w:h="16838"/>
          <w:pgMar w:top="993" w:right="707" w:bottom="851" w:left="1701" w:header="708" w:footer="708" w:gutter="0"/>
          <w:cols w:space="708"/>
          <w:docGrid w:linePitch="360"/>
        </w:sectPr>
      </w:pPr>
    </w:p>
    <w:p w:rsidR="00734B52" w:rsidRDefault="00734B52" w:rsidP="00734B52">
      <w:pPr>
        <w:ind w:firstLine="615"/>
        <w:jc w:val="right"/>
      </w:pPr>
      <w:r>
        <w:lastRenderedPageBreak/>
        <w:t>Приложение 1</w:t>
      </w:r>
    </w:p>
    <w:p w:rsidR="00734B52" w:rsidRDefault="00734B52" w:rsidP="00734B52">
      <w:pPr>
        <w:ind w:firstLine="615"/>
        <w:jc w:val="right"/>
      </w:pPr>
      <w:r>
        <w:t xml:space="preserve">к постановлению территориальной комиссии </w:t>
      </w:r>
    </w:p>
    <w:p w:rsidR="00734B52" w:rsidRDefault="00734B52" w:rsidP="00734B52">
      <w:pPr>
        <w:ind w:firstLine="615"/>
        <w:jc w:val="right"/>
      </w:pPr>
      <w:r>
        <w:t>по делам несовершеннолетних и защите их прав</w:t>
      </w:r>
    </w:p>
    <w:p w:rsidR="00734B52" w:rsidRDefault="00734B52" w:rsidP="00734B52">
      <w:pPr>
        <w:ind w:firstLine="615"/>
        <w:jc w:val="right"/>
      </w:pPr>
      <w:r>
        <w:t>№</w:t>
      </w:r>
      <w:r w:rsidR="00774450">
        <w:t>23</w:t>
      </w:r>
      <w:r>
        <w:t xml:space="preserve"> от </w:t>
      </w:r>
      <w:r w:rsidR="00774450">
        <w:t>17</w:t>
      </w:r>
      <w:r>
        <w:t xml:space="preserve"> </w:t>
      </w:r>
      <w:r w:rsidR="00774450">
        <w:t>апреля</w:t>
      </w:r>
      <w:r>
        <w:t xml:space="preserve"> 201</w:t>
      </w:r>
      <w:r w:rsidR="00BC778A">
        <w:t>4</w:t>
      </w:r>
      <w:r>
        <w:t xml:space="preserve"> года </w:t>
      </w:r>
    </w:p>
    <w:p w:rsidR="00734B52" w:rsidRDefault="00734B52" w:rsidP="005F4F16">
      <w:pPr>
        <w:ind w:firstLine="615"/>
        <w:jc w:val="both"/>
      </w:pPr>
    </w:p>
    <w:tbl>
      <w:tblPr>
        <w:tblStyle w:val="a9"/>
        <w:tblW w:w="9802" w:type="dxa"/>
        <w:tblLook w:val="04A0" w:firstRow="1" w:lastRow="0" w:firstColumn="1" w:lastColumn="0" w:noHBand="0" w:noVBand="1"/>
      </w:tblPr>
      <w:tblGrid>
        <w:gridCol w:w="445"/>
        <w:gridCol w:w="3774"/>
        <w:gridCol w:w="570"/>
        <w:gridCol w:w="761"/>
        <w:gridCol w:w="1136"/>
        <w:gridCol w:w="1132"/>
        <w:gridCol w:w="1307"/>
        <w:gridCol w:w="677"/>
      </w:tblGrid>
      <w:tr w:rsidR="00FA4ECC" w:rsidTr="00FA4ECC">
        <w:tc>
          <w:tcPr>
            <w:tcW w:w="445" w:type="dxa"/>
            <w:vMerge w:val="restart"/>
          </w:tcPr>
          <w:p w:rsidR="00C77E35" w:rsidRDefault="00C77E35" w:rsidP="008E58E1">
            <w:r>
              <w:t>№</w:t>
            </w:r>
          </w:p>
        </w:tc>
        <w:tc>
          <w:tcPr>
            <w:tcW w:w="3774" w:type="dxa"/>
            <w:vMerge w:val="restart"/>
          </w:tcPr>
          <w:p w:rsidR="00C77E35" w:rsidRDefault="00C77E35" w:rsidP="008E58E1">
            <w:r>
              <w:t>Наименование мероприятия</w:t>
            </w:r>
          </w:p>
        </w:tc>
        <w:tc>
          <w:tcPr>
            <w:tcW w:w="570" w:type="dxa"/>
            <w:vMerge w:val="restart"/>
            <w:textDirection w:val="btLr"/>
          </w:tcPr>
          <w:p w:rsidR="00C77E35" w:rsidRDefault="00C77E35" w:rsidP="00DF4B61">
            <w:pPr>
              <w:ind w:left="113" w:right="113"/>
            </w:pPr>
            <w:r>
              <w:t>Дата проведения</w:t>
            </w:r>
          </w:p>
        </w:tc>
        <w:tc>
          <w:tcPr>
            <w:tcW w:w="4336" w:type="dxa"/>
            <w:gridSpan w:val="4"/>
          </w:tcPr>
          <w:p w:rsidR="00C77E35" w:rsidRDefault="00C77E35" w:rsidP="008E58E1">
            <w:r>
              <w:t>Количество участников</w:t>
            </w:r>
          </w:p>
        </w:tc>
        <w:tc>
          <w:tcPr>
            <w:tcW w:w="677" w:type="dxa"/>
            <w:vMerge w:val="restart"/>
            <w:textDirection w:val="btLr"/>
          </w:tcPr>
          <w:p w:rsidR="00C77E35" w:rsidRDefault="00FA4ECC" w:rsidP="00FA4ECC">
            <w:pPr>
              <w:ind w:left="113" w:right="113"/>
            </w:pPr>
            <w:r>
              <w:t>Ф.И.О., должность привлеченного специалиста</w:t>
            </w:r>
          </w:p>
        </w:tc>
      </w:tr>
      <w:tr w:rsidR="00FA4ECC" w:rsidTr="00FA4ECC">
        <w:tc>
          <w:tcPr>
            <w:tcW w:w="445" w:type="dxa"/>
            <w:vMerge/>
          </w:tcPr>
          <w:p w:rsidR="00C77E35" w:rsidRDefault="00C77E35" w:rsidP="008E58E1"/>
        </w:tc>
        <w:tc>
          <w:tcPr>
            <w:tcW w:w="3774" w:type="dxa"/>
            <w:vMerge/>
          </w:tcPr>
          <w:p w:rsidR="00C77E35" w:rsidRDefault="00C77E35" w:rsidP="008E58E1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C77E35" w:rsidRDefault="00C77E35" w:rsidP="008E58E1"/>
        </w:tc>
        <w:tc>
          <w:tcPr>
            <w:tcW w:w="761" w:type="dxa"/>
            <w:vMerge w:val="restart"/>
          </w:tcPr>
          <w:p w:rsidR="00C77E35" w:rsidRDefault="00C77E35" w:rsidP="008E58E1">
            <w:r>
              <w:t>всего</w:t>
            </w:r>
          </w:p>
        </w:tc>
        <w:tc>
          <w:tcPr>
            <w:tcW w:w="2268" w:type="dxa"/>
            <w:gridSpan w:val="2"/>
          </w:tcPr>
          <w:p w:rsidR="00C77E35" w:rsidRDefault="00C77E35" w:rsidP="008E58E1">
            <w:r>
              <w:t xml:space="preserve">Из низ, </w:t>
            </w:r>
            <w:proofErr w:type="gramStart"/>
            <w:r>
              <w:t>состоящих</w:t>
            </w:r>
            <w:proofErr w:type="gramEnd"/>
            <w:r>
              <w:t xml:space="preserve"> на учете</w:t>
            </w:r>
          </w:p>
        </w:tc>
        <w:tc>
          <w:tcPr>
            <w:tcW w:w="1307" w:type="dxa"/>
            <w:vMerge w:val="restart"/>
            <w:textDirection w:val="btLr"/>
          </w:tcPr>
          <w:p w:rsidR="00C77E35" w:rsidRDefault="00C77E35" w:rsidP="00FA4ECC">
            <w:pPr>
              <w:ind w:left="113" w:right="113"/>
            </w:pPr>
            <w:proofErr w:type="gramStart"/>
            <w:r>
              <w:t>Несовершеннолетних</w:t>
            </w:r>
            <w:proofErr w:type="gramEnd"/>
            <w:r>
              <w:t xml:space="preserve"> с которыми проводится ИПР</w:t>
            </w:r>
          </w:p>
        </w:tc>
        <w:tc>
          <w:tcPr>
            <w:tcW w:w="677" w:type="dxa"/>
            <w:vMerge/>
          </w:tcPr>
          <w:p w:rsidR="00C77E35" w:rsidRDefault="00C77E35" w:rsidP="00DF4B61"/>
        </w:tc>
      </w:tr>
      <w:tr w:rsidR="00FA4ECC" w:rsidTr="00FA4ECC">
        <w:trPr>
          <w:cantSplit/>
          <w:trHeight w:val="2431"/>
        </w:trPr>
        <w:tc>
          <w:tcPr>
            <w:tcW w:w="445" w:type="dxa"/>
            <w:vMerge/>
          </w:tcPr>
          <w:p w:rsidR="00C77E35" w:rsidRDefault="00C77E35" w:rsidP="008E58E1"/>
        </w:tc>
        <w:tc>
          <w:tcPr>
            <w:tcW w:w="3774" w:type="dxa"/>
            <w:vMerge/>
          </w:tcPr>
          <w:p w:rsidR="00C77E35" w:rsidRDefault="00C77E35" w:rsidP="008E58E1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C77E35" w:rsidRDefault="00C77E35" w:rsidP="008E58E1"/>
        </w:tc>
        <w:tc>
          <w:tcPr>
            <w:tcW w:w="761" w:type="dxa"/>
            <w:vMerge/>
          </w:tcPr>
          <w:p w:rsidR="00C77E35" w:rsidRDefault="00C77E35" w:rsidP="008E58E1"/>
        </w:tc>
        <w:tc>
          <w:tcPr>
            <w:tcW w:w="1136" w:type="dxa"/>
            <w:textDirection w:val="btLr"/>
          </w:tcPr>
          <w:p w:rsidR="00C77E35" w:rsidRDefault="00C77E35" w:rsidP="00FA4ECC">
            <w:pPr>
              <w:ind w:left="113" w:right="113"/>
            </w:pPr>
            <w:proofErr w:type="spellStart"/>
            <w:r>
              <w:t>КДНиЗП</w:t>
            </w:r>
            <w:proofErr w:type="spellEnd"/>
            <w:r w:rsidR="00FA4ECC">
              <w:t xml:space="preserve"> при администрации города </w:t>
            </w:r>
            <w:proofErr w:type="spellStart"/>
            <w:r w:rsidR="00FA4ECC">
              <w:t>Мегиона</w:t>
            </w:r>
            <w:proofErr w:type="spellEnd"/>
          </w:p>
        </w:tc>
        <w:tc>
          <w:tcPr>
            <w:tcW w:w="1132" w:type="dxa"/>
            <w:textDirection w:val="btLr"/>
          </w:tcPr>
          <w:p w:rsidR="00C77E35" w:rsidRDefault="00C77E35" w:rsidP="00FA4ECC">
            <w:pPr>
              <w:ind w:left="113" w:right="113"/>
            </w:pPr>
            <w:r>
              <w:t>ОМВД России по г. Мегиону</w:t>
            </w:r>
          </w:p>
        </w:tc>
        <w:tc>
          <w:tcPr>
            <w:tcW w:w="1307" w:type="dxa"/>
            <w:vMerge/>
          </w:tcPr>
          <w:p w:rsidR="00C77E35" w:rsidRDefault="00C77E35" w:rsidP="008E58E1"/>
        </w:tc>
        <w:tc>
          <w:tcPr>
            <w:tcW w:w="677" w:type="dxa"/>
            <w:vMerge/>
          </w:tcPr>
          <w:p w:rsidR="00C77E35" w:rsidRDefault="00C77E35" w:rsidP="008E58E1"/>
        </w:tc>
      </w:tr>
      <w:tr w:rsidR="00FA4ECC" w:rsidTr="00FA4ECC">
        <w:tc>
          <w:tcPr>
            <w:tcW w:w="445" w:type="dxa"/>
          </w:tcPr>
          <w:p w:rsidR="00C77E35" w:rsidRPr="00DF4B61" w:rsidRDefault="00C77E35" w:rsidP="008E58E1">
            <w:r w:rsidRPr="00DF4B61">
              <w:t>1</w:t>
            </w:r>
          </w:p>
        </w:tc>
        <w:tc>
          <w:tcPr>
            <w:tcW w:w="3774" w:type="dxa"/>
          </w:tcPr>
          <w:p w:rsidR="00C77E35" w:rsidRPr="00DF4B61" w:rsidRDefault="00C77E35" w:rsidP="008E58E1">
            <w:r w:rsidRPr="00DF4B61">
              <w:t>Тематических классных часов</w:t>
            </w:r>
          </w:p>
        </w:tc>
        <w:tc>
          <w:tcPr>
            <w:tcW w:w="570" w:type="dxa"/>
          </w:tcPr>
          <w:p w:rsidR="00C77E35" w:rsidRDefault="00C77E35" w:rsidP="008E58E1"/>
        </w:tc>
        <w:tc>
          <w:tcPr>
            <w:tcW w:w="761" w:type="dxa"/>
          </w:tcPr>
          <w:p w:rsidR="00C77E35" w:rsidRDefault="00C77E35" w:rsidP="008E58E1"/>
        </w:tc>
        <w:tc>
          <w:tcPr>
            <w:tcW w:w="1136" w:type="dxa"/>
          </w:tcPr>
          <w:p w:rsidR="00C77E35" w:rsidRDefault="00C77E35" w:rsidP="008E58E1"/>
        </w:tc>
        <w:tc>
          <w:tcPr>
            <w:tcW w:w="1132" w:type="dxa"/>
          </w:tcPr>
          <w:p w:rsidR="00C77E35" w:rsidRDefault="00C77E35" w:rsidP="008E58E1"/>
        </w:tc>
        <w:tc>
          <w:tcPr>
            <w:tcW w:w="1307" w:type="dxa"/>
          </w:tcPr>
          <w:p w:rsidR="00C77E35" w:rsidRDefault="00C77E35" w:rsidP="008E58E1"/>
        </w:tc>
        <w:tc>
          <w:tcPr>
            <w:tcW w:w="677" w:type="dxa"/>
          </w:tcPr>
          <w:p w:rsidR="00C77E35" w:rsidRDefault="00C77E35" w:rsidP="008E58E1"/>
        </w:tc>
      </w:tr>
      <w:tr w:rsidR="00FA4ECC" w:rsidTr="00FA4ECC">
        <w:tc>
          <w:tcPr>
            <w:tcW w:w="445" w:type="dxa"/>
          </w:tcPr>
          <w:p w:rsidR="00C77E35" w:rsidRPr="00DF4B61" w:rsidRDefault="00C77E35" w:rsidP="008E58E1">
            <w:r w:rsidRPr="00DF4B61">
              <w:t>2</w:t>
            </w:r>
          </w:p>
        </w:tc>
        <w:tc>
          <w:tcPr>
            <w:tcW w:w="3774" w:type="dxa"/>
          </w:tcPr>
          <w:p w:rsidR="00C77E35" w:rsidRPr="00DF4B61" w:rsidRDefault="00C77E35" w:rsidP="008E58E1">
            <w:r w:rsidRPr="00DF4B61">
              <w:t>индивидуальных бесед с несовершеннолетними</w:t>
            </w:r>
          </w:p>
        </w:tc>
        <w:tc>
          <w:tcPr>
            <w:tcW w:w="570" w:type="dxa"/>
          </w:tcPr>
          <w:p w:rsidR="00C77E35" w:rsidRDefault="00C77E35" w:rsidP="008E58E1"/>
        </w:tc>
        <w:tc>
          <w:tcPr>
            <w:tcW w:w="761" w:type="dxa"/>
          </w:tcPr>
          <w:p w:rsidR="00C77E35" w:rsidRDefault="00C77E35" w:rsidP="008E58E1"/>
        </w:tc>
        <w:tc>
          <w:tcPr>
            <w:tcW w:w="1136" w:type="dxa"/>
          </w:tcPr>
          <w:p w:rsidR="00C77E35" w:rsidRDefault="00C77E35" w:rsidP="008E58E1"/>
        </w:tc>
        <w:tc>
          <w:tcPr>
            <w:tcW w:w="1132" w:type="dxa"/>
          </w:tcPr>
          <w:p w:rsidR="00C77E35" w:rsidRDefault="00C77E35" w:rsidP="008E58E1"/>
        </w:tc>
        <w:tc>
          <w:tcPr>
            <w:tcW w:w="1307" w:type="dxa"/>
          </w:tcPr>
          <w:p w:rsidR="00C77E35" w:rsidRDefault="00C77E35" w:rsidP="008E58E1"/>
        </w:tc>
        <w:tc>
          <w:tcPr>
            <w:tcW w:w="677" w:type="dxa"/>
          </w:tcPr>
          <w:p w:rsidR="00C77E35" w:rsidRDefault="00C77E35" w:rsidP="008E58E1"/>
        </w:tc>
      </w:tr>
      <w:tr w:rsidR="00FA4ECC" w:rsidTr="00FA4ECC">
        <w:tc>
          <w:tcPr>
            <w:tcW w:w="445" w:type="dxa"/>
          </w:tcPr>
          <w:p w:rsidR="00C77E35" w:rsidRPr="00DF4B61" w:rsidRDefault="00C77E35" w:rsidP="008E58E1">
            <w:r w:rsidRPr="00DF4B61">
              <w:t>3</w:t>
            </w:r>
          </w:p>
        </w:tc>
        <w:tc>
          <w:tcPr>
            <w:tcW w:w="3774" w:type="dxa"/>
          </w:tcPr>
          <w:p w:rsidR="00C77E35" w:rsidRPr="00DF4B61" w:rsidRDefault="00C77E35" w:rsidP="00DF4B61">
            <w:r w:rsidRPr="00DF4B61">
              <w:t xml:space="preserve">тематические общешкольные родительские собрания по предупреждению </w:t>
            </w:r>
            <w:r w:rsidRPr="00DF4B61">
              <w:rPr>
                <w:rFonts w:eastAsiaTheme="minorHAnsi"/>
                <w:lang w:eastAsia="en-US"/>
              </w:rPr>
              <w:t>употребления несовершеннолетними алкогольных (спиртных) напитков, наркотических (психотропных, токсических) веществ</w:t>
            </w:r>
          </w:p>
        </w:tc>
        <w:tc>
          <w:tcPr>
            <w:tcW w:w="570" w:type="dxa"/>
          </w:tcPr>
          <w:p w:rsidR="00C77E35" w:rsidRDefault="00C77E35" w:rsidP="008E58E1"/>
        </w:tc>
        <w:tc>
          <w:tcPr>
            <w:tcW w:w="761" w:type="dxa"/>
          </w:tcPr>
          <w:p w:rsidR="00C77E35" w:rsidRDefault="00C77E35" w:rsidP="008E58E1"/>
        </w:tc>
        <w:tc>
          <w:tcPr>
            <w:tcW w:w="1136" w:type="dxa"/>
          </w:tcPr>
          <w:p w:rsidR="00C77E35" w:rsidRDefault="00C77E35" w:rsidP="008E58E1"/>
        </w:tc>
        <w:tc>
          <w:tcPr>
            <w:tcW w:w="1132" w:type="dxa"/>
          </w:tcPr>
          <w:p w:rsidR="00C77E35" w:rsidRDefault="00C77E35" w:rsidP="008E58E1"/>
        </w:tc>
        <w:tc>
          <w:tcPr>
            <w:tcW w:w="1307" w:type="dxa"/>
          </w:tcPr>
          <w:p w:rsidR="00C77E35" w:rsidRDefault="00C77E35" w:rsidP="008E58E1"/>
        </w:tc>
        <w:tc>
          <w:tcPr>
            <w:tcW w:w="677" w:type="dxa"/>
          </w:tcPr>
          <w:p w:rsidR="00C77E35" w:rsidRDefault="00C77E35" w:rsidP="008E58E1"/>
        </w:tc>
      </w:tr>
    </w:tbl>
    <w:p w:rsidR="00C77E35" w:rsidRDefault="00C77E35" w:rsidP="008E58E1">
      <w:pPr>
        <w:sectPr w:rsidR="00C77E35" w:rsidSect="008A37AF">
          <w:pgSz w:w="11906" w:h="16838"/>
          <w:pgMar w:top="993" w:right="707" w:bottom="851" w:left="1701" w:header="708" w:footer="708" w:gutter="0"/>
          <w:cols w:space="708"/>
          <w:docGrid w:linePitch="360"/>
        </w:sectPr>
      </w:pPr>
    </w:p>
    <w:p w:rsidR="00C77E35" w:rsidRDefault="00C77E35" w:rsidP="00C77E35">
      <w:pPr>
        <w:ind w:firstLine="615"/>
        <w:jc w:val="right"/>
      </w:pPr>
      <w:r>
        <w:lastRenderedPageBreak/>
        <w:t>Приложение 2</w:t>
      </w:r>
    </w:p>
    <w:p w:rsidR="00C77E35" w:rsidRDefault="00C77E35" w:rsidP="00C77E35">
      <w:pPr>
        <w:ind w:firstLine="615"/>
        <w:jc w:val="right"/>
      </w:pPr>
      <w:r>
        <w:t xml:space="preserve">к постановлению территориальной комиссии </w:t>
      </w:r>
    </w:p>
    <w:p w:rsidR="00C77E35" w:rsidRDefault="00C77E35" w:rsidP="00C77E35">
      <w:pPr>
        <w:ind w:firstLine="615"/>
        <w:jc w:val="right"/>
      </w:pPr>
      <w:r>
        <w:t>по делам несовершеннолетних и защите их прав</w:t>
      </w:r>
    </w:p>
    <w:p w:rsidR="00C77E35" w:rsidRDefault="00C77E35" w:rsidP="00C77E35">
      <w:pPr>
        <w:ind w:firstLine="615"/>
        <w:jc w:val="right"/>
      </w:pPr>
      <w:r>
        <w:t xml:space="preserve">№23 от 17 апреля 2014 года </w:t>
      </w:r>
    </w:p>
    <w:p w:rsidR="00C77E35" w:rsidRDefault="00C77E35" w:rsidP="00C77E35">
      <w:pPr>
        <w:ind w:firstLine="615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2554"/>
        <w:gridCol w:w="1247"/>
        <w:gridCol w:w="761"/>
        <w:gridCol w:w="1136"/>
        <w:gridCol w:w="1132"/>
        <w:gridCol w:w="1417"/>
      </w:tblGrid>
      <w:tr w:rsidR="00C77E35" w:rsidTr="00FA4ECC">
        <w:tc>
          <w:tcPr>
            <w:tcW w:w="445" w:type="dxa"/>
            <w:vMerge w:val="restart"/>
          </w:tcPr>
          <w:p w:rsidR="00C77E35" w:rsidRDefault="00C77E35" w:rsidP="00B40B74">
            <w:r>
              <w:t>№</w:t>
            </w:r>
          </w:p>
        </w:tc>
        <w:tc>
          <w:tcPr>
            <w:tcW w:w="2554" w:type="dxa"/>
            <w:vMerge w:val="restart"/>
          </w:tcPr>
          <w:p w:rsidR="00C77E35" w:rsidRDefault="00C77E35" w:rsidP="00B40B74">
            <w:r>
              <w:t>Наименование спортивного мероприятия</w:t>
            </w:r>
          </w:p>
        </w:tc>
        <w:tc>
          <w:tcPr>
            <w:tcW w:w="1247" w:type="dxa"/>
            <w:vMerge w:val="restart"/>
            <w:textDirection w:val="btLr"/>
          </w:tcPr>
          <w:p w:rsidR="00C77E35" w:rsidRDefault="00C77E35" w:rsidP="00B40B74">
            <w:pPr>
              <w:ind w:left="113" w:right="113"/>
            </w:pPr>
            <w:r>
              <w:t>Дата проведения</w:t>
            </w:r>
          </w:p>
        </w:tc>
        <w:tc>
          <w:tcPr>
            <w:tcW w:w="4446" w:type="dxa"/>
            <w:gridSpan w:val="4"/>
          </w:tcPr>
          <w:p w:rsidR="00C77E35" w:rsidRDefault="00C77E35" w:rsidP="00B40B74">
            <w:r>
              <w:t>Количество участников</w:t>
            </w:r>
          </w:p>
        </w:tc>
      </w:tr>
      <w:tr w:rsidR="00C77E35" w:rsidTr="00FA4ECC">
        <w:tc>
          <w:tcPr>
            <w:tcW w:w="445" w:type="dxa"/>
            <w:vMerge/>
          </w:tcPr>
          <w:p w:rsidR="00C77E35" w:rsidRDefault="00C77E35" w:rsidP="00B40B74"/>
        </w:tc>
        <w:tc>
          <w:tcPr>
            <w:tcW w:w="2554" w:type="dxa"/>
            <w:vMerge/>
          </w:tcPr>
          <w:p w:rsidR="00C77E35" w:rsidRDefault="00C77E35" w:rsidP="00B40B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C77E35" w:rsidRDefault="00C77E35" w:rsidP="00B40B74"/>
        </w:tc>
        <w:tc>
          <w:tcPr>
            <w:tcW w:w="761" w:type="dxa"/>
            <w:vMerge w:val="restart"/>
          </w:tcPr>
          <w:p w:rsidR="00C77E35" w:rsidRDefault="00C77E35" w:rsidP="00B40B74">
            <w:r>
              <w:t>всего</w:t>
            </w:r>
          </w:p>
        </w:tc>
        <w:tc>
          <w:tcPr>
            <w:tcW w:w="2268" w:type="dxa"/>
            <w:gridSpan w:val="2"/>
          </w:tcPr>
          <w:p w:rsidR="00C77E35" w:rsidRDefault="00C77E35" w:rsidP="00B40B74">
            <w:r>
              <w:t xml:space="preserve">Из низ, </w:t>
            </w:r>
            <w:proofErr w:type="gramStart"/>
            <w:r>
              <w:t>состоящих</w:t>
            </w:r>
            <w:proofErr w:type="gramEnd"/>
            <w:r>
              <w:t xml:space="preserve"> на учете</w:t>
            </w:r>
          </w:p>
        </w:tc>
        <w:tc>
          <w:tcPr>
            <w:tcW w:w="1417" w:type="dxa"/>
            <w:vMerge w:val="restart"/>
            <w:textDirection w:val="btLr"/>
          </w:tcPr>
          <w:p w:rsidR="00C77E35" w:rsidRDefault="00C77E35" w:rsidP="00FA4ECC">
            <w:pPr>
              <w:ind w:left="113" w:right="113"/>
            </w:pPr>
            <w:proofErr w:type="gramStart"/>
            <w:r>
              <w:t>Несовершеннолетних</w:t>
            </w:r>
            <w:proofErr w:type="gramEnd"/>
            <w:r>
              <w:t xml:space="preserve"> с которыми проводится ИПР</w:t>
            </w:r>
          </w:p>
        </w:tc>
      </w:tr>
      <w:tr w:rsidR="00C77E35" w:rsidTr="00FA4ECC">
        <w:trPr>
          <w:cantSplit/>
          <w:trHeight w:val="2148"/>
        </w:trPr>
        <w:tc>
          <w:tcPr>
            <w:tcW w:w="445" w:type="dxa"/>
            <w:vMerge/>
          </w:tcPr>
          <w:p w:rsidR="00C77E35" w:rsidRDefault="00C77E35" w:rsidP="00B40B74"/>
        </w:tc>
        <w:tc>
          <w:tcPr>
            <w:tcW w:w="2554" w:type="dxa"/>
            <w:vMerge/>
          </w:tcPr>
          <w:p w:rsidR="00C77E35" w:rsidRDefault="00C77E35" w:rsidP="00B40B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C77E35" w:rsidRDefault="00C77E35" w:rsidP="00B40B74"/>
        </w:tc>
        <w:tc>
          <w:tcPr>
            <w:tcW w:w="761" w:type="dxa"/>
            <w:vMerge/>
          </w:tcPr>
          <w:p w:rsidR="00C77E35" w:rsidRDefault="00C77E35" w:rsidP="00B40B74"/>
        </w:tc>
        <w:tc>
          <w:tcPr>
            <w:tcW w:w="1136" w:type="dxa"/>
            <w:textDirection w:val="btLr"/>
          </w:tcPr>
          <w:p w:rsidR="00C77E35" w:rsidRDefault="00C77E35" w:rsidP="00FA4ECC">
            <w:pPr>
              <w:ind w:left="113" w:right="113"/>
            </w:pPr>
            <w:proofErr w:type="spellStart"/>
            <w:r>
              <w:t>КДНиЗП</w:t>
            </w:r>
            <w:proofErr w:type="spellEnd"/>
          </w:p>
        </w:tc>
        <w:tc>
          <w:tcPr>
            <w:tcW w:w="1132" w:type="dxa"/>
            <w:textDirection w:val="btLr"/>
          </w:tcPr>
          <w:p w:rsidR="00C77E35" w:rsidRDefault="00C77E35" w:rsidP="00FA4ECC">
            <w:pPr>
              <w:ind w:left="113" w:right="113"/>
            </w:pPr>
            <w:r>
              <w:t>ОМВД России по г. Мегиону</w:t>
            </w:r>
          </w:p>
        </w:tc>
        <w:tc>
          <w:tcPr>
            <w:tcW w:w="1417" w:type="dxa"/>
            <w:vMerge/>
          </w:tcPr>
          <w:p w:rsidR="00C77E35" w:rsidRDefault="00C77E35" w:rsidP="00B40B74"/>
        </w:tc>
      </w:tr>
      <w:tr w:rsidR="00C77E35" w:rsidTr="00FA4ECC">
        <w:tc>
          <w:tcPr>
            <w:tcW w:w="445" w:type="dxa"/>
          </w:tcPr>
          <w:p w:rsidR="00C77E35" w:rsidRPr="00DF4B61" w:rsidRDefault="00C77E35" w:rsidP="00B40B74">
            <w:r w:rsidRPr="00DF4B61">
              <w:t>1</w:t>
            </w:r>
          </w:p>
        </w:tc>
        <w:tc>
          <w:tcPr>
            <w:tcW w:w="2554" w:type="dxa"/>
          </w:tcPr>
          <w:p w:rsidR="00C77E35" w:rsidRPr="00DF4B61" w:rsidRDefault="00C77E35" w:rsidP="00B40B74"/>
        </w:tc>
        <w:tc>
          <w:tcPr>
            <w:tcW w:w="1247" w:type="dxa"/>
          </w:tcPr>
          <w:p w:rsidR="00C77E35" w:rsidRDefault="00C77E35" w:rsidP="00B40B74"/>
        </w:tc>
        <w:tc>
          <w:tcPr>
            <w:tcW w:w="761" w:type="dxa"/>
          </w:tcPr>
          <w:p w:rsidR="00C77E35" w:rsidRDefault="00C77E35" w:rsidP="00B40B74"/>
        </w:tc>
        <w:tc>
          <w:tcPr>
            <w:tcW w:w="1136" w:type="dxa"/>
          </w:tcPr>
          <w:p w:rsidR="00C77E35" w:rsidRDefault="00C77E35" w:rsidP="00B40B74"/>
        </w:tc>
        <w:tc>
          <w:tcPr>
            <w:tcW w:w="1132" w:type="dxa"/>
          </w:tcPr>
          <w:p w:rsidR="00C77E35" w:rsidRDefault="00C77E35" w:rsidP="00B40B74"/>
        </w:tc>
        <w:tc>
          <w:tcPr>
            <w:tcW w:w="1417" w:type="dxa"/>
          </w:tcPr>
          <w:p w:rsidR="00C77E35" w:rsidRDefault="00C77E35" w:rsidP="00B40B74"/>
        </w:tc>
      </w:tr>
      <w:tr w:rsidR="00C77E35" w:rsidTr="00FA4ECC">
        <w:tc>
          <w:tcPr>
            <w:tcW w:w="445" w:type="dxa"/>
          </w:tcPr>
          <w:p w:rsidR="00C77E35" w:rsidRPr="00DF4B61" w:rsidRDefault="00C77E35" w:rsidP="00B40B74">
            <w:r w:rsidRPr="00DF4B61">
              <w:t>2</w:t>
            </w:r>
          </w:p>
        </w:tc>
        <w:tc>
          <w:tcPr>
            <w:tcW w:w="2554" w:type="dxa"/>
          </w:tcPr>
          <w:p w:rsidR="00C77E35" w:rsidRPr="00DF4B61" w:rsidRDefault="00C77E35" w:rsidP="00B40B74"/>
        </w:tc>
        <w:tc>
          <w:tcPr>
            <w:tcW w:w="1247" w:type="dxa"/>
          </w:tcPr>
          <w:p w:rsidR="00C77E35" w:rsidRDefault="00C77E35" w:rsidP="00B40B74"/>
        </w:tc>
        <w:tc>
          <w:tcPr>
            <w:tcW w:w="761" w:type="dxa"/>
          </w:tcPr>
          <w:p w:rsidR="00C77E35" w:rsidRDefault="00C77E35" w:rsidP="00B40B74"/>
        </w:tc>
        <w:tc>
          <w:tcPr>
            <w:tcW w:w="1136" w:type="dxa"/>
          </w:tcPr>
          <w:p w:rsidR="00C77E35" w:rsidRDefault="00C77E35" w:rsidP="00B40B74"/>
        </w:tc>
        <w:tc>
          <w:tcPr>
            <w:tcW w:w="1132" w:type="dxa"/>
          </w:tcPr>
          <w:p w:rsidR="00C77E35" w:rsidRDefault="00C77E35" w:rsidP="00B40B74"/>
        </w:tc>
        <w:tc>
          <w:tcPr>
            <w:tcW w:w="1417" w:type="dxa"/>
          </w:tcPr>
          <w:p w:rsidR="00C77E35" w:rsidRDefault="00C77E35" w:rsidP="00B40B74"/>
        </w:tc>
      </w:tr>
      <w:tr w:rsidR="00C77E35" w:rsidTr="00FA4ECC">
        <w:tc>
          <w:tcPr>
            <w:tcW w:w="445" w:type="dxa"/>
          </w:tcPr>
          <w:p w:rsidR="00C77E35" w:rsidRPr="00DF4B61" w:rsidRDefault="00C77E35" w:rsidP="00B40B74">
            <w:r w:rsidRPr="00DF4B61">
              <w:t>3</w:t>
            </w:r>
          </w:p>
        </w:tc>
        <w:tc>
          <w:tcPr>
            <w:tcW w:w="2554" w:type="dxa"/>
          </w:tcPr>
          <w:p w:rsidR="00C77E35" w:rsidRPr="00DF4B61" w:rsidRDefault="00C77E35" w:rsidP="00B40B74"/>
        </w:tc>
        <w:tc>
          <w:tcPr>
            <w:tcW w:w="1247" w:type="dxa"/>
          </w:tcPr>
          <w:p w:rsidR="00C77E35" w:rsidRDefault="00C77E35" w:rsidP="00B40B74"/>
        </w:tc>
        <w:tc>
          <w:tcPr>
            <w:tcW w:w="761" w:type="dxa"/>
          </w:tcPr>
          <w:p w:rsidR="00C77E35" w:rsidRDefault="00C77E35" w:rsidP="00B40B74"/>
        </w:tc>
        <w:tc>
          <w:tcPr>
            <w:tcW w:w="1136" w:type="dxa"/>
          </w:tcPr>
          <w:p w:rsidR="00C77E35" w:rsidRDefault="00C77E35" w:rsidP="00B40B74"/>
        </w:tc>
        <w:tc>
          <w:tcPr>
            <w:tcW w:w="1132" w:type="dxa"/>
          </w:tcPr>
          <w:p w:rsidR="00C77E35" w:rsidRDefault="00C77E35" w:rsidP="00B40B74"/>
        </w:tc>
        <w:tc>
          <w:tcPr>
            <w:tcW w:w="1417" w:type="dxa"/>
          </w:tcPr>
          <w:p w:rsidR="00C77E35" w:rsidRDefault="00C77E35" w:rsidP="00B40B74"/>
        </w:tc>
      </w:tr>
    </w:tbl>
    <w:p w:rsidR="00FA4ECC" w:rsidRDefault="00FA4ECC" w:rsidP="008E58E1">
      <w:pPr>
        <w:sectPr w:rsidR="00FA4ECC" w:rsidSect="008A37AF">
          <w:pgSz w:w="11906" w:h="16838"/>
          <w:pgMar w:top="993" w:right="707" w:bottom="851" w:left="1701" w:header="708" w:footer="708" w:gutter="0"/>
          <w:cols w:space="708"/>
          <w:docGrid w:linePitch="360"/>
        </w:sectPr>
      </w:pPr>
    </w:p>
    <w:p w:rsidR="00FA4ECC" w:rsidRDefault="00FA4ECC" w:rsidP="00FA4ECC">
      <w:pPr>
        <w:ind w:firstLine="615"/>
        <w:jc w:val="right"/>
      </w:pPr>
      <w:r>
        <w:lastRenderedPageBreak/>
        <w:t>Приложение 3</w:t>
      </w:r>
    </w:p>
    <w:p w:rsidR="00FA4ECC" w:rsidRDefault="00FA4ECC" w:rsidP="00FA4ECC">
      <w:pPr>
        <w:ind w:firstLine="615"/>
        <w:jc w:val="right"/>
      </w:pPr>
      <w:r>
        <w:t xml:space="preserve">к постановлению территориальной комиссии </w:t>
      </w:r>
    </w:p>
    <w:p w:rsidR="00FA4ECC" w:rsidRDefault="00FA4ECC" w:rsidP="00FA4ECC">
      <w:pPr>
        <w:ind w:firstLine="615"/>
        <w:jc w:val="right"/>
      </w:pPr>
      <w:r>
        <w:t>по делам несовершеннолетних и защите их прав</w:t>
      </w:r>
    </w:p>
    <w:p w:rsidR="00FA4ECC" w:rsidRDefault="00FA4ECC" w:rsidP="00FA4ECC">
      <w:pPr>
        <w:ind w:firstLine="615"/>
        <w:jc w:val="right"/>
      </w:pPr>
      <w:r>
        <w:t xml:space="preserve">№23 от 17 апреля 2014 года </w:t>
      </w:r>
    </w:p>
    <w:p w:rsidR="00FA4ECC" w:rsidRDefault="00FA4ECC" w:rsidP="00FA4ECC">
      <w:pPr>
        <w:ind w:firstLine="615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5"/>
        <w:gridCol w:w="1401"/>
        <w:gridCol w:w="2454"/>
        <w:gridCol w:w="2454"/>
        <w:gridCol w:w="2790"/>
      </w:tblGrid>
      <w:tr w:rsidR="00D00B5F" w:rsidTr="00D00B5F">
        <w:tc>
          <w:tcPr>
            <w:tcW w:w="615" w:type="dxa"/>
          </w:tcPr>
          <w:p w:rsidR="00D00B5F" w:rsidRDefault="00D00B5F" w:rsidP="008E58E1">
            <w:r>
              <w:t>№</w:t>
            </w:r>
          </w:p>
        </w:tc>
        <w:tc>
          <w:tcPr>
            <w:tcW w:w="1401" w:type="dxa"/>
          </w:tcPr>
          <w:p w:rsidR="00D00B5F" w:rsidRDefault="00D00B5F" w:rsidP="008E58E1">
            <w:r>
              <w:t>Дата проведения рейда</w:t>
            </w:r>
          </w:p>
        </w:tc>
        <w:tc>
          <w:tcPr>
            <w:tcW w:w="2454" w:type="dxa"/>
          </w:tcPr>
          <w:p w:rsidR="00D00B5F" w:rsidRDefault="00D00B5F" w:rsidP="00D00B5F">
            <w:r>
              <w:t xml:space="preserve">Ф.И.О. </w:t>
            </w:r>
            <w:r w:rsidRPr="00774450">
              <w:rPr>
                <w:rFonts w:eastAsiaTheme="minorHAnsi"/>
                <w:lang w:eastAsia="en-US"/>
              </w:rPr>
              <w:t>представител</w:t>
            </w:r>
            <w:r>
              <w:rPr>
                <w:rFonts w:eastAsiaTheme="minorHAnsi"/>
                <w:lang w:eastAsia="en-US"/>
              </w:rPr>
              <w:t>я</w:t>
            </w:r>
            <w:r w:rsidRPr="00774450">
              <w:rPr>
                <w:rFonts w:eastAsiaTheme="minorHAnsi"/>
                <w:lang w:eastAsia="en-US"/>
              </w:rPr>
              <w:t xml:space="preserve"> субъект</w:t>
            </w:r>
            <w:r>
              <w:rPr>
                <w:rFonts w:eastAsiaTheme="minorHAnsi"/>
                <w:lang w:eastAsia="en-US"/>
              </w:rPr>
              <w:t>а</w:t>
            </w:r>
            <w:r w:rsidRPr="00774450">
              <w:rPr>
                <w:rFonts w:eastAsiaTheme="minorHAnsi"/>
                <w:lang w:eastAsia="en-US"/>
              </w:rPr>
              <w:t xml:space="preserve"> системы профилактики безнадзорности и правонарушений несовершеннолетних</w:t>
            </w:r>
            <w:r>
              <w:rPr>
                <w:rFonts w:eastAsiaTheme="minorHAnsi"/>
                <w:lang w:eastAsia="en-US"/>
              </w:rPr>
              <w:t>, принимавшего участие в рейде</w:t>
            </w:r>
          </w:p>
        </w:tc>
        <w:tc>
          <w:tcPr>
            <w:tcW w:w="2454" w:type="dxa"/>
          </w:tcPr>
          <w:p w:rsidR="00D00B5F" w:rsidRDefault="00D00B5F" w:rsidP="008E58E1">
            <w:r>
              <w:t>Должность</w:t>
            </w:r>
            <w:r w:rsidRPr="0077445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774450">
              <w:rPr>
                <w:rFonts w:eastAsiaTheme="minorHAnsi"/>
                <w:lang w:eastAsia="en-US"/>
              </w:rPr>
              <w:t>представител</w:t>
            </w:r>
            <w:r>
              <w:rPr>
                <w:rFonts w:eastAsiaTheme="minorHAnsi"/>
                <w:lang w:eastAsia="en-US"/>
              </w:rPr>
              <w:t>я</w:t>
            </w:r>
            <w:r w:rsidRPr="00774450">
              <w:rPr>
                <w:rFonts w:eastAsiaTheme="minorHAnsi"/>
                <w:lang w:eastAsia="en-US"/>
              </w:rPr>
              <w:t xml:space="preserve"> субъект</w:t>
            </w:r>
            <w:r>
              <w:rPr>
                <w:rFonts w:eastAsiaTheme="minorHAnsi"/>
                <w:lang w:eastAsia="en-US"/>
              </w:rPr>
              <w:t>а</w:t>
            </w:r>
            <w:r w:rsidRPr="00774450">
              <w:rPr>
                <w:rFonts w:eastAsiaTheme="minorHAnsi"/>
                <w:lang w:eastAsia="en-US"/>
              </w:rPr>
              <w:t xml:space="preserve"> системы профилактики безнадзорности</w:t>
            </w:r>
            <w:proofErr w:type="gramEnd"/>
            <w:r w:rsidRPr="00774450">
              <w:rPr>
                <w:rFonts w:eastAsiaTheme="minorHAnsi"/>
                <w:lang w:eastAsia="en-US"/>
              </w:rPr>
              <w:t xml:space="preserve"> и правонарушений несовершеннолетних</w:t>
            </w:r>
            <w:r>
              <w:rPr>
                <w:rFonts w:eastAsiaTheme="minorHAnsi"/>
                <w:lang w:eastAsia="en-US"/>
              </w:rPr>
              <w:t>, принимавшего участие в рейде</w:t>
            </w:r>
            <w:r>
              <w:t xml:space="preserve"> </w:t>
            </w:r>
          </w:p>
        </w:tc>
        <w:tc>
          <w:tcPr>
            <w:tcW w:w="2790" w:type="dxa"/>
          </w:tcPr>
          <w:p w:rsidR="00D00B5F" w:rsidRDefault="00D00B5F" w:rsidP="008E58E1">
            <w:r>
              <w:t>Краткий отчёт о рейде</w:t>
            </w:r>
          </w:p>
        </w:tc>
      </w:tr>
      <w:tr w:rsidR="00D00B5F" w:rsidTr="00D93C4B">
        <w:tc>
          <w:tcPr>
            <w:tcW w:w="615" w:type="dxa"/>
          </w:tcPr>
          <w:p w:rsidR="00D00B5F" w:rsidRDefault="00D00B5F" w:rsidP="008E58E1">
            <w:r>
              <w:t>1.</w:t>
            </w:r>
          </w:p>
        </w:tc>
        <w:tc>
          <w:tcPr>
            <w:tcW w:w="1401" w:type="dxa"/>
          </w:tcPr>
          <w:p w:rsidR="00D00B5F" w:rsidRDefault="00D00B5F" w:rsidP="008E58E1"/>
        </w:tc>
        <w:tc>
          <w:tcPr>
            <w:tcW w:w="2454" w:type="dxa"/>
          </w:tcPr>
          <w:p w:rsidR="00D00B5F" w:rsidRDefault="00D00B5F" w:rsidP="008E58E1"/>
        </w:tc>
        <w:tc>
          <w:tcPr>
            <w:tcW w:w="2454" w:type="dxa"/>
          </w:tcPr>
          <w:p w:rsidR="00D00B5F" w:rsidRDefault="00D00B5F" w:rsidP="008E58E1"/>
        </w:tc>
        <w:tc>
          <w:tcPr>
            <w:tcW w:w="2790" w:type="dxa"/>
          </w:tcPr>
          <w:p w:rsidR="00D00B5F" w:rsidRDefault="00D00B5F" w:rsidP="008E58E1"/>
        </w:tc>
      </w:tr>
    </w:tbl>
    <w:p w:rsidR="00C67E72" w:rsidRDefault="00C67E72" w:rsidP="008E58E1"/>
    <w:sectPr w:rsidR="00C67E72" w:rsidSect="008A37AF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4C" w:rsidRDefault="00F0384C" w:rsidP="003B0C89">
      <w:r>
        <w:separator/>
      </w:r>
    </w:p>
  </w:endnote>
  <w:endnote w:type="continuationSeparator" w:id="0">
    <w:p w:rsidR="00F0384C" w:rsidRDefault="00F0384C" w:rsidP="003B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4C" w:rsidRDefault="00F0384C" w:rsidP="003B0C89">
      <w:r>
        <w:separator/>
      </w:r>
    </w:p>
  </w:footnote>
  <w:footnote w:type="continuationSeparator" w:id="0">
    <w:p w:rsidR="00F0384C" w:rsidRDefault="00F0384C" w:rsidP="003B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10C1"/>
    <w:multiLevelType w:val="hybridMultilevel"/>
    <w:tmpl w:val="75A25928"/>
    <w:lvl w:ilvl="0" w:tplc="171A940E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6157034E"/>
    <w:multiLevelType w:val="hybridMultilevel"/>
    <w:tmpl w:val="8F46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5678A"/>
    <w:multiLevelType w:val="multilevel"/>
    <w:tmpl w:val="53020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04"/>
    <w:rsid w:val="00016FB4"/>
    <w:rsid w:val="000224E3"/>
    <w:rsid w:val="00024E76"/>
    <w:rsid w:val="00042EAE"/>
    <w:rsid w:val="000B2BD5"/>
    <w:rsid w:val="001F6EF5"/>
    <w:rsid w:val="0024749F"/>
    <w:rsid w:val="00254445"/>
    <w:rsid w:val="002A76B6"/>
    <w:rsid w:val="002B1D01"/>
    <w:rsid w:val="002E1BE2"/>
    <w:rsid w:val="002F6F29"/>
    <w:rsid w:val="0033282F"/>
    <w:rsid w:val="003B0C89"/>
    <w:rsid w:val="003C0A66"/>
    <w:rsid w:val="003C7EB3"/>
    <w:rsid w:val="00467D53"/>
    <w:rsid w:val="00537B2E"/>
    <w:rsid w:val="00550D92"/>
    <w:rsid w:val="005559A7"/>
    <w:rsid w:val="005D76D2"/>
    <w:rsid w:val="005F4F16"/>
    <w:rsid w:val="00692704"/>
    <w:rsid w:val="00734B52"/>
    <w:rsid w:val="00774450"/>
    <w:rsid w:val="007745D4"/>
    <w:rsid w:val="007F063B"/>
    <w:rsid w:val="008A37AF"/>
    <w:rsid w:val="008B235F"/>
    <w:rsid w:val="008E58E1"/>
    <w:rsid w:val="009019E1"/>
    <w:rsid w:val="00926A60"/>
    <w:rsid w:val="009646A1"/>
    <w:rsid w:val="009A4E4E"/>
    <w:rsid w:val="00A55479"/>
    <w:rsid w:val="00AC35F0"/>
    <w:rsid w:val="00BA37BA"/>
    <w:rsid w:val="00BC778A"/>
    <w:rsid w:val="00C62364"/>
    <w:rsid w:val="00C67E72"/>
    <w:rsid w:val="00C77E35"/>
    <w:rsid w:val="00D00B5F"/>
    <w:rsid w:val="00D40F29"/>
    <w:rsid w:val="00D57CE3"/>
    <w:rsid w:val="00DF4B61"/>
    <w:rsid w:val="00DF4DE3"/>
    <w:rsid w:val="00F0384C"/>
    <w:rsid w:val="00F45FBE"/>
    <w:rsid w:val="00F7253E"/>
    <w:rsid w:val="00FA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0C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4F16"/>
    <w:rPr>
      <w:color w:val="0000FF"/>
      <w:u w:val="single"/>
    </w:rPr>
  </w:style>
  <w:style w:type="paragraph" w:styleId="a4">
    <w:name w:val="Title"/>
    <w:basedOn w:val="a"/>
    <w:link w:val="a5"/>
    <w:qFormat/>
    <w:rsid w:val="005F4F16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F4F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4B52"/>
    <w:pPr>
      <w:ind w:left="720"/>
      <w:contextualSpacing/>
    </w:pPr>
  </w:style>
  <w:style w:type="table" w:styleId="a9">
    <w:name w:val="Table Grid"/>
    <w:basedOn w:val="a1"/>
    <w:uiPriority w:val="59"/>
    <w:rsid w:val="0073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B0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0C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0C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B0C89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FA4E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0C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4F16"/>
    <w:rPr>
      <w:color w:val="0000FF"/>
      <w:u w:val="single"/>
    </w:rPr>
  </w:style>
  <w:style w:type="paragraph" w:styleId="a4">
    <w:name w:val="Title"/>
    <w:basedOn w:val="a"/>
    <w:link w:val="a5"/>
    <w:qFormat/>
    <w:rsid w:val="005F4F16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F4F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4B52"/>
    <w:pPr>
      <w:ind w:left="720"/>
      <w:contextualSpacing/>
    </w:pPr>
  </w:style>
  <w:style w:type="table" w:styleId="a9">
    <w:name w:val="Table Grid"/>
    <w:basedOn w:val="a1"/>
    <w:uiPriority w:val="59"/>
    <w:rsid w:val="0073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B0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0C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0C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B0C89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FA4E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6654-84D7-4CA3-94F7-9E70669D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Светлана Валентиновна</dc:creator>
  <cp:lastModifiedBy>Чуприна Аэлита Вячеславовна</cp:lastModifiedBy>
  <cp:revision>8</cp:revision>
  <cp:lastPrinted>2013-02-04T10:59:00Z</cp:lastPrinted>
  <dcterms:created xsi:type="dcterms:W3CDTF">2014-04-17T09:45:00Z</dcterms:created>
  <dcterms:modified xsi:type="dcterms:W3CDTF">2014-04-22T04:34:00Z</dcterms:modified>
</cp:coreProperties>
</file>