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70" w:type="dxa"/>
        <w:jc w:val="right"/>
        <w:tblLayout w:type="fixed"/>
        <w:tblLook w:val="04A0" w:firstRow="1" w:lastRow="0" w:firstColumn="1" w:lastColumn="0" w:noHBand="0" w:noVBand="1"/>
      </w:tblPr>
      <w:tblGrid>
        <w:gridCol w:w="3870"/>
      </w:tblGrid>
      <w:tr w:rsidR="00372313" w:rsidRPr="00372313" w:rsidTr="00D01EA6">
        <w:trPr>
          <w:trHeight w:val="851"/>
          <w:jc w:val="right"/>
        </w:trPr>
        <w:tc>
          <w:tcPr>
            <w:tcW w:w="3870" w:type="dxa"/>
          </w:tcPr>
          <w:p w:rsidR="00372313" w:rsidRPr="00372313" w:rsidRDefault="00372313" w:rsidP="00372313">
            <w:pPr>
              <w:spacing w:after="0" w:line="240" w:lineRule="auto"/>
              <w:rPr>
                <w:rFonts w:ascii="Times New Roman" w:eastAsia="Times New Roman" w:hAnsi="Times New Roman"/>
                <w:bCs/>
                <w:sz w:val="24"/>
                <w:szCs w:val="24"/>
                <w:lang w:eastAsia="ru-RU"/>
              </w:rPr>
            </w:pPr>
            <w:proofErr w:type="gramStart"/>
            <w:r w:rsidRPr="00372313">
              <w:rPr>
                <w:rFonts w:ascii="Times New Roman" w:eastAsia="Times New Roman" w:hAnsi="Times New Roman"/>
                <w:bCs/>
                <w:sz w:val="24"/>
                <w:szCs w:val="24"/>
                <w:lang w:eastAsia="ru-RU"/>
              </w:rPr>
              <w:t>Приложение  к</w:t>
            </w:r>
            <w:proofErr w:type="gramEnd"/>
            <w:r w:rsidRPr="00372313">
              <w:rPr>
                <w:rFonts w:ascii="Times New Roman" w:eastAsia="Times New Roman" w:hAnsi="Times New Roman"/>
                <w:bCs/>
                <w:sz w:val="24"/>
                <w:szCs w:val="24"/>
                <w:lang w:eastAsia="ru-RU"/>
              </w:rPr>
              <w:t xml:space="preserve"> приказу</w:t>
            </w:r>
          </w:p>
          <w:p w:rsidR="00372313" w:rsidRPr="00372313" w:rsidRDefault="00372313" w:rsidP="00372313">
            <w:pPr>
              <w:spacing w:after="0" w:line="240" w:lineRule="auto"/>
              <w:rPr>
                <w:rFonts w:ascii="Times New Roman" w:eastAsia="Times New Roman" w:hAnsi="Times New Roman"/>
                <w:sz w:val="20"/>
                <w:szCs w:val="20"/>
                <w:lang w:eastAsia="ru-RU"/>
              </w:rPr>
            </w:pPr>
            <w:r w:rsidRPr="00372313">
              <w:rPr>
                <w:rFonts w:ascii="Times New Roman" w:eastAsia="Times New Roman" w:hAnsi="Times New Roman"/>
                <w:bCs/>
                <w:sz w:val="24"/>
                <w:szCs w:val="24"/>
                <w:lang w:eastAsia="ru-RU"/>
              </w:rPr>
              <w:t>от «_</w:t>
            </w:r>
            <w:r w:rsidR="00EF526A" w:rsidRPr="00EF526A">
              <w:rPr>
                <w:rFonts w:ascii="Times New Roman" w:eastAsia="Times New Roman" w:hAnsi="Times New Roman"/>
                <w:bCs/>
                <w:sz w:val="24"/>
                <w:szCs w:val="24"/>
                <w:u w:val="single"/>
                <w:lang w:eastAsia="ru-RU"/>
              </w:rPr>
              <w:t>01</w:t>
            </w:r>
            <w:proofErr w:type="gramStart"/>
            <w:r w:rsidR="00EF526A">
              <w:rPr>
                <w:rFonts w:ascii="Times New Roman" w:eastAsia="Times New Roman" w:hAnsi="Times New Roman"/>
                <w:bCs/>
                <w:sz w:val="24"/>
                <w:szCs w:val="24"/>
                <w:u w:val="single"/>
                <w:lang w:eastAsia="ru-RU"/>
              </w:rPr>
              <w:t>_</w:t>
            </w:r>
            <w:r w:rsidRPr="00372313">
              <w:rPr>
                <w:rFonts w:ascii="Times New Roman" w:eastAsia="Times New Roman" w:hAnsi="Times New Roman"/>
                <w:bCs/>
                <w:sz w:val="24"/>
                <w:szCs w:val="24"/>
                <w:lang w:eastAsia="ru-RU"/>
              </w:rPr>
              <w:t>»_</w:t>
            </w:r>
            <w:proofErr w:type="gramEnd"/>
            <w:r w:rsidR="00EF526A" w:rsidRPr="00EF526A">
              <w:rPr>
                <w:rFonts w:ascii="Times New Roman" w:eastAsia="Times New Roman" w:hAnsi="Times New Roman"/>
                <w:bCs/>
                <w:sz w:val="24"/>
                <w:szCs w:val="24"/>
                <w:u w:val="single"/>
                <w:lang w:eastAsia="ru-RU"/>
              </w:rPr>
              <w:t xml:space="preserve">  </w:t>
            </w:r>
            <w:r w:rsidR="00EF526A">
              <w:rPr>
                <w:rFonts w:ascii="Times New Roman" w:eastAsia="Times New Roman" w:hAnsi="Times New Roman"/>
                <w:bCs/>
                <w:sz w:val="24"/>
                <w:szCs w:val="24"/>
                <w:u w:val="single"/>
                <w:lang w:eastAsia="ru-RU"/>
              </w:rPr>
              <w:t xml:space="preserve">11    </w:t>
            </w:r>
            <w:r w:rsidRPr="00372313">
              <w:rPr>
                <w:rFonts w:ascii="Times New Roman" w:eastAsia="Times New Roman" w:hAnsi="Times New Roman"/>
                <w:bCs/>
                <w:sz w:val="24"/>
                <w:szCs w:val="24"/>
                <w:lang w:eastAsia="ru-RU"/>
              </w:rPr>
              <w:t xml:space="preserve">2018 </w:t>
            </w:r>
            <w:r w:rsidR="00EF526A">
              <w:rPr>
                <w:rFonts w:ascii="Times New Roman" w:eastAsia="Times New Roman" w:hAnsi="Times New Roman"/>
                <w:bCs/>
                <w:sz w:val="24"/>
                <w:szCs w:val="24"/>
                <w:lang w:eastAsia="ru-RU"/>
              </w:rPr>
              <w:t xml:space="preserve">  </w:t>
            </w:r>
            <w:r w:rsidRPr="00372313">
              <w:rPr>
                <w:rFonts w:ascii="Times New Roman" w:eastAsia="Times New Roman" w:hAnsi="Times New Roman"/>
                <w:bCs/>
                <w:sz w:val="24"/>
                <w:szCs w:val="24"/>
                <w:lang w:eastAsia="ru-RU"/>
              </w:rPr>
              <w:t>№_</w:t>
            </w:r>
            <w:r w:rsidR="00EF526A">
              <w:rPr>
                <w:rFonts w:ascii="Times New Roman" w:eastAsia="Times New Roman" w:hAnsi="Times New Roman"/>
                <w:bCs/>
                <w:sz w:val="24"/>
                <w:szCs w:val="24"/>
                <w:u w:val="single"/>
                <w:lang w:eastAsia="ru-RU"/>
              </w:rPr>
              <w:t>1_</w:t>
            </w:r>
          </w:p>
          <w:p w:rsidR="00372313" w:rsidRPr="00372313" w:rsidRDefault="00372313" w:rsidP="00372313">
            <w:pPr>
              <w:spacing w:after="0" w:line="240" w:lineRule="auto"/>
              <w:rPr>
                <w:rFonts w:ascii="Times New Roman" w:eastAsia="Times New Roman" w:hAnsi="Times New Roman"/>
                <w:sz w:val="24"/>
                <w:szCs w:val="24"/>
                <w:lang w:eastAsia="ru-RU"/>
              </w:rPr>
            </w:pPr>
          </w:p>
        </w:tc>
      </w:tr>
    </w:tbl>
    <w:p w:rsidR="00372313" w:rsidRPr="00372313" w:rsidRDefault="00372313" w:rsidP="00372313">
      <w:pPr>
        <w:spacing w:after="0" w:line="240" w:lineRule="auto"/>
        <w:rPr>
          <w:rFonts w:ascii="Times New Roman" w:eastAsia="Times New Roman" w:hAnsi="Times New Roman"/>
          <w:sz w:val="24"/>
          <w:szCs w:val="24"/>
          <w:lang w:eastAsia="ru-RU"/>
        </w:rPr>
      </w:pPr>
    </w:p>
    <w:p w:rsidR="00372313" w:rsidRPr="00372313" w:rsidRDefault="00372313" w:rsidP="00372313">
      <w:pPr>
        <w:spacing w:after="0" w:line="240" w:lineRule="auto"/>
        <w:jc w:val="center"/>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 xml:space="preserve">Документация об открытом аукционе </w:t>
      </w:r>
    </w:p>
    <w:p w:rsidR="00372313" w:rsidRPr="00372313" w:rsidRDefault="00372313" w:rsidP="00372313">
      <w:pPr>
        <w:spacing w:after="0" w:line="240" w:lineRule="auto"/>
        <w:jc w:val="center"/>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на право заключения договор</w:t>
      </w:r>
      <w:r>
        <w:rPr>
          <w:rFonts w:ascii="Times New Roman" w:eastAsia="Times New Roman" w:hAnsi="Times New Roman"/>
          <w:sz w:val="24"/>
          <w:szCs w:val="24"/>
          <w:lang w:eastAsia="ru-RU"/>
        </w:rPr>
        <w:t xml:space="preserve">ов </w:t>
      </w:r>
      <w:r w:rsidRPr="00372313">
        <w:rPr>
          <w:rFonts w:ascii="Times New Roman" w:eastAsia="Times New Roman" w:hAnsi="Times New Roman"/>
          <w:bCs/>
          <w:sz w:val="24"/>
          <w:szCs w:val="24"/>
          <w:lang w:eastAsia="ru-RU"/>
        </w:rPr>
        <w:t xml:space="preserve">на размещение </w:t>
      </w:r>
      <w:r w:rsidRPr="00372313">
        <w:rPr>
          <w:rFonts w:ascii="Times New Roman" w:eastAsia="Times New Roman" w:hAnsi="Times New Roman"/>
          <w:sz w:val="24"/>
          <w:szCs w:val="24"/>
          <w:lang w:eastAsia="ru-RU"/>
        </w:rPr>
        <w:t>нестационарных торговых объектов на территории городского округа г</w:t>
      </w:r>
      <w:r w:rsidR="006621C2">
        <w:rPr>
          <w:rFonts w:ascii="Times New Roman" w:eastAsia="Times New Roman" w:hAnsi="Times New Roman"/>
          <w:sz w:val="24"/>
          <w:szCs w:val="24"/>
          <w:lang w:eastAsia="ru-RU"/>
        </w:rPr>
        <w:t>ород Мегион. Лоты аукциона №1-</w:t>
      </w:r>
      <w:r w:rsidR="005C7249">
        <w:rPr>
          <w:rFonts w:ascii="Times New Roman" w:eastAsia="Times New Roman" w:hAnsi="Times New Roman"/>
          <w:sz w:val="24"/>
          <w:szCs w:val="24"/>
          <w:lang w:eastAsia="ru-RU"/>
        </w:rPr>
        <w:t>8</w:t>
      </w:r>
      <w:r w:rsidR="006621C2">
        <w:rPr>
          <w:rFonts w:ascii="Times New Roman" w:eastAsia="Times New Roman" w:hAnsi="Times New Roman"/>
          <w:sz w:val="24"/>
          <w:szCs w:val="24"/>
          <w:lang w:eastAsia="ru-RU"/>
        </w:rPr>
        <w:t xml:space="preserve">  </w:t>
      </w:r>
    </w:p>
    <w:p w:rsidR="00372313" w:rsidRPr="00372313" w:rsidRDefault="00372313" w:rsidP="00372313">
      <w:pPr>
        <w:spacing w:after="0" w:line="240" w:lineRule="auto"/>
        <w:ind w:right="-2"/>
        <w:jc w:val="center"/>
        <w:rPr>
          <w:rFonts w:ascii="Times New Roman" w:eastAsia="Times New Roman" w:hAnsi="Times New Roman"/>
          <w:sz w:val="24"/>
          <w:szCs w:val="24"/>
          <w:lang w:eastAsia="ru-RU"/>
        </w:rPr>
      </w:pPr>
    </w:p>
    <w:p w:rsidR="00372313" w:rsidRPr="00372313" w:rsidRDefault="00372313" w:rsidP="00372313">
      <w:pPr>
        <w:spacing w:after="0" w:line="240" w:lineRule="auto"/>
        <w:ind w:right="-2" w:firstLine="709"/>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1.Организатор аукциона</w:t>
      </w:r>
      <w:r w:rsidR="00042628">
        <w:rPr>
          <w:rFonts w:ascii="Times New Roman" w:eastAsia="Times New Roman" w:hAnsi="Times New Roman"/>
          <w:b/>
          <w:sz w:val="24"/>
          <w:szCs w:val="24"/>
          <w:lang w:eastAsia="ru-RU"/>
        </w:rPr>
        <w:t>.</w:t>
      </w:r>
    </w:p>
    <w:p w:rsidR="00372313" w:rsidRPr="00372313" w:rsidRDefault="00372313" w:rsidP="00372313">
      <w:pPr>
        <w:spacing w:after="0" w:line="240" w:lineRule="auto"/>
        <w:ind w:firstLine="709"/>
        <w:jc w:val="both"/>
        <w:rPr>
          <w:rFonts w:ascii="Times New Roman" w:eastAsia="Times New Roman" w:hAnsi="Times New Roman"/>
          <w:bCs/>
          <w:sz w:val="24"/>
          <w:szCs w:val="24"/>
          <w:lang w:eastAsia="ru-RU"/>
        </w:rPr>
      </w:pPr>
      <w:r w:rsidRPr="00372313">
        <w:rPr>
          <w:rFonts w:ascii="Times New Roman" w:eastAsia="Times New Roman" w:hAnsi="Times New Roman"/>
          <w:bCs/>
          <w:sz w:val="24"/>
          <w:szCs w:val="24"/>
          <w:lang w:eastAsia="ru-RU"/>
        </w:rPr>
        <w:t>Департамент экономического развития и инвестиций администрации города Мегиона.</w:t>
      </w:r>
    </w:p>
    <w:p w:rsidR="00372313" w:rsidRPr="00372313" w:rsidRDefault="00372313" w:rsidP="00372313">
      <w:pPr>
        <w:spacing w:after="0" w:line="240" w:lineRule="auto"/>
        <w:ind w:right="-2"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Адрес: 628680, Ханты-Мансийский автономный округ – Югра, г</w:t>
      </w:r>
      <w:r w:rsidR="004C56FD">
        <w:rPr>
          <w:rFonts w:ascii="Times New Roman" w:eastAsia="Times New Roman" w:hAnsi="Times New Roman"/>
          <w:color w:val="000000"/>
          <w:sz w:val="24"/>
          <w:szCs w:val="24"/>
          <w:lang w:eastAsia="ru-RU"/>
        </w:rPr>
        <w:t>.</w:t>
      </w:r>
      <w:r w:rsidRPr="00372313">
        <w:rPr>
          <w:rFonts w:ascii="Times New Roman" w:eastAsia="Times New Roman" w:hAnsi="Times New Roman"/>
          <w:color w:val="000000"/>
          <w:sz w:val="24"/>
          <w:szCs w:val="24"/>
          <w:lang w:eastAsia="ru-RU"/>
        </w:rPr>
        <w:t>Мегион, ул. Нефтяников, д</w:t>
      </w:r>
      <w:r w:rsidR="004C56FD">
        <w:rPr>
          <w:rFonts w:ascii="Times New Roman" w:eastAsia="Times New Roman" w:hAnsi="Times New Roman"/>
          <w:color w:val="000000"/>
          <w:sz w:val="24"/>
          <w:szCs w:val="24"/>
          <w:lang w:eastAsia="ru-RU"/>
        </w:rPr>
        <w:t>.</w:t>
      </w:r>
      <w:r w:rsidRPr="00372313">
        <w:rPr>
          <w:rFonts w:ascii="Times New Roman" w:eastAsia="Times New Roman" w:hAnsi="Times New Roman"/>
          <w:color w:val="000000"/>
          <w:sz w:val="24"/>
          <w:szCs w:val="24"/>
          <w:lang w:eastAsia="ru-RU"/>
        </w:rPr>
        <w:t xml:space="preserve"> 8, каб. 1</w:t>
      </w:r>
      <w:r w:rsidR="004C56FD">
        <w:rPr>
          <w:rFonts w:ascii="Times New Roman" w:eastAsia="Times New Roman" w:hAnsi="Times New Roman"/>
          <w:color w:val="000000"/>
          <w:sz w:val="24"/>
          <w:szCs w:val="24"/>
          <w:lang w:eastAsia="ru-RU"/>
        </w:rPr>
        <w:t>16</w:t>
      </w:r>
      <w:r w:rsidRPr="00372313">
        <w:rPr>
          <w:rFonts w:ascii="Times New Roman" w:eastAsia="Times New Roman" w:hAnsi="Times New Roman"/>
          <w:color w:val="000000"/>
          <w:sz w:val="24"/>
          <w:szCs w:val="24"/>
          <w:lang w:eastAsia="ru-RU"/>
        </w:rPr>
        <w:t>.</w:t>
      </w:r>
    </w:p>
    <w:p w:rsidR="00372313" w:rsidRPr="00372313" w:rsidRDefault="00372313" w:rsidP="00372313">
      <w:pPr>
        <w:spacing w:after="0" w:line="240" w:lineRule="auto"/>
        <w:ind w:right="-2"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Контактный телефон: (34643) 96-351.</w:t>
      </w:r>
    </w:p>
    <w:p w:rsidR="00372313" w:rsidRPr="00C24AA2" w:rsidRDefault="00372313" w:rsidP="00372313">
      <w:pPr>
        <w:spacing w:after="0" w:line="240" w:lineRule="auto"/>
        <w:ind w:right="-2" w:firstLine="709"/>
        <w:jc w:val="both"/>
        <w:rPr>
          <w:rFonts w:ascii="Times New Roman" w:eastAsia="Times New Roman" w:hAnsi="Times New Roman"/>
          <w:sz w:val="24"/>
          <w:szCs w:val="24"/>
          <w:lang w:eastAsia="ru-RU"/>
        </w:rPr>
      </w:pPr>
      <w:r w:rsidRPr="00372313">
        <w:rPr>
          <w:rFonts w:ascii="Times New Roman" w:eastAsia="Times New Roman" w:hAnsi="Times New Roman"/>
          <w:color w:val="000000"/>
          <w:sz w:val="24"/>
          <w:szCs w:val="24"/>
          <w:lang w:val="en-US" w:eastAsia="ru-RU"/>
        </w:rPr>
        <w:t>E</w:t>
      </w:r>
      <w:r w:rsidRPr="00C24AA2">
        <w:rPr>
          <w:rFonts w:ascii="Times New Roman" w:eastAsia="Times New Roman" w:hAnsi="Times New Roman"/>
          <w:color w:val="000000"/>
          <w:sz w:val="24"/>
          <w:szCs w:val="24"/>
          <w:lang w:eastAsia="ru-RU"/>
        </w:rPr>
        <w:t>-</w:t>
      </w:r>
      <w:r w:rsidRPr="00372313">
        <w:rPr>
          <w:rFonts w:ascii="Times New Roman" w:eastAsia="Times New Roman" w:hAnsi="Times New Roman"/>
          <w:color w:val="000000"/>
          <w:sz w:val="24"/>
          <w:szCs w:val="24"/>
          <w:lang w:val="en-US" w:eastAsia="ru-RU"/>
        </w:rPr>
        <w:t>mail</w:t>
      </w:r>
      <w:r w:rsidRPr="00C24AA2">
        <w:rPr>
          <w:rFonts w:ascii="Times New Roman" w:eastAsia="Times New Roman" w:hAnsi="Times New Roman"/>
          <w:color w:val="000000"/>
          <w:sz w:val="24"/>
          <w:szCs w:val="24"/>
          <w:lang w:eastAsia="ru-RU"/>
        </w:rPr>
        <w:t xml:space="preserve">:  </w:t>
      </w:r>
      <w:r w:rsidRPr="00372313">
        <w:rPr>
          <w:rFonts w:ascii="Times New Roman" w:eastAsia="Times New Roman" w:hAnsi="Times New Roman"/>
          <w:color w:val="000000"/>
          <w:sz w:val="24"/>
          <w:szCs w:val="24"/>
          <w:lang w:val="en-US" w:eastAsia="ru-RU"/>
        </w:rPr>
        <w:t>SmashkoTI</w:t>
      </w:r>
      <w:r w:rsidRPr="00C24AA2">
        <w:rPr>
          <w:rFonts w:ascii="Times New Roman" w:eastAsia="Times New Roman" w:hAnsi="Times New Roman"/>
          <w:color w:val="000000"/>
          <w:sz w:val="24"/>
          <w:szCs w:val="24"/>
          <w:lang w:eastAsia="ru-RU"/>
        </w:rPr>
        <w:t xml:space="preserve">@ </w:t>
      </w:r>
      <w:r w:rsidR="00336155">
        <w:rPr>
          <w:rFonts w:ascii="Times New Roman" w:eastAsia="Times New Roman" w:hAnsi="Times New Roman"/>
          <w:color w:val="000000"/>
          <w:sz w:val="24"/>
          <w:szCs w:val="24"/>
          <w:lang w:val="en-US" w:eastAsia="ru-RU"/>
        </w:rPr>
        <w:t>a</w:t>
      </w:r>
      <w:r w:rsidRPr="00372313">
        <w:rPr>
          <w:rFonts w:ascii="Times New Roman" w:eastAsia="Times New Roman" w:hAnsi="Times New Roman"/>
          <w:color w:val="000000"/>
          <w:sz w:val="24"/>
          <w:szCs w:val="24"/>
          <w:lang w:val="en-US" w:eastAsia="ru-RU"/>
        </w:rPr>
        <w:t>dmmegion</w:t>
      </w:r>
      <w:r w:rsidRPr="00C24AA2">
        <w:rPr>
          <w:rFonts w:ascii="Times New Roman" w:eastAsia="Times New Roman" w:hAnsi="Times New Roman"/>
          <w:color w:val="000000"/>
          <w:sz w:val="24"/>
          <w:szCs w:val="24"/>
          <w:lang w:eastAsia="ru-RU"/>
        </w:rPr>
        <w:t>.</w:t>
      </w:r>
      <w:r w:rsidRPr="00372313">
        <w:rPr>
          <w:rFonts w:ascii="Times New Roman" w:eastAsia="Times New Roman" w:hAnsi="Times New Roman"/>
          <w:color w:val="000000"/>
          <w:sz w:val="24"/>
          <w:szCs w:val="24"/>
          <w:lang w:val="en-US" w:eastAsia="ru-RU"/>
        </w:rPr>
        <w:t>ru</w:t>
      </w:r>
      <w:r w:rsidRPr="00C24AA2">
        <w:rPr>
          <w:rFonts w:ascii="Times New Roman" w:eastAsia="Times New Roman" w:hAnsi="Times New Roman"/>
          <w:color w:val="000000"/>
          <w:sz w:val="24"/>
          <w:szCs w:val="24"/>
          <w:lang w:eastAsia="ru-RU"/>
        </w:rPr>
        <w:t>.</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b/>
          <w:sz w:val="24"/>
          <w:szCs w:val="24"/>
          <w:lang w:eastAsia="ru-RU"/>
        </w:rPr>
        <w:t>2.Форма аукциона</w:t>
      </w:r>
      <w:r w:rsidR="00042628">
        <w:rPr>
          <w:rFonts w:ascii="Times New Roman" w:eastAsia="Times New Roman" w:hAnsi="Times New Roman"/>
          <w:b/>
          <w:sz w:val="24"/>
          <w:szCs w:val="24"/>
          <w:lang w:eastAsia="ru-RU"/>
        </w:rPr>
        <w:t>.</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Открытый аукцион на право заключения договор</w:t>
      </w:r>
      <w:r>
        <w:rPr>
          <w:rFonts w:ascii="Times New Roman" w:eastAsia="Times New Roman" w:hAnsi="Times New Roman"/>
          <w:color w:val="000000"/>
          <w:sz w:val="24"/>
          <w:szCs w:val="24"/>
          <w:lang w:eastAsia="ru-RU"/>
        </w:rPr>
        <w:t>ов</w:t>
      </w:r>
      <w:r w:rsidRPr="00372313">
        <w:rPr>
          <w:rFonts w:ascii="Times New Roman" w:eastAsia="Times New Roman" w:hAnsi="Times New Roman"/>
          <w:color w:val="000000"/>
          <w:sz w:val="24"/>
          <w:szCs w:val="24"/>
          <w:lang w:eastAsia="ru-RU"/>
        </w:rPr>
        <w:t xml:space="preserve"> на размещение нестационарных торговых объектов на территории городского округа город Мегион</w:t>
      </w:r>
    </w:p>
    <w:p w:rsidR="00372313" w:rsidRPr="00372313" w:rsidRDefault="00372313" w:rsidP="00372313">
      <w:pPr>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color w:val="000000"/>
          <w:sz w:val="24"/>
          <w:szCs w:val="24"/>
          <w:lang w:eastAsia="ru-RU"/>
        </w:rPr>
        <w:t>3.Дата и время проведения аукциона</w:t>
      </w:r>
      <w:r w:rsidR="00042628">
        <w:rPr>
          <w:rFonts w:ascii="Times New Roman" w:eastAsia="Times New Roman" w:hAnsi="Times New Roman"/>
          <w:b/>
          <w:color w:val="000000"/>
          <w:sz w:val="24"/>
          <w:szCs w:val="24"/>
          <w:lang w:eastAsia="ru-RU"/>
        </w:rPr>
        <w:t>.</w:t>
      </w:r>
    </w:p>
    <w:p w:rsidR="00372313" w:rsidRPr="00372313" w:rsidRDefault="002C538C" w:rsidP="00372313">
      <w:pPr>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25</w:t>
      </w:r>
      <w:r w:rsidR="00372313" w:rsidRPr="00372313">
        <w:rPr>
          <w:rFonts w:ascii="Times New Roman" w:eastAsia="Times New Roman" w:hAnsi="Times New Roman"/>
          <w:sz w:val="24"/>
          <w:szCs w:val="24"/>
          <w:lang w:eastAsia="ru-RU"/>
        </w:rPr>
        <w:t>.1</w:t>
      </w:r>
      <w:r w:rsidR="00336155">
        <w:rPr>
          <w:rFonts w:ascii="Times New Roman" w:eastAsia="Times New Roman" w:hAnsi="Times New Roman"/>
          <w:sz w:val="24"/>
          <w:szCs w:val="24"/>
          <w:lang w:eastAsia="ru-RU"/>
        </w:rPr>
        <w:t>2</w:t>
      </w:r>
      <w:r w:rsidR="00372313" w:rsidRPr="00372313">
        <w:rPr>
          <w:rFonts w:ascii="Times New Roman" w:eastAsia="Times New Roman" w:hAnsi="Times New Roman"/>
          <w:sz w:val="24"/>
          <w:szCs w:val="24"/>
          <w:lang w:eastAsia="ru-RU"/>
        </w:rPr>
        <w:t>.2018 в 11 час. 00 мин. по местному времени. Регистрация участников с 10</w:t>
      </w:r>
      <w:r w:rsidR="00372313">
        <w:rPr>
          <w:rFonts w:ascii="Times New Roman" w:eastAsia="Times New Roman" w:hAnsi="Times New Roman"/>
          <w:sz w:val="24"/>
          <w:szCs w:val="24"/>
          <w:lang w:eastAsia="ru-RU"/>
        </w:rPr>
        <w:t xml:space="preserve"> час. </w:t>
      </w:r>
      <w:bookmarkStart w:id="0" w:name="_GoBack"/>
      <w:bookmarkEnd w:id="0"/>
      <w:r w:rsidR="00372313">
        <w:rPr>
          <w:rFonts w:ascii="Times New Roman" w:eastAsia="Times New Roman" w:hAnsi="Times New Roman"/>
          <w:sz w:val="24"/>
          <w:szCs w:val="24"/>
          <w:lang w:eastAsia="ru-RU"/>
        </w:rPr>
        <w:t xml:space="preserve"> </w:t>
      </w:r>
      <w:r w:rsidR="00372313" w:rsidRPr="00372313">
        <w:rPr>
          <w:rFonts w:ascii="Times New Roman" w:eastAsia="Times New Roman" w:hAnsi="Times New Roman"/>
          <w:sz w:val="24"/>
          <w:szCs w:val="24"/>
          <w:lang w:eastAsia="ru-RU"/>
        </w:rPr>
        <w:t>30 мин. до 10</w:t>
      </w:r>
      <w:r w:rsidR="00372313">
        <w:rPr>
          <w:rFonts w:ascii="Times New Roman" w:eastAsia="Times New Roman" w:hAnsi="Times New Roman"/>
          <w:sz w:val="24"/>
          <w:szCs w:val="24"/>
          <w:lang w:eastAsia="ru-RU"/>
        </w:rPr>
        <w:t xml:space="preserve"> час. </w:t>
      </w:r>
      <w:r w:rsidR="00372313" w:rsidRPr="00372313">
        <w:rPr>
          <w:rFonts w:ascii="Times New Roman" w:eastAsia="Times New Roman" w:hAnsi="Times New Roman"/>
          <w:sz w:val="24"/>
          <w:szCs w:val="24"/>
          <w:lang w:eastAsia="ru-RU"/>
        </w:rPr>
        <w:t>55 мин. по местному времени по адресу: г</w:t>
      </w:r>
      <w:r w:rsidR="00EB1326">
        <w:rPr>
          <w:rFonts w:ascii="Times New Roman" w:eastAsia="Times New Roman" w:hAnsi="Times New Roman"/>
          <w:sz w:val="24"/>
          <w:szCs w:val="24"/>
          <w:lang w:eastAsia="ru-RU"/>
        </w:rPr>
        <w:t>.</w:t>
      </w:r>
      <w:r w:rsidR="00372313" w:rsidRPr="00372313">
        <w:rPr>
          <w:rFonts w:ascii="Times New Roman" w:eastAsia="Times New Roman" w:hAnsi="Times New Roman"/>
          <w:sz w:val="24"/>
          <w:szCs w:val="24"/>
          <w:lang w:eastAsia="ru-RU"/>
        </w:rPr>
        <w:t xml:space="preserve"> Мегион, </w:t>
      </w:r>
      <w:r w:rsidR="00372313" w:rsidRPr="00372313">
        <w:rPr>
          <w:rFonts w:ascii="Times New Roman" w:eastAsia="Times New Roman" w:hAnsi="Times New Roman"/>
          <w:color w:val="000000"/>
          <w:sz w:val="24"/>
          <w:szCs w:val="24"/>
          <w:lang w:eastAsia="ru-RU"/>
        </w:rPr>
        <w:t>ул. Нефтяников, д</w:t>
      </w:r>
      <w:r w:rsidR="00EB1326">
        <w:rPr>
          <w:rFonts w:ascii="Times New Roman" w:eastAsia="Times New Roman" w:hAnsi="Times New Roman"/>
          <w:color w:val="000000"/>
          <w:sz w:val="24"/>
          <w:szCs w:val="24"/>
          <w:lang w:eastAsia="ru-RU"/>
        </w:rPr>
        <w:t>.</w:t>
      </w:r>
      <w:r w:rsidR="00372313" w:rsidRPr="00372313">
        <w:rPr>
          <w:rFonts w:ascii="Times New Roman" w:eastAsia="Times New Roman" w:hAnsi="Times New Roman"/>
          <w:color w:val="000000"/>
          <w:sz w:val="24"/>
          <w:szCs w:val="24"/>
          <w:lang w:eastAsia="ru-RU"/>
        </w:rPr>
        <w:t xml:space="preserve"> 8, каб. 1</w:t>
      </w:r>
      <w:r w:rsidR="004C56FD">
        <w:rPr>
          <w:rFonts w:ascii="Times New Roman" w:eastAsia="Times New Roman" w:hAnsi="Times New Roman"/>
          <w:color w:val="000000"/>
          <w:sz w:val="24"/>
          <w:szCs w:val="24"/>
          <w:lang w:eastAsia="ru-RU"/>
        </w:rPr>
        <w:t>16</w:t>
      </w:r>
      <w:r w:rsidR="00372313" w:rsidRPr="00372313">
        <w:rPr>
          <w:rFonts w:ascii="Times New Roman" w:eastAsia="Times New Roman" w:hAnsi="Times New Roman"/>
          <w:color w:val="000000"/>
          <w:sz w:val="24"/>
          <w:szCs w:val="24"/>
          <w:lang w:eastAsia="ru-RU"/>
        </w:rPr>
        <w:t>.</w:t>
      </w:r>
    </w:p>
    <w:p w:rsidR="00372313" w:rsidRPr="00372313" w:rsidRDefault="00372313" w:rsidP="00372313">
      <w:pPr>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4.Порядок проведения аукциона</w:t>
      </w:r>
      <w:r w:rsidR="00042628">
        <w:rPr>
          <w:rFonts w:ascii="Times New Roman" w:eastAsia="Times New Roman" w:hAnsi="Times New Roman"/>
          <w:b/>
          <w:sz w:val="24"/>
          <w:szCs w:val="24"/>
          <w:lang w:eastAsia="ru-RU"/>
        </w:rPr>
        <w:t>.</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4.1.В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2.Аукцион</w:t>
      </w:r>
      <w:proofErr w:type="gramEnd"/>
      <w:r w:rsidRPr="00372313">
        <w:rPr>
          <w:rFonts w:ascii="Times New Roman" w:eastAsia="Times New Roman" w:hAnsi="Times New Roman"/>
          <w:color w:val="000000"/>
          <w:sz w:val="24"/>
          <w:szCs w:val="24"/>
          <w:lang w:eastAsia="ru-RU"/>
        </w:rPr>
        <w:t xml:space="preserve"> проводится организатором аукциона в присутствии членов аукционной комиссии и участников аукциона (их представителей).</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3.Аукцион</w:t>
      </w:r>
      <w:proofErr w:type="gramEnd"/>
      <w:r w:rsidRPr="00372313">
        <w:rPr>
          <w:rFonts w:ascii="Times New Roman" w:eastAsia="Times New Roman" w:hAnsi="Times New Roman"/>
          <w:color w:val="000000"/>
          <w:sz w:val="24"/>
          <w:szCs w:val="24"/>
          <w:lang w:eastAsia="ru-RU"/>
        </w:rPr>
        <w:t xml:space="preserve"> проводится путем повышения начальной (минимальной) цены договора (цены лота), указанной в извещении о проведении аукциона, на «шаг аукциона».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4.«</w:t>
      </w:r>
      <w:proofErr w:type="gramEnd"/>
      <w:r w:rsidRPr="00372313">
        <w:rPr>
          <w:rFonts w:ascii="Times New Roman" w:eastAsia="Times New Roman" w:hAnsi="Times New Roman"/>
          <w:color w:val="000000"/>
          <w:sz w:val="24"/>
          <w:szCs w:val="24"/>
          <w:lang w:eastAsia="ru-RU"/>
        </w:rPr>
        <w:t>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5.Аукционист</w:t>
      </w:r>
      <w:proofErr w:type="gramEnd"/>
      <w:r w:rsidRPr="00372313">
        <w:rPr>
          <w:rFonts w:ascii="Times New Roman" w:eastAsia="Times New Roman" w:hAnsi="Times New Roman"/>
          <w:color w:val="000000"/>
          <w:sz w:val="24"/>
          <w:szCs w:val="24"/>
          <w:lang w:eastAsia="ru-RU"/>
        </w:rPr>
        <w:t xml:space="preserve"> выбирается из числа членов аукционной комиссии путем открытого голосования членов аукционной комиссии большинством голосов.</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6.Аукцион</w:t>
      </w:r>
      <w:proofErr w:type="gramEnd"/>
      <w:r w:rsidRPr="00372313">
        <w:rPr>
          <w:rFonts w:ascii="Times New Roman" w:eastAsia="Times New Roman" w:hAnsi="Times New Roman"/>
          <w:color w:val="000000"/>
          <w:sz w:val="24"/>
          <w:szCs w:val="24"/>
          <w:lang w:eastAsia="ru-RU"/>
        </w:rPr>
        <w:t xml:space="preserve"> проводится в следующем порядке:</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2)аукцион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3)участник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4.4, поднимает карточку в случае, если он согласен заключить договор по объявленной цене;</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 xml:space="preserve">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w:t>
      </w:r>
      <w:r w:rsidRPr="00372313">
        <w:rPr>
          <w:rFonts w:ascii="Times New Roman" w:eastAsia="Times New Roman" w:hAnsi="Times New Roman"/>
          <w:color w:val="000000"/>
          <w:sz w:val="24"/>
          <w:szCs w:val="24"/>
          <w:lang w:eastAsia="ru-RU"/>
        </w:rPr>
        <w:lastRenderedPageBreak/>
        <w:t>цены договора, увеличенной в соответствии с «шагом аукциона», а также новой цены договора, увеличенной в соответствии с «шагом аукциона» в порядке, установленном пунктом 4.4</w:t>
      </w:r>
      <w:r w:rsidRPr="00372313">
        <w:rPr>
          <w:rFonts w:ascii="Times New Roman" w:eastAsia="Times New Roman" w:hAnsi="Times New Roman"/>
          <w:sz w:val="24"/>
          <w:szCs w:val="24"/>
          <w:lang w:eastAsia="ru-RU"/>
        </w:rPr>
        <w:t xml:space="preserve"> настоящей документации</w:t>
      </w:r>
      <w:r w:rsidRPr="00372313">
        <w:rPr>
          <w:rFonts w:ascii="Times New Roman" w:eastAsia="Times New Roman" w:hAnsi="Times New Roman"/>
          <w:color w:val="000000"/>
          <w:sz w:val="24"/>
          <w:szCs w:val="24"/>
          <w:lang w:eastAsia="ru-RU"/>
        </w:rPr>
        <w:t>, и «шага аукциона», в соответствии с которым повышается цена;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5)аукцион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7.Победителем</w:t>
      </w:r>
      <w:proofErr w:type="gramEnd"/>
      <w:r w:rsidRPr="00372313">
        <w:rPr>
          <w:rFonts w:ascii="Times New Roman" w:eastAsia="Times New Roman" w:hAnsi="Times New Roman"/>
          <w:color w:val="000000"/>
          <w:sz w:val="24"/>
          <w:szCs w:val="24"/>
          <w:lang w:eastAsia="ru-RU"/>
        </w:rPr>
        <w:t xml:space="preserve"> аукциона признается лицо, предложившее наиболее высокую цену договора.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4.8.При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9.Протокол</w:t>
      </w:r>
      <w:proofErr w:type="gramEnd"/>
      <w:r w:rsidRPr="00372313">
        <w:rPr>
          <w:rFonts w:ascii="Times New Roman" w:eastAsia="Times New Roman" w:hAnsi="Times New Roman"/>
          <w:color w:val="000000"/>
          <w:sz w:val="24"/>
          <w:szCs w:val="24"/>
          <w:lang w:eastAsia="ru-RU"/>
        </w:rPr>
        <w:t xml:space="preserve"> аукциона размещается в специальном подразделе «О проведении торгов» организатором аукциона в течение дня, следующего за днем подписания указанного протокола.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10.Любой</w:t>
      </w:r>
      <w:proofErr w:type="gramEnd"/>
      <w:r w:rsidRPr="00372313">
        <w:rPr>
          <w:rFonts w:ascii="Times New Roman" w:eastAsia="Times New Roman" w:hAnsi="Times New Roman"/>
          <w:color w:val="000000"/>
          <w:sz w:val="24"/>
          <w:szCs w:val="24"/>
          <w:lang w:eastAsia="ru-RU"/>
        </w:rPr>
        <w:t xml:space="preserve">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4.</w:t>
      </w:r>
      <w:proofErr w:type="gramStart"/>
      <w:r w:rsidRPr="00372313">
        <w:rPr>
          <w:rFonts w:ascii="Times New Roman" w:eastAsia="Times New Roman" w:hAnsi="Times New Roman"/>
          <w:color w:val="000000"/>
          <w:sz w:val="24"/>
          <w:szCs w:val="24"/>
          <w:lang w:eastAsia="ru-RU"/>
        </w:rPr>
        <w:t>11.Организатор</w:t>
      </w:r>
      <w:proofErr w:type="gramEnd"/>
      <w:r w:rsidRPr="00372313">
        <w:rPr>
          <w:rFonts w:ascii="Times New Roman" w:eastAsia="Times New Roman" w:hAnsi="Times New Roman"/>
          <w:color w:val="000000"/>
          <w:sz w:val="24"/>
          <w:szCs w:val="24"/>
          <w:lang w:eastAsia="ru-RU"/>
        </w:rPr>
        <w:t xml:space="preserve">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 xml:space="preserve">Задаток, внесенный участником аукциона, признанным победителем аукциона, после подписания договора на размещение нестационарных торговых объектов засчитывается в качестве платежа за размещение объекта. </w:t>
      </w:r>
    </w:p>
    <w:p w:rsidR="00372313" w:rsidRPr="00372313" w:rsidRDefault="00372313" w:rsidP="00372313">
      <w:pPr>
        <w:spacing w:after="0" w:line="240" w:lineRule="auto"/>
        <w:ind w:firstLine="709"/>
        <w:jc w:val="both"/>
        <w:rPr>
          <w:rFonts w:ascii="Times New Roman" w:eastAsia="Times New Roman" w:hAnsi="Times New Roman"/>
          <w:color w:val="000000"/>
          <w:sz w:val="24"/>
          <w:szCs w:val="24"/>
          <w:lang w:eastAsia="ru-RU"/>
        </w:rPr>
      </w:pPr>
      <w:r w:rsidRPr="00372313">
        <w:rPr>
          <w:rFonts w:ascii="Times New Roman" w:eastAsia="Times New Roman" w:hAnsi="Times New Roman"/>
          <w:color w:val="000000"/>
          <w:sz w:val="24"/>
          <w:szCs w:val="24"/>
          <w:lang w:eastAsia="ru-RU"/>
        </w:rPr>
        <w:t xml:space="preserve">4.12.В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4.4 </w:t>
      </w:r>
      <w:r w:rsidRPr="00372313">
        <w:rPr>
          <w:rFonts w:ascii="Times New Roman" w:eastAsia="Times New Roman" w:hAnsi="Times New Roman"/>
          <w:sz w:val="24"/>
          <w:szCs w:val="24"/>
          <w:lang w:eastAsia="ru-RU"/>
        </w:rPr>
        <w:t>настоящей документации,</w:t>
      </w:r>
      <w:r w:rsidRPr="00372313">
        <w:rPr>
          <w:rFonts w:ascii="Times New Roman" w:eastAsia="Times New Roman" w:hAnsi="Times New Roman"/>
          <w:color w:val="000000"/>
          <w:sz w:val="24"/>
          <w:szCs w:val="24"/>
          <w:lang w:eastAsia="ru-RU"/>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72313" w:rsidRPr="00372313" w:rsidRDefault="00372313" w:rsidP="00372313">
      <w:pPr>
        <w:spacing w:after="0" w:line="240" w:lineRule="auto"/>
        <w:ind w:right="-2"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5.Адрес местонахождения и площадь земельного участка предназначенного для размещения нестационарного торгового объекта</w:t>
      </w:r>
      <w:r w:rsidR="00042628">
        <w:rPr>
          <w:rFonts w:ascii="Times New Roman" w:eastAsia="Times New Roman" w:hAnsi="Times New Roman"/>
          <w:b/>
          <w:sz w:val="24"/>
          <w:szCs w:val="24"/>
          <w:lang w:eastAsia="ru-RU"/>
        </w:rPr>
        <w:t>.</w:t>
      </w:r>
    </w:p>
    <w:p w:rsidR="00372313" w:rsidRPr="00372313" w:rsidRDefault="00726938" w:rsidP="00372313">
      <w:pPr>
        <w:spacing w:after="0" w:line="240" w:lineRule="auto"/>
        <w:ind w:right="-2" w:firstLine="709"/>
        <w:jc w:val="both"/>
        <w:rPr>
          <w:rFonts w:ascii="Times New Roman" w:eastAsia="Times New Roman" w:hAnsi="Times New Roman"/>
          <w:sz w:val="24"/>
          <w:szCs w:val="24"/>
          <w:lang w:eastAsia="ru-RU"/>
        </w:rPr>
      </w:pPr>
      <w:r w:rsidRPr="00726938">
        <w:rPr>
          <w:rFonts w:ascii="Times New Roman" w:eastAsia="Times New Roman" w:hAnsi="Times New Roman"/>
          <w:sz w:val="24"/>
          <w:szCs w:val="24"/>
          <w:lang w:eastAsia="ru-RU"/>
        </w:rPr>
        <w:t xml:space="preserve">Адрес местонахождения и площадь земельного участка предназначенного для размещения нестационарного торгового </w:t>
      </w:r>
      <w:proofErr w:type="gramStart"/>
      <w:r w:rsidRPr="00726938">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 xml:space="preserve"> указаны</w:t>
      </w:r>
      <w:proofErr w:type="gramEnd"/>
      <w:r>
        <w:rPr>
          <w:rFonts w:ascii="Times New Roman" w:eastAsia="Times New Roman" w:hAnsi="Times New Roman"/>
          <w:sz w:val="24"/>
          <w:szCs w:val="24"/>
          <w:lang w:eastAsia="ru-RU"/>
        </w:rPr>
        <w:t xml:space="preserve"> в </w:t>
      </w:r>
      <w:r w:rsidR="00372313" w:rsidRPr="00372313">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ах</w:t>
      </w:r>
      <w:r w:rsidR="006621C2">
        <w:rPr>
          <w:rFonts w:ascii="Times New Roman" w:eastAsia="Times New Roman" w:hAnsi="Times New Roman"/>
          <w:sz w:val="24"/>
          <w:szCs w:val="24"/>
          <w:lang w:eastAsia="ru-RU"/>
        </w:rPr>
        <w:t xml:space="preserve"> аукциона №1-</w:t>
      </w:r>
      <w:r w:rsidR="005C7249">
        <w:rPr>
          <w:rFonts w:ascii="Times New Roman" w:eastAsia="Times New Roman" w:hAnsi="Times New Roman"/>
          <w:sz w:val="24"/>
          <w:szCs w:val="24"/>
          <w:lang w:eastAsia="ru-RU"/>
        </w:rPr>
        <w:t>8</w:t>
      </w:r>
      <w:r w:rsidR="00372313" w:rsidRPr="00372313">
        <w:rPr>
          <w:rFonts w:ascii="Times New Roman" w:eastAsia="Times New Roman" w:hAnsi="Times New Roman"/>
          <w:sz w:val="24"/>
          <w:szCs w:val="24"/>
          <w:lang w:eastAsia="ru-RU"/>
        </w:rPr>
        <w:t>, согласно приложению 1 к аукционной документации.</w:t>
      </w:r>
    </w:p>
    <w:p w:rsidR="00372313" w:rsidRPr="00372313" w:rsidRDefault="00372313" w:rsidP="00372313">
      <w:pPr>
        <w:spacing w:after="0" w:line="240" w:lineRule="auto"/>
        <w:ind w:left="20" w:right="20" w:firstLine="720"/>
        <w:jc w:val="both"/>
        <w:rPr>
          <w:rFonts w:ascii="Times New Roman" w:eastAsia="Arial Unicode MS" w:hAnsi="Times New Roman"/>
          <w:b/>
          <w:sz w:val="24"/>
          <w:szCs w:val="24"/>
          <w:lang w:eastAsia="ru-RU"/>
        </w:rPr>
      </w:pPr>
      <w:r w:rsidRPr="00372313">
        <w:rPr>
          <w:rFonts w:ascii="Times New Roman" w:eastAsia="Arial Unicode MS" w:hAnsi="Times New Roman"/>
          <w:b/>
          <w:sz w:val="24"/>
          <w:szCs w:val="24"/>
          <w:lang w:eastAsia="ru-RU"/>
        </w:rPr>
        <w:t xml:space="preserve">6.Форма, срок действия и порядок оплаты по договору. </w:t>
      </w:r>
    </w:p>
    <w:p w:rsidR="00372313" w:rsidRPr="00372313" w:rsidRDefault="00372313" w:rsidP="00372313">
      <w:pPr>
        <w:spacing w:after="0" w:line="240" w:lineRule="auto"/>
        <w:ind w:left="20" w:right="20" w:firstLine="720"/>
        <w:jc w:val="both"/>
        <w:rPr>
          <w:rFonts w:ascii="Times New Roman" w:eastAsia="Arial Unicode MS" w:hAnsi="Times New Roman"/>
          <w:b/>
          <w:sz w:val="24"/>
          <w:szCs w:val="24"/>
          <w:lang w:eastAsia="ru-RU"/>
        </w:rPr>
      </w:pPr>
      <w:r w:rsidRPr="00372313">
        <w:rPr>
          <w:rFonts w:ascii="Times New Roman" w:eastAsia="Times New Roman" w:hAnsi="Times New Roman"/>
          <w:sz w:val="24"/>
          <w:szCs w:val="24"/>
          <w:lang w:eastAsia="ru-RU"/>
        </w:rPr>
        <w:t>Договор заключается на срок, указанный хозяйствующим</w:t>
      </w:r>
      <w:r w:rsidR="00D84BDC">
        <w:rPr>
          <w:rFonts w:ascii="Times New Roman" w:eastAsia="Times New Roman" w:hAnsi="Times New Roman"/>
          <w:sz w:val="24"/>
          <w:szCs w:val="24"/>
          <w:lang w:eastAsia="ru-RU"/>
        </w:rPr>
        <w:t xml:space="preserve"> субъектом, но не более чем на 3 года</w:t>
      </w:r>
      <w:r w:rsidRPr="00372313">
        <w:rPr>
          <w:rFonts w:ascii="Times New Roman" w:eastAsia="Times New Roman" w:hAnsi="Times New Roman"/>
          <w:sz w:val="24"/>
          <w:szCs w:val="24"/>
          <w:lang w:eastAsia="ru-RU"/>
        </w:rPr>
        <w:t>. Договор действует со дня подписания и прекращается по истечении срока его действия.</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lastRenderedPageBreak/>
        <w:t xml:space="preserve">Оплата по договору производится равными частями ежеквартально в следующие сроки: </w:t>
      </w:r>
      <w:r w:rsidRPr="00372313">
        <w:rPr>
          <w:rFonts w:ascii="Times New Roman" w:eastAsia="Times New Roman" w:hAnsi="Times New Roman"/>
          <w:sz w:val="24"/>
          <w:szCs w:val="24"/>
          <w:lang w:val="en-US" w:eastAsia="ru-RU"/>
        </w:rPr>
        <w:t>I</w:t>
      </w:r>
      <w:r w:rsidRPr="00372313">
        <w:rPr>
          <w:rFonts w:ascii="Times New Roman" w:eastAsia="Times New Roman" w:hAnsi="Times New Roman"/>
          <w:sz w:val="24"/>
          <w:szCs w:val="24"/>
          <w:lang w:eastAsia="ru-RU"/>
        </w:rPr>
        <w:t xml:space="preserve"> квартал - до 05.04, </w:t>
      </w:r>
      <w:r w:rsidRPr="00372313">
        <w:rPr>
          <w:rFonts w:ascii="Times New Roman" w:eastAsia="Times New Roman" w:hAnsi="Times New Roman"/>
          <w:sz w:val="24"/>
          <w:szCs w:val="24"/>
          <w:lang w:val="en-US" w:eastAsia="ru-RU"/>
        </w:rPr>
        <w:t>II</w:t>
      </w:r>
      <w:r w:rsidRPr="00372313">
        <w:rPr>
          <w:rFonts w:ascii="Times New Roman" w:eastAsia="Times New Roman" w:hAnsi="Times New Roman"/>
          <w:sz w:val="24"/>
          <w:szCs w:val="24"/>
          <w:lang w:eastAsia="ru-RU"/>
        </w:rPr>
        <w:t xml:space="preserve"> квартал - до 05.07, </w:t>
      </w:r>
      <w:r w:rsidRPr="00372313">
        <w:rPr>
          <w:rFonts w:ascii="Times New Roman" w:eastAsia="Times New Roman" w:hAnsi="Times New Roman"/>
          <w:sz w:val="24"/>
          <w:szCs w:val="24"/>
          <w:lang w:val="en-US" w:eastAsia="ru-RU"/>
        </w:rPr>
        <w:t>III</w:t>
      </w:r>
      <w:r w:rsidRPr="00372313">
        <w:rPr>
          <w:rFonts w:ascii="Times New Roman" w:eastAsia="Times New Roman" w:hAnsi="Times New Roman"/>
          <w:sz w:val="24"/>
          <w:szCs w:val="24"/>
          <w:lang w:eastAsia="ru-RU"/>
        </w:rPr>
        <w:t xml:space="preserve"> квартал - до 05.10, </w:t>
      </w:r>
      <w:r w:rsidRPr="00372313">
        <w:rPr>
          <w:rFonts w:ascii="Times New Roman" w:eastAsia="Times New Roman" w:hAnsi="Times New Roman"/>
          <w:sz w:val="24"/>
          <w:szCs w:val="24"/>
          <w:lang w:val="en-US" w:eastAsia="ru-RU"/>
        </w:rPr>
        <w:t>IV</w:t>
      </w:r>
      <w:r w:rsidRPr="00372313">
        <w:rPr>
          <w:rFonts w:ascii="Times New Roman" w:eastAsia="Times New Roman" w:hAnsi="Times New Roman"/>
          <w:sz w:val="24"/>
          <w:szCs w:val="24"/>
          <w:lang w:eastAsia="ru-RU"/>
        </w:rPr>
        <w:t xml:space="preserve"> квартал - до 05.12. Оплата по договору за квартал, в котором прекращается договор, вносится не позднее дня прекращения договора.</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7.Порядок пересмотра цены договора</w:t>
      </w:r>
      <w:r w:rsidR="00042628">
        <w:rPr>
          <w:rFonts w:ascii="Times New Roman" w:eastAsia="Times New Roman" w:hAnsi="Times New Roman"/>
          <w:b/>
          <w:sz w:val="24"/>
          <w:szCs w:val="24"/>
          <w:lang w:eastAsia="ru-RU"/>
        </w:rPr>
        <w:t>.</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Пересмотр цены договора на размещение Объекта, заключенного по результатам аукциона, не производится.</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372313">
        <w:rPr>
          <w:rFonts w:ascii="Times New Roman" w:eastAsia="Times New Roman" w:hAnsi="Times New Roman"/>
          <w:b/>
          <w:bCs/>
          <w:sz w:val="24"/>
          <w:szCs w:val="24"/>
          <w:lang w:eastAsia="ru-RU"/>
        </w:rPr>
        <w:t>8.Требования, предъявляемые к участникам аукциона</w:t>
      </w:r>
      <w:r w:rsidR="00042628">
        <w:rPr>
          <w:rFonts w:ascii="Times New Roman" w:eastAsia="Times New Roman" w:hAnsi="Times New Roman"/>
          <w:b/>
          <w:bCs/>
          <w:sz w:val="24"/>
          <w:szCs w:val="24"/>
          <w:lang w:eastAsia="ru-RU"/>
        </w:rPr>
        <w:t>.</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8.</w:t>
      </w:r>
      <w:proofErr w:type="gramStart"/>
      <w:r w:rsidRPr="00372313">
        <w:rPr>
          <w:rFonts w:ascii="Times New Roman" w:eastAsia="Times New Roman" w:hAnsi="Times New Roman"/>
          <w:sz w:val="24"/>
          <w:szCs w:val="24"/>
        </w:rPr>
        <w:t>1.Участником</w:t>
      </w:r>
      <w:proofErr w:type="gramEnd"/>
      <w:r w:rsidRPr="00372313">
        <w:rPr>
          <w:rFonts w:ascii="Times New Roman" w:eastAsia="Times New Roman" w:hAnsi="Times New Roman"/>
          <w:sz w:val="24"/>
          <w:szCs w:val="24"/>
        </w:rPr>
        <w:t xml:space="preserve">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w:t>
      </w:r>
      <w:r w:rsidR="006A19D7">
        <w:rPr>
          <w:rFonts w:ascii="Times New Roman" w:eastAsia="Times New Roman" w:hAnsi="Times New Roman"/>
          <w:sz w:val="24"/>
          <w:szCs w:val="24"/>
        </w:rPr>
        <w:t>ов</w:t>
      </w:r>
      <w:r w:rsidRPr="00372313">
        <w:rPr>
          <w:rFonts w:ascii="Times New Roman" w:eastAsia="Times New Roman" w:hAnsi="Times New Roman"/>
          <w:sz w:val="24"/>
          <w:szCs w:val="24"/>
        </w:rPr>
        <w:t xml:space="preserve"> на размещение нестационарных торговых объектов на территории </w:t>
      </w:r>
      <w:r w:rsidRPr="00372313">
        <w:rPr>
          <w:rFonts w:ascii="Times New Roman" w:eastAsia="Times New Roman" w:hAnsi="Times New Roman"/>
          <w:bCs/>
          <w:sz w:val="24"/>
          <w:szCs w:val="24"/>
        </w:rPr>
        <w:t xml:space="preserve">городского округа город Мегион </w:t>
      </w:r>
      <w:r w:rsidRPr="00372313">
        <w:rPr>
          <w:rFonts w:ascii="Times New Roman" w:eastAsia="Times New Roman" w:hAnsi="Times New Roman"/>
          <w:sz w:val="24"/>
          <w:szCs w:val="24"/>
        </w:rPr>
        <w:t>(далее – договор).</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8.</w:t>
      </w:r>
      <w:proofErr w:type="gramStart"/>
      <w:r w:rsidRPr="00372313">
        <w:rPr>
          <w:rFonts w:ascii="Times New Roman" w:eastAsia="Times New Roman" w:hAnsi="Times New Roman"/>
          <w:sz w:val="24"/>
          <w:szCs w:val="24"/>
        </w:rPr>
        <w:t>2.Участники</w:t>
      </w:r>
      <w:proofErr w:type="gramEnd"/>
      <w:r w:rsidRPr="00372313">
        <w:rPr>
          <w:rFonts w:ascii="Times New Roman" w:eastAsia="Times New Roman" w:hAnsi="Times New Roman"/>
          <w:sz w:val="24"/>
          <w:szCs w:val="24"/>
        </w:rPr>
        <w:t xml:space="preserve"> аукционов должны соответствовать следующим требованиям:</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отсутствие задолженности за использование муниципального имущества и городских земель.</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8.</w:t>
      </w:r>
      <w:proofErr w:type="gramStart"/>
      <w:r w:rsidRPr="00372313">
        <w:rPr>
          <w:rFonts w:ascii="Times New Roman" w:eastAsia="Times New Roman" w:hAnsi="Times New Roman"/>
          <w:sz w:val="24"/>
          <w:szCs w:val="24"/>
        </w:rPr>
        <w:t>3.Организатор</w:t>
      </w:r>
      <w:proofErr w:type="gramEnd"/>
      <w:r w:rsidRPr="00372313">
        <w:rPr>
          <w:rFonts w:ascii="Times New Roman" w:eastAsia="Times New Roman" w:hAnsi="Times New Roman"/>
          <w:sz w:val="24"/>
          <w:szCs w:val="24"/>
        </w:rPr>
        <w:t xml:space="preserve">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8.2. настоящей документации, у органов власти в соответствии с их компетенцией.</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8.</w:t>
      </w:r>
      <w:proofErr w:type="gramStart"/>
      <w:r w:rsidRPr="00372313">
        <w:rPr>
          <w:rFonts w:ascii="Times New Roman" w:eastAsia="Times New Roman" w:hAnsi="Times New Roman"/>
          <w:sz w:val="24"/>
          <w:szCs w:val="24"/>
        </w:rPr>
        <w:t>4.Не</w:t>
      </w:r>
      <w:proofErr w:type="gramEnd"/>
      <w:r w:rsidRPr="00372313">
        <w:rPr>
          <w:rFonts w:ascii="Times New Roman" w:eastAsia="Times New Roman" w:hAnsi="Times New Roman"/>
          <w:sz w:val="24"/>
          <w:szCs w:val="24"/>
        </w:rPr>
        <w:t xml:space="preserve"> допускается взимание с участников аукционов платы за участие в аукционах.</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8.</w:t>
      </w:r>
      <w:proofErr w:type="gramStart"/>
      <w:r w:rsidRPr="00372313">
        <w:rPr>
          <w:rFonts w:ascii="Times New Roman" w:eastAsia="Times New Roman" w:hAnsi="Times New Roman"/>
          <w:sz w:val="24"/>
          <w:szCs w:val="24"/>
        </w:rPr>
        <w:t>5.</w:t>
      </w:r>
      <w:r w:rsidRPr="00372313">
        <w:rPr>
          <w:rFonts w:ascii="Times New Roman" w:eastAsiaTheme="minorEastAsia" w:hAnsi="Times New Roman"/>
          <w:sz w:val="24"/>
          <w:szCs w:val="24"/>
        </w:rPr>
        <w:t>Участники</w:t>
      </w:r>
      <w:proofErr w:type="gramEnd"/>
      <w:r w:rsidRPr="00372313">
        <w:rPr>
          <w:rFonts w:ascii="Times New Roman" w:eastAsiaTheme="minorEastAsia" w:hAnsi="Times New Roman"/>
          <w:sz w:val="24"/>
          <w:szCs w:val="24"/>
        </w:rPr>
        <w:t xml:space="preserve"> аукциона вносят задаток в размере 50% от начальной (минимальной) цены лота.</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9.Условия допуска к участию в аукционе</w:t>
      </w:r>
      <w:r w:rsidR="00042628">
        <w:rPr>
          <w:rFonts w:ascii="Times New Roman" w:eastAsia="Times New Roman" w:hAnsi="Times New Roman"/>
          <w:b/>
          <w:sz w:val="24"/>
          <w:szCs w:val="24"/>
          <w:lang w:eastAsia="ru-RU"/>
        </w:rPr>
        <w:t>.</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9.</w:t>
      </w:r>
      <w:proofErr w:type="gramStart"/>
      <w:r w:rsidRPr="00372313">
        <w:rPr>
          <w:rFonts w:ascii="Times New Roman" w:eastAsia="Times New Roman" w:hAnsi="Times New Roman"/>
          <w:sz w:val="24"/>
          <w:szCs w:val="24"/>
          <w:lang w:eastAsia="ru-RU"/>
        </w:rPr>
        <w:t>1.Заявителями</w:t>
      </w:r>
      <w:proofErr w:type="gramEnd"/>
      <w:r w:rsidRPr="00372313">
        <w:rPr>
          <w:rFonts w:ascii="Times New Roman" w:eastAsia="Times New Roman" w:hAnsi="Times New Roman"/>
          <w:sz w:val="24"/>
          <w:szCs w:val="24"/>
          <w:lang w:eastAsia="ru-RU"/>
        </w:rPr>
        <w:t xml:space="preserve"> могут быть лица, указанные в пункте 8.1 настоящей документации, претендующие на заключение договоров и подавшие заявки на участие в аукционе (далее - заявители).</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9.</w:t>
      </w:r>
      <w:proofErr w:type="gramStart"/>
      <w:r w:rsidRPr="00372313">
        <w:rPr>
          <w:rFonts w:ascii="Times New Roman" w:eastAsia="Times New Roman" w:hAnsi="Times New Roman"/>
          <w:sz w:val="24"/>
          <w:szCs w:val="24"/>
          <w:lang w:eastAsia="ru-RU"/>
        </w:rPr>
        <w:t>2.Заявитель</w:t>
      </w:r>
      <w:proofErr w:type="gramEnd"/>
      <w:r w:rsidRPr="00372313">
        <w:rPr>
          <w:rFonts w:ascii="Times New Roman" w:eastAsia="Times New Roman" w:hAnsi="Times New Roman"/>
          <w:sz w:val="24"/>
          <w:szCs w:val="24"/>
          <w:lang w:eastAsia="ru-RU"/>
        </w:rPr>
        <w:t xml:space="preserve"> не допускается аукционной комиссией к участию в аукционе в случаях:</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1)несоответствия заявителя требованиям, указанным в пункте 8.2 настоящей документации;</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2)несоответствия заявки на участие в аукционе требованиям аукционной документации, предусмотренным пунктом 11.3 настоящей документации;</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3)непредставления документов, определенных пунктом 11.4 настоящей документации, либо наличия в таких документах недостоверных сведений;</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4)невнесения задатка, в сроки и размере, указанные в извещении.</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9.</w:t>
      </w:r>
      <w:proofErr w:type="gramStart"/>
      <w:r w:rsidRPr="00372313">
        <w:rPr>
          <w:rFonts w:ascii="Times New Roman" w:eastAsia="Times New Roman" w:hAnsi="Times New Roman"/>
          <w:sz w:val="24"/>
          <w:szCs w:val="24"/>
          <w:lang w:eastAsia="ru-RU"/>
        </w:rPr>
        <w:t>3.Отказ</w:t>
      </w:r>
      <w:proofErr w:type="gramEnd"/>
      <w:r w:rsidRPr="00372313">
        <w:rPr>
          <w:rFonts w:ascii="Times New Roman" w:eastAsia="Times New Roman" w:hAnsi="Times New Roman"/>
          <w:sz w:val="24"/>
          <w:szCs w:val="24"/>
          <w:lang w:eastAsia="ru-RU"/>
        </w:rPr>
        <w:t xml:space="preserve"> в допуске к участию в аукционе по иным основаниям, кроме случаев, указанных в пункте 9.2 настоящей документации, не допускается.</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 xml:space="preserve">9.4.В случае установления факта недостоверности сведений, содержащихся в заявке на участие в аукционе, представленной заявителем или участником аукциона, аукционная комиссия отстраняет такого заявителя или участника аукциона от участия в аукционе. Протокол об отстранении заявителя или участника аукциона от участия в аукционе подлежит размещению на официальном информационном портале органов местного самоуправления города Мегиона www.admmegion.ru в разделе департамента экономического развития и инвестиций администрации города Мегиона в специальном подразделе «О проведении торгов», определенном уполномоченным органом (далее – специальный подраздел </w:t>
      </w:r>
      <w:r w:rsidR="00857788">
        <w:rPr>
          <w:rFonts w:ascii="Times New Roman" w:eastAsia="Times New Roman" w:hAnsi="Times New Roman"/>
          <w:sz w:val="24"/>
          <w:szCs w:val="24"/>
          <w:lang w:eastAsia="ru-RU"/>
        </w:rPr>
        <w:t xml:space="preserve">                           </w:t>
      </w:r>
      <w:r w:rsidRPr="00372313">
        <w:rPr>
          <w:rFonts w:ascii="Times New Roman" w:eastAsia="Times New Roman" w:hAnsi="Times New Roman"/>
          <w:sz w:val="24"/>
          <w:szCs w:val="24"/>
          <w:lang w:eastAsia="ru-RU"/>
        </w:rPr>
        <w:t xml:space="preserve"> «О проведении торгов»), в срок не позднее </w:t>
      </w:r>
      <w:r w:rsidRPr="00372313">
        <w:rPr>
          <w:rFonts w:ascii="Times New Roman" w:eastAsia="Times New Roman" w:hAnsi="Times New Roman"/>
          <w:sz w:val="24"/>
          <w:szCs w:val="24"/>
          <w:lang w:eastAsia="ru-RU"/>
        </w:rPr>
        <w:lastRenderedPageBreak/>
        <w:t>дня, следующего за днем принятия такого решения. При этом в протоколе указываются установленные факты недостоверных сведений.</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10.Требования о внесении задатка, размер задатка, сроки и порядок внесения задатка, реквизиты счета для перечисления задатка</w:t>
      </w:r>
      <w:r w:rsidR="00042628">
        <w:rPr>
          <w:rFonts w:ascii="Times New Roman" w:eastAsia="Times New Roman" w:hAnsi="Times New Roman"/>
          <w:b/>
          <w:sz w:val="24"/>
          <w:szCs w:val="24"/>
          <w:lang w:eastAsia="ru-RU"/>
        </w:rPr>
        <w:t>.</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При подаче заявки на аукцион, участники аукциона вносят задаток в размере 50% от начальной (минимальной) цены лота путем перечисления на расчетный счет получателя: Департамент финансов администрации города Мегиона (администрация г.Мегиона              л/с001040016) ИНН 8605027475, КПП 860501001, ОКТМО 71873000, р/сч.40302810371695000002, Банк получателя: РКЦ Нижневартовск г.Нижневартовск БИК 047169000, КБК 040 00000000000000 180</w:t>
      </w:r>
      <w:r w:rsidR="006A19D7">
        <w:rPr>
          <w:rFonts w:ascii="Times New Roman" w:eastAsia="Times New Roman" w:hAnsi="Times New Roman"/>
          <w:sz w:val="24"/>
          <w:szCs w:val="24"/>
          <w:lang w:eastAsia="ru-RU"/>
        </w:rPr>
        <w:t>.</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Назначение платежа: Задаток за участие в аукционе на право заключения договора на размещение нестационарного торгового объекта на территории городского округа город Мегион по лоту №_____.</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b/>
          <w:sz w:val="24"/>
          <w:szCs w:val="24"/>
          <w:lang w:eastAsia="ru-RU"/>
        </w:rPr>
        <w:t>11.Требования к содержанию, составу и форме заявки на участие в аукционе</w:t>
      </w:r>
      <w:r w:rsidR="00042628">
        <w:rPr>
          <w:rFonts w:ascii="Times New Roman" w:eastAsia="Times New Roman" w:hAnsi="Times New Roman"/>
          <w:b/>
          <w:sz w:val="24"/>
          <w:szCs w:val="24"/>
          <w:lang w:eastAsia="ru-RU"/>
        </w:rPr>
        <w:t>.</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11.</w:t>
      </w:r>
      <w:proofErr w:type="gramStart"/>
      <w:r w:rsidRPr="00372313">
        <w:rPr>
          <w:rFonts w:ascii="Times New Roman" w:eastAsia="Times New Roman" w:hAnsi="Times New Roman"/>
          <w:sz w:val="24"/>
          <w:szCs w:val="24"/>
        </w:rPr>
        <w:t>1.Прием</w:t>
      </w:r>
      <w:proofErr w:type="gramEnd"/>
      <w:r w:rsidRPr="00372313">
        <w:rPr>
          <w:rFonts w:ascii="Times New Roman" w:eastAsia="Times New Roman" w:hAnsi="Times New Roman"/>
          <w:sz w:val="24"/>
          <w:szCs w:val="24"/>
        </w:rPr>
        <w:t xml:space="preserve"> заявок: с </w:t>
      </w:r>
      <w:r w:rsidR="002C538C">
        <w:rPr>
          <w:rFonts w:ascii="Times New Roman" w:eastAsia="Times New Roman" w:hAnsi="Times New Roman"/>
          <w:sz w:val="24"/>
          <w:szCs w:val="24"/>
        </w:rPr>
        <w:t>1</w:t>
      </w:r>
      <w:r w:rsidR="005E622A">
        <w:rPr>
          <w:rFonts w:ascii="Times New Roman" w:eastAsia="Times New Roman" w:hAnsi="Times New Roman"/>
          <w:sz w:val="24"/>
          <w:szCs w:val="24"/>
        </w:rPr>
        <w:t>4</w:t>
      </w:r>
      <w:r w:rsidR="002C538C">
        <w:rPr>
          <w:rFonts w:ascii="Times New Roman" w:eastAsia="Times New Roman" w:hAnsi="Times New Roman"/>
          <w:sz w:val="24"/>
          <w:szCs w:val="24"/>
        </w:rPr>
        <w:t>.11</w:t>
      </w:r>
      <w:r w:rsidR="006A19D7">
        <w:rPr>
          <w:rFonts w:ascii="Times New Roman" w:eastAsia="Times New Roman" w:hAnsi="Times New Roman"/>
          <w:sz w:val="24"/>
          <w:szCs w:val="24"/>
        </w:rPr>
        <w:t>.</w:t>
      </w:r>
      <w:r w:rsidR="002C538C">
        <w:rPr>
          <w:rFonts w:ascii="Times New Roman" w:eastAsia="Times New Roman" w:hAnsi="Times New Roman"/>
          <w:sz w:val="24"/>
          <w:szCs w:val="24"/>
        </w:rPr>
        <w:t>2018 по 1</w:t>
      </w:r>
      <w:r w:rsidR="005E622A">
        <w:rPr>
          <w:rFonts w:ascii="Times New Roman" w:eastAsia="Times New Roman" w:hAnsi="Times New Roman"/>
          <w:sz w:val="24"/>
          <w:szCs w:val="24"/>
        </w:rPr>
        <w:t>3</w:t>
      </w:r>
      <w:r w:rsidR="007C101F">
        <w:rPr>
          <w:rFonts w:ascii="Times New Roman" w:eastAsia="Times New Roman" w:hAnsi="Times New Roman"/>
          <w:sz w:val="24"/>
          <w:szCs w:val="24"/>
        </w:rPr>
        <w:t>.12</w:t>
      </w:r>
      <w:r w:rsidR="006A19D7">
        <w:rPr>
          <w:rFonts w:ascii="Times New Roman" w:eastAsia="Times New Roman" w:hAnsi="Times New Roman"/>
          <w:sz w:val="24"/>
          <w:szCs w:val="24"/>
        </w:rPr>
        <w:t>.</w:t>
      </w:r>
      <w:r w:rsidRPr="00372313">
        <w:rPr>
          <w:rFonts w:ascii="Times New Roman" w:eastAsia="Times New Roman" w:hAnsi="Times New Roman"/>
          <w:sz w:val="24"/>
          <w:szCs w:val="24"/>
        </w:rPr>
        <w:t>2018 по адресу: г</w:t>
      </w:r>
      <w:r w:rsidR="004C56FD">
        <w:rPr>
          <w:rFonts w:ascii="Times New Roman" w:eastAsia="Times New Roman" w:hAnsi="Times New Roman"/>
          <w:sz w:val="24"/>
          <w:szCs w:val="24"/>
        </w:rPr>
        <w:t>.</w:t>
      </w:r>
      <w:r w:rsidRPr="00372313">
        <w:rPr>
          <w:rFonts w:ascii="Times New Roman" w:eastAsia="Times New Roman" w:hAnsi="Times New Roman"/>
          <w:sz w:val="24"/>
          <w:szCs w:val="24"/>
        </w:rPr>
        <w:t>Мегион,</w:t>
      </w:r>
      <w:r w:rsidR="006A19D7">
        <w:rPr>
          <w:rFonts w:ascii="Times New Roman" w:eastAsia="Times New Roman" w:hAnsi="Times New Roman"/>
          <w:sz w:val="24"/>
          <w:szCs w:val="24"/>
        </w:rPr>
        <w:t xml:space="preserve">  </w:t>
      </w:r>
      <w:r w:rsidRPr="00372313">
        <w:rPr>
          <w:rFonts w:ascii="Times New Roman" w:eastAsia="Times New Roman" w:hAnsi="Times New Roman"/>
          <w:sz w:val="24"/>
          <w:szCs w:val="24"/>
        </w:rPr>
        <w:t>ул. Нефтяников,</w:t>
      </w:r>
      <w:r w:rsidR="004C56FD">
        <w:rPr>
          <w:rFonts w:ascii="Times New Roman" w:eastAsia="Times New Roman" w:hAnsi="Times New Roman"/>
          <w:sz w:val="24"/>
          <w:szCs w:val="24"/>
        </w:rPr>
        <w:t xml:space="preserve"> д. </w:t>
      </w:r>
      <w:r w:rsidRPr="00372313">
        <w:rPr>
          <w:rFonts w:ascii="Times New Roman" w:eastAsia="Times New Roman" w:hAnsi="Times New Roman"/>
          <w:sz w:val="24"/>
          <w:szCs w:val="24"/>
        </w:rPr>
        <w:t>8, контактный телефон: (34643) 96-351, каб.1</w:t>
      </w:r>
      <w:r w:rsidR="004C56FD">
        <w:rPr>
          <w:rFonts w:ascii="Times New Roman" w:eastAsia="Times New Roman" w:hAnsi="Times New Roman"/>
          <w:sz w:val="24"/>
          <w:szCs w:val="24"/>
        </w:rPr>
        <w:t>16</w:t>
      </w:r>
      <w:r w:rsidRPr="00372313">
        <w:rPr>
          <w:rFonts w:ascii="Times New Roman" w:eastAsia="Times New Roman" w:hAnsi="Times New Roman"/>
          <w:sz w:val="24"/>
          <w:szCs w:val="24"/>
        </w:rPr>
        <w:t xml:space="preserve"> с понедельника по пятницу с  9 час</w:t>
      </w:r>
      <w:r w:rsidR="006A19D7">
        <w:rPr>
          <w:rFonts w:ascii="Times New Roman" w:eastAsia="Times New Roman" w:hAnsi="Times New Roman"/>
          <w:sz w:val="24"/>
          <w:szCs w:val="24"/>
        </w:rPr>
        <w:t>.</w:t>
      </w:r>
      <w:r w:rsidRPr="00372313">
        <w:rPr>
          <w:rFonts w:ascii="Times New Roman" w:eastAsia="Times New Roman" w:hAnsi="Times New Roman"/>
          <w:sz w:val="24"/>
          <w:szCs w:val="24"/>
        </w:rPr>
        <w:t xml:space="preserve"> 00 мин до 17 час</w:t>
      </w:r>
      <w:r w:rsidR="006A19D7">
        <w:rPr>
          <w:rFonts w:ascii="Times New Roman" w:eastAsia="Times New Roman" w:hAnsi="Times New Roman"/>
          <w:sz w:val="24"/>
          <w:szCs w:val="24"/>
        </w:rPr>
        <w:t>.</w:t>
      </w:r>
      <w:r w:rsidRPr="00372313">
        <w:rPr>
          <w:rFonts w:ascii="Times New Roman" w:eastAsia="Times New Roman" w:hAnsi="Times New Roman"/>
          <w:sz w:val="24"/>
          <w:szCs w:val="24"/>
        </w:rPr>
        <w:t xml:space="preserve"> 00 мин. по местному времени с перерывом на обед с 13 час</w:t>
      </w:r>
      <w:r w:rsidR="006A19D7">
        <w:rPr>
          <w:rFonts w:ascii="Times New Roman" w:eastAsia="Times New Roman" w:hAnsi="Times New Roman"/>
          <w:sz w:val="24"/>
          <w:szCs w:val="24"/>
        </w:rPr>
        <w:t>.</w:t>
      </w:r>
      <w:r w:rsidRPr="00372313">
        <w:rPr>
          <w:rFonts w:ascii="Times New Roman" w:eastAsia="Times New Roman" w:hAnsi="Times New Roman"/>
          <w:sz w:val="24"/>
          <w:szCs w:val="24"/>
        </w:rPr>
        <w:t>00 мин. до 14 час</w:t>
      </w:r>
      <w:r w:rsidR="006A19D7">
        <w:rPr>
          <w:rFonts w:ascii="Times New Roman" w:eastAsia="Times New Roman" w:hAnsi="Times New Roman"/>
          <w:sz w:val="24"/>
          <w:szCs w:val="24"/>
        </w:rPr>
        <w:t>.</w:t>
      </w:r>
      <w:r w:rsidRPr="00372313">
        <w:rPr>
          <w:rFonts w:ascii="Times New Roman" w:eastAsia="Times New Roman" w:hAnsi="Times New Roman"/>
          <w:sz w:val="24"/>
          <w:szCs w:val="24"/>
        </w:rPr>
        <w:t xml:space="preserve"> 00 мин.</w:t>
      </w:r>
    </w:p>
    <w:p w:rsidR="00372313" w:rsidRPr="00372313" w:rsidRDefault="00372313" w:rsidP="00372313">
      <w:pPr>
        <w:keepNext/>
        <w:keepLines/>
        <w:spacing w:after="0" w:line="240" w:lineRule="auto"/>
        <w:ind w:firstLine="720"/>
        <w:jc w:val="both"/>
        <w:outlineLvl w:val="0"/>
        <w:rPr>
          <w:rFonts w:ascii="Times New Roman" w:eastAsia="Arial Unicode MS" w:hAnsi="Times New Roman"/>
          <w:sz w:val="24"/>
          <w:szCs w:val="24"/>
          <w:lang w:eastAsia="ru-RU"/>
        </w:rPr>
      </w:pPr>
      <w:r w:rsidRPr="00372313">
        <w:rPr>
          <w:rFonts w:ascii="Times New Roman" w:eastAsia="Times New Roman" w:hAnsi="Times New Roman"/>
          <w:sz w:val="24"/>
          <w:szCs w:val="24"/>
          <w:lang w:eastAsia="ru-RU"/>
        </w:rPr>
        <w:t>11.</w:t>
      </w:r>
      <w:proofErr w:type="gramStart"/>
      <w:r w:rsidRPr="00372313">
        <w:rPr>
          <w:rFonts w:ascii="Times New Roman" w:eastAsia="Times New Roman" w:hAnsi="Times New Roman"/>
          <w:sz w:val="24"/>
          <w:szCs w:val="24"/>
          <w:lang w:eastAsia="ru-RU"/>
        </w:rPr>
        <w:t>2.</w:t>
      </w:r>
      <w:r w:rsidRPr="00372313">
        <w:rPr>
          <w:rFonts w:ascii="Times New Roman" w:eastAsia="Arial Unicode MS" w:hAnsi="Times New Roman"/>
          <w:sz w:val="24"/>
          <w:szCs w:val="24"/>
          <w:lang w:eastAsia="ru-RU"/>
        </w:rPr>
        <w:t>Заявителем</w:t>
      </w:r>
      <w:proofErr w:type="gramEnd"/>
      <w:r w:rsidRPr="00372313">
        <w:rPr>
          <w:rFonts w:ascii="Times New Roman" w:eastAsia="Arial Unicode MS" w:hAnsi="Times New Roman"/>
          <w:sz w:val="24"/>
          <w:szCs w:val="24"/>
          <w:lang w:eastAsia="ru-RU"/>
        </w:rPr>
        <w:t xml:space="preserve"> может быть любое юридическое лицо или индивидуальный предприниматель.</w:t>
      </w:r>
    </w:p>
    <w:p w:rsidR="00372313" w:rsidRPr="00372313" w:rsidRDefault="00372313" w:rsidP="00372313">
      <w:pPr>
        <w:keepNext/>
        <w:keepLines/>
        <w:spacing w:after="0" w:line="240" w:lineRule="auto"/>
        <w:ind w:firstLine="720"/>
        <w:jc w:val="both"/>
        <w:outlineLvl w:val="0"/>
        <w:rPr>
          <w:rFonts w:ascii="Times New Roman" w:eastAsia="Arial Unicode MS" w:hAnsi="Times New Roman"/>
          <w:sz w:val="24"/>
          <w:szCs w:val="24"/>
          <w:lang w:eastAsia="ru-RU"/>
        </w:rPr>
      </w:pPr>
      <w:r w:rsidRPr="00372313">
        <w:rPr>
          <w:rFonts w:ascii="Times New Roman" w:eastAsia="Arial Unicode MS" w:hAnsi="Times New Roman"/>
          <w:sz w:val="24"/>
          <w:szCs w:val="24"/>
          <w:lang w:eastAsia="ru-RU"/>
        </w:rPr>
        <w:t>11.</w:t>
      </w:r>
      <w:proofErr w:type="gramStart"/>
      <w:r w:rsidRPr="00372313">
        <w:rPr>
          <w:rFonts w:ascii="Times New Roman" w:eastAsia="Arial Unicode MS" w:hAnsi="Times New Roman"/>
          <w:sz w:val="24"/>
          <w:szCs w:val="24"/>
          <w:lang w:eastAsia="ru-RU"/>
        </w:rPr>
        <w:t>3.Заявка</w:t>
      </w:r>
      <w:proofErr w:type="gramEnd"/>
      <w:r w:rsidRPr="00372313">
        <w:rPr>
          <w:rFonts w:ascii="Times New Roman" w:eastAsia="Arial Unicode MS" w:hAnsi="Times New Roman"/>
          <w:sz w:val="24"/>
          <w:szCs w:val="24"/>
          <w:lang w:eastAsia="ru-RU"/>
        </w:rPr>
        <w:t xml:space="preserve"> на участие в аукционе должна содержать:</w:t>
      </w:r>
    </w:p>
    <w:p w:rsidR="00372313" w:rsidRPr="00372313" w:rsidRDefault="00372313" w:rsidP="00372313">
      <w:pPr>
        <w:keepNext/>
        <w:keepLines/>
        <w:spacing w:after="0" w:line="240" w:lineRule="auto"/>
        <w:ind w:firstLine="720"/>
        <w:jc w:val="both"/>
        <w:outlineLvl w:val="0"/>
        <w:rPr>
          <w:rFonts w:ascii="Times New Roman" w:eastAsia="Arial Unicode MS" w:hAnsi="Times New Roman"/>
          <w:b/>
          <w:bCs/>
          <w:sz w:val="24"/>
          <w:szCs w:val="24"/>
          <w:lang w:eastAsia="ru-RU"/>
        </w:rPr>
      </w:pPr>
      <w:r w:rsidRPr="00372313">
        <w:rPr>
          <w:rFonts w:ascii="Times New Roman" w:eastAsia="Arial Unicode MS" w:hAnsi="Times New Roman"/>
          <w:sz w:val="24"/>
          <w:szCs w:val="24"/>
          <w:lang w:eastAsia="ru-RU"/>
        </w:rPr>
        <w:t>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(при наличии), согласно приложению 2 к аукционной документации;</w:t>
      </w:r>
    </w:p>
    <w:p w:rsidR="00372313" w:rsidRPr="00372313" w:rsidRDefault="00372313" w:rsidP="00372313">
      <w:pPr>
        <w:tabs>
          <w:tab w:val="left" w:pos="615"/>
        </w:tabs>
        <w:spacing w:after="0" w:line="240" w:lineRule="auto"/>
        <w:ind w:left="20" w:right="20" w:firstLine="720"/>
        <w:jc w:val="both"/>
        <w:rPr>
          <w:rFonts w:ascii="Times New Roman" w:eastAsia="Arial Unicode MS" w:hAnsi="Times New Roman"/>
          <w:sz w:val="24"/>
          <w:szCs w:val="24"/>
          <w:lang w:eastAsia="ru-RU"/>
        </w:rPr>
      </w:pPr>
      <w:r w:rsidRPr="00372313">
        <w:rPr>
          <w:rFonts w:ascii="Times New Roman" w:eastAsia="Arial Unicode MS" w:hAnsi="Times New Roman"/>
          <w:sz w:val="24"/>
          <w:szCs w:val="24"/>
          <w:lang w:eastAsia="ru-RU"/>
        </w:rPr>
        <w:t>11.</w:t>
      </w:r>
      <w:proofErr w:type="gramStart"/>
      <w:r w:rsidRPr="00372313">
        <w:rPr>
          <w:rFonts w:ascii="Times New Roman" w:eastAsia="Arial Unicode MS" w:hAnsi="Times New Roman"/>
          <w:sz w:val="24"/>
          <w:szCs w:val="24"/>
          <w:lang w:eastAsia="ru-RU"/>
        </w:rPr>
        <w:t>4</w:t>
      </w:r>
      <w:r w:rsidR="006A19D7">
        <w:rPr>
          <w:rFonts w:ascii="Times New Roman" w:eastAsia="Arial Unicode MS" w:hAnsi="Times New Roman"/>
          <w:sz w:val="24"/>
          <w:szCs w:val="24"/>
          <w:lang w:eastAsia="ru-RU"/>
        </w:rPr>
        <w:t>.</w:t>
      </w:r>
      <w:r w:rsidRPr="00372313">
        <w:rPr>
          <w:rFonts w:ascii="Times New Roman" w:eastAsia="Arial Unicode MS" w:hAnsi="Times New Roman"/>
          <w:sz w:val="24"/>
          <w:szCs w:val="24"/>
          <w:lang w:eastAsia="ru-RU"/>
        </w:rPr>
        <w:t>Для</w:t>
      </w:r>
      <w:proofErr w:type="gramEnd"/>
      <w:r w:rsidRPr="00372313">
        <w:rPr>
          <w:rFonts w:ascii="Times New Roman" w:eastAsia="Arial Unicode MS" w:hAnsi="Times New Roman"/>
          <w:sz w:val="24"/>
          <w:szCs w:val="24"/>
          <w:lang w:eastAsia="ru-RU"/>
        </w:rPr>
        <w:t xml:space="preserve"> участия в аукционе заявители представляют следующие документы:</w:t>
      </w:r>
    </w:p>
    <w:p w:rsidR="00372313" w:rsidRPr="00372313" w:rsidRDefault="00372313" w:rsidP="00372313">
      <w:pPr>
        <w:tabs>
          <w:tab w:val="left" w:pos="490"/>
        </w:tabs>
        <w:spacing w:after="0" w:line="240" w:lineRule="auto"/>
        <w:ind w:left="20" w:right="20" w:firstLine="720"/>
        <w:jc w:val="both"/>
        <w:rPr>
          <w:rFonts w:ascii="Times New Roman" w:eastAsia="Arial Unicode MS" w:hAnsi="Times New Roman"/>
          <w:sz w:val="24"/>
          <w:szCs w:val="24"/>
          <w:lang w:eastAsia="ru-RU"/>
        </w:rPr>
      </w:pPr>
      <w:r w:rsidRPr="00372313">
        <w:rPr>
          <w:rFonts w:ascii="Times New Roman" w:eastAsia="Arial Unicode MS" w:hAnsi="Times New Roman"/>
          <w:sz w:val="24"/>
          <w:szCs w:val="24"/>
          <w:lang w:eastAsia="ru-RU"/>
        </w:rPr>
        <w:t xml:space="preserve">1) заявка на участие в аукционе; </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 xml:space="preserve">2)документ,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w:t>
      </w:r>
      <w:r w:rsidR="00857788" w:rsidRPr="00372313">
        <w:rPr>
          <w:rFonts w:ascii="Times New Roman" w:eastAsia="Times New Roman" w:hAnsi="Times New Roman"/>
          <w:sz w:val="24"/>
          <w:szCs w:val="24"/>
          <w:lang w:eastAsia="ru-RU"/>
        </w:rPr>
        <w:t>лица на</w:t>
      </w:r>
      <w:r w:rsidRPr="00372313">
        <w:rPr>
          <w:rFonts w:ascii="Times New Roman" w:eastAsia="Times New Roman" w:hAnsi="Times New Roman"/>
          <w:sz w:val="24"/>
          <w:szCs w:val="24"/>
          <w:lang w:eastAsia="ru-RU"/>
        </w:rPr>
        <w:t xml:space="preserve"> должность, в соответствии с которым такое физическое лицо обладает правом действовать от имени заявителя без </w:t>
      </w:r>
      <w:r w:rsidR="00857788" w:rsidRPr="00372313">
        <w:rPr>
          <w:rFonts w:ascii="Times New Roman" w:eastAsia="Times New Roman" w:hAnsi="Times New Roman"/>
          <w:sz w:val="24"/>
          <w:szCs w:val="24"/>
          <w:lang w:eastAsia="ru-RU"/>
        </w:rPr>
        <w:t>доверенности (</w:t>
      </w:r>
      <w:r w:rsidRPr="00372313">
        <w:rPr>
          <w:rFonts w:ascii="Times New Roman" w:eastAsia="Times New Roman" w:hAnsi="Times New Roman"/>
          <w:sz w:val="24"/>
          <w:szCs w:val="24"/>
          <w:lang w:eastAsia="ru-RU"/>
        </w:rPr>
        <w:t xml:space="preserve">для юридического лица); копию документа, удостоверяющего личность (для индивидуального предпринимателя). В </w:t>
      </w:r>
      <w:r w:rsidR="00857788" w:rsidRPr="00372313">
        <w:rPr>
          <w:rFonts w:ascii="Times New Roman" w:eastAsia="Times New Roman" w:hAnsi="Times New Roman"/>
          <w:sz w:val="24"/>
          <w:szCs w:val="24"/>
          <w:lang w:eastAsia="ru-RU"/>
        </w:rPr>
        <w:t>случае, если</w:t>
      </w:r>
      <w:r w:rsidRPr="00372313">
        <w:rPr>
          <w:rFonts w:ascii="Times New Roman" w:eastAsia="Times New Roman" w:hAnsi="Times New Roman"/>
          <w:sz w:val="24"/>
          <w:szCs w:val="24"/>
          <w:lang w:eastAsia="ru-RU"/>
        </w:rPr>
        <w:t xml:space="preserve">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3)полученную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72313" w:rsidRPr="00372313" w:rsidRDefault="00372313" w:rsidP="00372313">
      <w:pPr>
        <w:spacing w:after="0" w:line="240" w:lineRule="auto"/>
        <w:ind w:firstLine="709"/>
        <w:jc w:val="both"/>
        <w:rPr>
          <w:rFonts w:ascii="Times New Roman" w:eastAsia="Times New Roman,Calibri" w:hAnsi="Times New Roman"/>
          <w:sz w:val="24"/>
          <w:szCs w:val="24"/>
          <w:lang w:eastAsia="ru-RU"/>
        </w:rPr>
      </w:pPr>
      <w:r w:rsidRPr="00372313">
        <w:rPr>
          <w:rFonts w:ascii="Times New Roman" w:eastAsia="Times New Roman,Calibri" w:hAnsi="Times New Roman"/>
          <w:sz w:val="24"/>
          <w:szCs w:val="24"/>
          <w:lang w:eastAsia="ru-RU"/>
        </w:rPr>
        <w:t>4)документы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5)заявления:</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lastRenderedPageBreak/>
        <w:t>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11.</w:t>
      </w:r>
      <w:proofErr w:type="gramStart"/>
      <w:r w:rsidRPr="00372313">
        <w:rPr>
          <w:rFonts w:ascii="Times New Roman" w:eastAsia="Times New Roman" w:hAnsi="Times New Roman"/>
          <w:sz w:val="24"/>
          <w:szCs w:val="24"/>
          <w:lang w:eastAsia="ru-RU"/>
        </w:rPr>
        <w:t>5.Уполномоченный</w:t>
      </w:r>
      <w:proofErr w:type="gramEnd"/>
      <w:r w:rsidRPr="00372313">
        <w:rPr>
          <w:rFonts w:ascii="Times New Roman" w:eastAsia="Times New Roman" w:hAnsi="Times New Roman"/>
          <w:sz w:val="24"/>
          <w:szCs w:val="24"/>
          <w:lang w:eastAsia="ru-RU"/>
        </w:rPr>
        <w:t xml:space="preserve"> орган в рамках межведомственного информационного взаимодействия запрашивает:</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1)выписку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2)справки налогового органа об отсутствии задолженности по уплате налогов, сборов, страховых взносов, пеней и налоговых санкций;</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3)документ, подтверждающий отсутствие задолженности за использование муниципального имущества и городских земель.</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Указанные документы могут быть представлены заявителем самостоятельно.</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11.</w:t>
      </w:r>
      <w:proofErr w:type="gramStart"/>
      <w:r w:rsidRPr="00372313">
        <w:rPr>
          <w:rFonts w:ascii="Times New Roman" w:eastAsia="Times New Roman" w:hAnsi="Times New Roman"/>
          <w:sz w:val="24"/>
          <w:szCs w:val="24"/>
          <w:lang w:eastAsia="ru-RU"/>
        </w:rPr>
        <w:t>6.Не</w:t>
      </w:r>
      <w:proofErr w:type="gramEnd"/>
      <w:r w:rsidRPr="00372313">
        <w:rPr>
          <w:rFonts w:ascii="Times New Roman" w:eastAsia="Times New Roman" w:hAnsi="Times New Roman"/>
          <w:sz w:val="24"/>
          <w:szCs w:val="24"/>
          <w:lang w:eastAsia="ru-RU"/>
        </w:rPr>
        <w:t xml:space="preserve"> допускается требовать от заявителя иное, за исключением документов и сведений, предусмотренных пунктом </w:t>
      </w:r>
      <w:r w:rsidR="006A19D7">
        <w:rPr>
          <w:rFonts w:ascii="Times New Roman" w:eastAsia="Times New Roman" w:hAnsi="Times New Roman"/>
          <w:sz w:val="24"/>
          <w:szCs w:val="24"/>
          <w:lang w:eastAsia="ru-RU"/>
        </w:rPr>
        <w:t>11</w:t>
      </w:r>
      <w:r w:rsidRPr="00372313">
        <w:rPr>
          <w:rFonts w:ascii="Times New Roman" w:eastAsia="Times New Roman" w:hAnsi="Times New Roman"/>
          <w:sz w:val="24"/>
          <w:szCs w:val="24"/>
          <w:lang w:eastAsia="ru-RU"/>
        </w:rPr>
        <w:t>.3 настоящей документации.</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11.</w:t>
      </w:r>
      <w:proofErr w:type="gramStart"/>
      <w:r w:rsidRPr="00372313">
        <w:rPr>
          <w:rFonts w:ascii="Times New Roman" w:eastAsia="Times New Roman" w:hAnsi="Times New Roman"/>
          <w:sz w:val="24"/>
          <w:szCs w:val="24"/>
          <w:lang w:eastAsia="ru-RU"/>
        </w:rPr>
        <w:t>7.Заявитель</w:t>
      </w:r>
      <w:proofErr w:type="gramEnd"/>
      <w:r w:rsidRPr="00372313">
        <w:rPr>
          <w:rFonts w:ascii="Times New Roman" w:eastAsia="Times New Roman" w:hAnsi="Times New Roman"/>
          <w:sz w:val="24"/>
          <w:szCs w:val="24"/>
          <w:lang w:eastAsia="ru-RU"/>
        </w:rPr>
        <w:t xml:space="preserve"> вправе подать только одну заявку в отношении каждого предмета аукциона (лота).</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11.</w:t>
      </w:r>
      <w:proofErr w:type="gramStart"/>
      <w:r w:rsidRPr="00372313">
        <w:rPr>
          <w:rFonts w:ascii="Times New Roman" w:eastAsia="Times New Roman" w:hAnsi="Times New Roman"/>
          <w:sz w:val="24"/>
          <w:szCs w:val="24"/>
        </w:rPr>
        <w:t>8.Каждая</w:t>
      </w:r>
      <w:proofErr w:type="gramEnd"/>
      <w:r w:rsidRPr="00372313">
        <w:rPr>
          <w:rFonts w:ascii="Times New Roman" w:eastAsia="Times New Roman" w:hAnsi="Times New Roman"/>
          <w:sz w:val="24"/>
          <w:szCs w:val="24"/>
        </w:rPr>
        <w:t xml:space="preserve">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72313" w:rsidRPr="00372313" w:rsidRDefault="00372313" w:rsidP="0037231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11.</w:t>
      </w:r>
      <w:proofErr w:type="gramStart"/>
      <w:r w:rsidRPr="00372313">
        <w:rPr>
          <w:rFonts w:ascii="Times New Roman" w:eastAsia="Times New Roman" w:hAnsi="Times New Roman"/>
          <w:sz w:val="24"/>
          <w:szCs w:val="24"/>
          <w:lang w:eastAsia="ru-RU"/>
        </w:rPr>
        <w:t>9.Полученные</w:t>
      </w:r>
      <w:proofErr w:type="gramEnd"/>
      <w:r w:rsidRPr="00372313">
        <w:rPr>
          <w:rFonts w:ascii="Times New Roman" w:eastAsia="Times New Roman" w:hAnsi="Times New Roman"/>
          <w:sz w:val="24"/>
          <w:szCs w:val="24"/>
          <w:lang w:eastAsia="ru-RU"/>
        </w:rPr>
        <w:t xml:space="preserve">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11.</w:t>
      </w:r>
      <w:proofErr w:type="gramStart"/>
      <w:r w:rsidRPr="00372313">
        <w:rPr>
          <w:rFonts w:ascii="Times New Roman" w:eastAsia="Times New Roman" w:hAnsi="Times New Roman"/>
          <w:sz w:val="24"/>
          <w:szCs w:val="24"/>
        </w:rPr>
        <w:t>10.Заявитель</w:t>
      </w:r>
      <w:proofErr w:type="gramEnd"/>
      <w:r w:rsidRPr="00372313">
        <w:rPr>
          <w:rFonts w:ascii="Times New Roman" w:eastAsia="Times New Roman" w:hAnsi="Times New Roman"/>
          <w:sz w:val="24"/>
          <w:szCs w:val="24"/>
        </w:rPr>
        <w:t xml:space="preserve">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w:t>
      </w:r>
      <w:r w:rsidR="00857788" w:rsidRPr="00372313">
        <w:rPr>
          <w:rFonts w:ascii="Times New Roman" w:eastAsia="Times New Roman" w:hAnsi="Times New Roman"/>
          <w:sz w:val="24"/>
          <w:szCs w:val="24"/>
        </w:rPr>
        <w:t>возвращает задаток</w:t>
      </w:r>
      <w:r w:rsidRPr="00372313">
        <w:rPr>
          <w:rFonts w:ascii="Times New Roman" w:eastAsia="Times New Roman" w:hAnsi="Times New Roman"/>
          <w:sz w:val="24"/>
          <w:szCs w:val="24"/>
        </w:rPr>
        <w:t xml:space="preserve"> указанному заявителю в течение 5 рабочих дней со дня поступления организатору аукциона уведомления об отзыве заявки на участие в аукционе.</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11.11.В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rPr>
      </w:pPr>
      <w:r w:rsidRPr="00372313">
        <w:rPr>
          <w:rFonts w:ascii="Times New Roman" w:eastAsia="Times New Roman" w:hAnsi="Times New Roman"/>
          <w:b/>
          <w:sz w:val="24"/>
          <w:szCs w:val="24"/>
        </w:rPr>
        <w:t>12.Формы, порядок, даты начала и окончания предоставления участникам аукциона разъяснений положений аукционной документации</w:t>
      </w:r>
      <w:r w:rsidR="00042628">
        <w:rPr>
          <w:rFonts w:ascii="Times New Roman" w:eastAsia="Times New Roman" w:hAnsi="Times New Roman"/>
          <w:b/>
          <w:sz w:val="24"/>
          <w:szCs w:val="24"/>
        </w:rPr>
        <w:t>.</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12.</w:t>
      </w:r>
      <w:proofErr w:type="gramStart"/>
      <w:r w:rsidRPr="00372313">
        <w:rPr>
          <w:rFonts w:ascii="Times New Roman" w:eastAsia="Times New Roman" w:hAnsi="Times New Roman"/>
          <w:sz w:val="24"/>
          <w:szCs w:val="24"/>
        </w:rPr>
        <w:t>1.Любое</w:t>
      </w:r>
      <w:proofErr w:type="gramEnd"/>
      <w:r w:rsidRPr="00372313">
        <w:rPr>
          <w:rFonts w:ascii="Times New Roman" w:eastAsia="Times New Roman" w:hAnsi="Times New Roman"/>
          <w:sz w:val="24"/>
          <w:szCs w:val="24"/>
        </w:rPr>
        <w:t xml:space="preserve">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p>
    <w:p w:rsidR="00372313" w:rsidRPr="00372313" w:rsidRDefault="00372313" w:rsidP="00372313">
      <w:pPr>
        <w:autoSpaceDE w:val="0"/>
        <w:autoSpaceDN w:val="0"/>
        <w:adjustRightInd w:val="0"/>
        <w:spacing w:after="0" w:line="240" w:lineRule="auto"/>
        <w:ind w:firstLine="709"/>
        <w:jc w:val="both"/>
        <w:rPr>
          <w:rFonts w:ascii="Times New Roman" w:eastAsiaTheme="minorEastAsia" w:hAnsi="Times New Roman"/>
          <w:sz w:val="24"/>
          <w:szCs w:val="24"/>
        </w:rPr>
      </w:pPr>
      <w:r w:rsidRPr="00372313">
        <w:rPr>
          <w:rFonts w:ascii="Times New Roman" w:eastAsia="Times New Roman" w:hAnsi="Times New Roman"/>
          <w:sz w:val="24"/>
          <w:szCs w:val="24"/>
        </w:rPr>
        <w:t>12.2.В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в специальном подразделе «О проведении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13.Сведения о начальной цене предмета аукциона</w:t>
      </w:r>
      <w:r w:rsidR="00042628">
        <w:rPr>
          <w:rFonts w:ascii="Times New Roman" w:eastAsia="Times New Roman" w:hAnsi="Times New Roman"/>
          <w:b/>
          <w:sz w:val="24"/>
          <w:szCs w:val="24"/>
          <w:lang w:eastAsia="ru-RU"/>
        </w:rPr>
        <w:t>.</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lastRenderedPageBreak/>
        <w:t>Начальная цена предмета аукциона определяется в соответствии с методикой расчета, утвержденного постановлением администрации города от 26.07.2018 №</w:t>
      </w:r>
      <w:r w:rsidR="007B02FB" w:rsidRPr="00372313">
        <w:rPr>
          <w:rFonts w:ascii="Times New Roman" w:eastAsia="Times New Roman" w:hAnsi="Times New Roman"/>
          <w:sz w:val="24"/>
          <w:szCs w:val="24"/>
          <w:lang w:eastAsia="ru-RU"/>
        </w:rPr>
        <w:t>1523 «</w:t>
      </w:r>
      <w:r w:rsidRPr="00372313">
        <w:rPr>
          <w:rFonts w:ascii="Times New Roman" w:eastAsia="Times New Roman" w:hAnsi="Times New Roman"/>
          <w:sz w:val="24"/>
          <w:szCs w:val="24"/>
          <w:lang w:eastAsia="ru-RU"/>
        </w:rPr>
        <w:t xml:space="preserve">О порядке и условиях размещения нестационарных торговых объектов на территории городского округа город Мегион». </w:t>
      </w:r>
    </w:p>
    <w:p w:rsidR="00372313" w:rsidRPr="00372313" w:rsidRDefault="00372313"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«Шаг аукциона» устанавливается в размере 5% начальной (минимальной) цены договора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 xml:space="preserve">Начальная цена предмета аукциона и «шаг аукциона» размещены </w:t>
      </w:r>
      <w:r w:rsidR="006621C2">
        <w:rPr>
          <w:rFonts w:ascii="Times New Roman" w:eastAsia="Times New Roman" w:hAnsi="Times New Roman"/>
          <w:sz w:val="24"/>
          <w:szCs w:val="24"/>
          <w:lang w:eastAsia="ru-RU"/>
        </w:rPr>
        <w:t>в лотах открытого аукциона №1-9</w:t>
      </w:r>
      <w:r w:rsidRPr="00372313">
        <w:rPr>
          <w:rFonts w:ascii="Times New Roman" w:eastAsia="Times New Roman" w:hAnsi="Times New Roman"/>
          <w:sz w:val="24"/>
          <w:szCs w:val="24"/>
          <w:lang w:eastAsia="ru-RU"/>
        </w:rPr>
        <w:t>, согласно приложению 1 к аукционной документации.</w:t>
      </w:r>
    </w:p>
    <w:p w:rsidR="006A19D7"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72313">
        <w:rPr>
          <w:rFonts w:ascii="Times New Roman" w:eastAsia="Times New Roman" w:hAnsi="Times New Roman"/>
          <w:b/>
          <w:sz w:val="24"/>
          <w:szCs w:val="24"/>
          <w:lang w:eastAsia="ru-RU"/>
        </w:rPr>
        <w:t>14</w:t>
      </w:r>
      <w:r w:rsidR="006A19D7">
        <w:rPr>
          <w:rFonts w:ascii="Times New Roman" w:eastAsia="Times New Roman" w:hAnsi="Times New Roman"/>
          <w:b/>
          <w:sz w:val="24"/>
          <w:szCs w:val="24"/>
          <w:lang w:eastAsia="ru-RU"/>
        </w:rPr>
        <w:t>.</w:t>
      </w:r>
      <w:r w:rsidRPr="00372313">
        <w:rPr>
          <w:rFonts w:ascii="Times New Roman" w:eastAsia="Times New Roman" w:hAnsi="Times New Roman"/>
          <w:b/>
          <w:sz w:val="24"/>
          <w:szCs w:val="24"/>
          <w:lang w:eastAsia="ru-RU"/>
        </w:rPr>
        <w:t>Место, дату и время начала рассмотрения заявок на участие   в аукционе</w:t>
      </w:r>
      <w:r w:rsidR="00042628">
        <w:rPr>
          <w:rFonts w:ascii="Times New Roman" w:eastAsia="Times New Roman" w:hAnsi="Times New Roman"/>
          <w:b/>
          <w:sz w:val="24"/>
          <w:szCs w:val="24"/>
          <w:lang w:eastAsia="ru-RU"/>
        </w:rPr>
        <w:t>.</w:t>
      </w:r>
    </w:p>
    <w:p w:rsidR="00372313" w:rsidRPr="00372313" w:rsidRDefault="002C538C" w:rsidP="003723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372313" w:rsidRPr="00372313">
        <w:rPr>
          <w:rFonts w:ascii="Times New Roman" w:eastAsia="Times New Roman" w:hAnsi="Times New Roman"/>
          <w:sz w:val="24"/>
          <w:szCs w:val="24"/>
          <w:lang w:eastAsia="ru-RU"/>
        </w:rPr>
        <w:t>.1</w:t>
      </w:r>
      <w:r w:rsidR="00336155">
        <w:rPr>
          <w:rFonts w:ascii="Times New Roman" w:eastAsia="Times New Roman" w:hAnsi="Times New Roman"/>
          <w:sz w:val="24"/>
          <w:szCs w:val="24"/>
          <w:lang w:eastAsia="ru-RU"/>
        </w:rPr>
        <w:t>2</w:t>
      </w:r>
      <w:r w:rsidR="00372313" w:rsidRPr="00372313">
        <w:rPr>
          <w:rFonts w:ascii="Times New Roman" w:eastAsia="Times New Roman" w:hAnsi="Times New Roman"/>
          <w:sz w:val="24"/>
          <w:szCs w:val="24"/>
          <w:lang w:eastAsia="ru-RU"/>
        </w:rPr>
        <w:t>.2018 в 15 час. 00 мин. по адресу: г.Мегион, ул. Нефтяников, дом 8, конференц-зал. Комиссия по проведению аукционов на</w:t>
      </w:r>
      <w:r w:rsidR="00372313" w:rsidRPr="00372313">
        <w:rPr>
          <w:rFonts w:ascii="Times New Roman" w:eastAsia="Times New Roman" w:hAnsi="Times New Roman"/>
          <w:bCs/>
          <w:sz w:val="24"/>
          <w:szCs w:val="24"/>
          <w:lang w:eastAsia="ru-RU"/>
        </w:rPr>
        <w:t xml:space="preserve"> право заключения договоров </w:t>
      </w:r>
      <w:r w:rsidR="00372313" w:rsidRPr="00372313">
        <w:rPr>
          <w:rFonts w:ascii="Times New Roman" w:eastAsia="Times New Roman" w:hAnsi="Times New Roman"/>
          <w:sz w:val="24"/>
          <w:szCs w:val="24"/>
          <w:lang w:eastAsia="ru-RU"/>
        </w:rPr>
        <w:t xml:space="preserve">на размещение </w:t>
      </w:r>
      <w:r w:rsidR="00372313" w:rsidRPr="00372313">
        <w:rPr>
          <w:rFonts w:ascii="Times New Roman" w:eastAsia="Times New Roman" w:hAnsi="Times New Roman"/>
          <w:bCs/>
          <w:sz w:val="24"/>
          <w:szCs w:val="24"/>
          <w:lang w:eastAsia="ru-RU"/>
        </w:rPr>
        <w:t>нестационарных торговых объектов на территории городского округа город Мегион</w:t>
      </w:r>
      <w:r w:rsidR="00372313" w:rsidRPr="00372313">
        <w:rPr>
          <w:rFonts w:ascii="Times New Roman" w:eastAsia="Times New Roman" w:hAnsi="Times New Roman"/>
          <w:sz w:val="24"/>
          <w:szCs w:val="24"/>
          <w:lang w:eastAsia="ru-RU"/>
        </w:rPr>
        <w:t>, утвержденная распоряжением администрации города от 12.09.2016 №290, рассматривает заявки на участие в аукционе.</w:t>
      </w:r>
    </w:p>
    <w:p w:rsidR="00372313" w:rsidRPr="00372313" w:rsidRDefault="00372313" w:rsidP="00372313">
      <w:pPr>
        <w:spacing w:after="0" w:line="240" w:lineRule="auto"/>
        <w:ind w:firstLine="709"/>
        <w:jc w:val="both"/>
        <w:rPr>
          <w:rFonts w:ascii="Times New Roman" w:eastAsia="Times New Roman" w:hAnsi="Times New Roman"/>
          <w:sz w:val="24"/>
          <w:szCs w:val="24"/>
          <w:lang w:eastAsia="ru-RU"/>
        </w:rPr>
      </w:pPr>
      <w:r w:rsidRPr="00372313">
        <w:rPr>
          <w:rFonts w:ascii="Times New Roman" w:eastAsia="Times New Roman" w:hAnsi="Times New Roman"/>
          <w:sz w:val="24"/>
          <w:szCs w:val="24"/>
          <w:lang w:eastAsia="ru-RU"/>
        </w:rPr>
        <w:t>Заявитель приобретает статус участника аукциона с момента оформления организатором аукциона протокола рассмотрения заявок на участие в аукционе.</w:t>
      </w:r>
    </w:p>
    <w:p w:rsidR="006A19D7" w:rsidRDefault="00372313" w:rsidP="00372313">
      <w:pPr>
        <w:autoSpaceDE w:val="0"/>
        <w:autoSpaceDN w:val="0"/>
        <w:adjustRightInd w:val="0"/>
        <w:spacing w:after="0" w:line="240" w:lineRule="auto"/>
        <w:ind w:firstLine="709"/>
        <w:jc w:val="both"/>
        <w:rPr>
          <w:rFonts w:ascii="Times New Roman" w:eastAsia="Times New Roman" w:hAnsi="Times New Roman"/>
          <w:b/>
          <w:sz w:val="24"/>
          <w:szCs w:val="24"/>
        </w:rPr>
      </w:pPr>
      <w:r w:rsidRPr="00372313">
        <w:rPr>
          <w:rFonts w:ascii="Times New Roman" w:eastAsia="Times New Roman" w:hAnsi="Times New Roman"/>
          <w:b/>
          <w:sz w:val="24"/>
          <w:szCs w:val="24"/>
        </w:rPr>
        <w:t>15.Срок, в течение которого должен быть подписан проект договора</w:t>
      </w:r>
      <w:r w:rsidR="006A19D7">
        <w:rPr>
          <w:rFonts w:ascii="Times New Roman" w:eastAsia="Times New Roman" w:hAnsi="Times New Roman"/>
          <w:b/>
          <w:sz w:val="24"/>
          <w:szCs w:val="24"/>
        </w:rPr>
        <w:t>.</w:t>
      </w:r>
    </w:p>
    <w:p w:rsidR="00372313" w:rsidRPr="00372313" w:rsidRDefault="006A19D7" w:rsidP="00372313">
      <w:pPr>
        <w:autoSpaceDE w:val="0"/>
        <w:autoSpaceDN w:val="0"/>
        <w:adjustRightInd w:val="0"/>
        <w:spacing w:after="0" w:line="240" w:lineRule="auto"/>
        <w:ind w:firstLine="709"/>
        <w:jc w:val="both"/>
        <w:rPr>
          <w:rFonts w:ascii="Times New Roman" w:eastAsia="Times New Roman" w:hAnsi="Times New Roman"/>
          <w:sz w:val="24"/>
          <w:szCs w:val="24"/>
        </w:rPr>
      </w:pPr>
      <w:r w:rsidRPr="00372313">
        <w:rPr>
          <w:rFonts w:ascii="Times New Roman" w:eastAsia="Times New Roman" w:hAnsi="Times New Roman"/>
          <w:sz w:val="24"/>
          <w:szCs w:val="24"/>
        </w:rPr>
        <w:t>Срок, в течение которого должен быть подписан проект договора</w:t>
      </w:r>
      <w:r w:rsidR="00372313" w:rsidRPr="00372313">
        <w:rPr>
          <w:rFonts w:ascii="Times New Roman" w:eastAsia="Times New Roman" w:hAnsi="Times New Roman"/>
          <w:sz w:val="24"/>
          <w:szCs w:val="24"/>
        </w:rPr>
        <w:t>, составляет не менее 10 дней со дня размещения на официальном сайте администрации города Мегиона  в департамента экономического развития и инвестиций в специальном подразделе  «О проведении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A19D7" w:rsidRDefault="00372313" w:rsidP="00372313">
      <w:pPr>
        <w:spacing w:after="0" w:line="240" w:lineRule="auto"/>
        <w:ind w:left="20" w:right="20" w:firstLine="720"/>
        <w:jc w:val="both"/>
        <w:rPr>
          <w:rFonts w:ascii="Times New Roman" w:eastAsia="Arial Unicode MS" w:hAnsi="Times New Roman"/>
          <w:b/>
          <w:sz w:val="24"/>
          <w:szCs w:val="24"/>
          <w:lang w:eastAsia="ru-RU"/>
        </w:rPr>
      </w:pPr>
      <w:r w:rsidRPr="00372313">
        <w:rPr>
          <w:rFonts w:ascii="Times New Roman" w:eastAsia="Arial Unicode MS" w:hAnsi="Times New Roman"/>
          <w:b/>
          <w:sz w:val="24"/>
          <w:szCs w:val="24"/>
          <w:lang w:eastAsia="ru-RU"/>
        </w:rPr>
        <w:t>16.Проект договора, заключаемого по результатам проведения аукциона</w:t>
      </w:r>
      <w:r w:rsidR="006A19D7">
        <w:rPr>
          <w:rFonts w:ascii="Times New Roman" w:eastAsia="Arial Unicode MS" w:hAnsi="Times New Roman"/>
          <w:b/>
          <w:sz w:val="24"/>
          <w:szCs w:val="24"/>
          <w:lang w:eastAsia="ru-RU"/>
        </w:rPr>
        <w:t>.</w:t>
      </w:r>
    </w:p>
    <w:p w:rsidR="006A67E3" w:rsidRPr="006A67E3" w:rsidRDefault="006A19D7" w:rsidP="00EF526A">
      <w:pPr>
        <w:spacing w:after="0" w:line="240" w:lineRule="auto"/>
        <w:ind w:left="20" w:right="20" w:firstLine="720"/>
        <w:jc w:val="both"/>
        <w:rPr>
          <w:rFonts w:ascii="Times New Roman" w:hAnsi="Times New Roman"/>
          <w:sz w:val="24"/>
          <w:szCs w:val="24"/>
        </w:rPr>
      </w:pPr>
      <w:r w:rsidRPr="006A19D7">
        <w:rPr>
          <w:rFonts w:ascii="Times New Roman" w:eastAsia="Arial Unicode MS" w:hAnsi="Times New Roman"/>
          <w:sz w:val="24"/>
          <w:szCs w:val="24"/>
          <w:lang w:eastAsia="ru-RU"/>
        </w:rPr>
        <w:t>В</w:t>
      </w:r>
      <w:r w:rsidR="00372313" w:rsidRPr="00372313">
        <w:rPr>
          <w:rFonts w:ascii="Times New Roman" w:eastAsia="Arial Unicode MS" w:hAnsi="Times New Roman"/>
          <w:sz w:val="24"/>
          <w:szCs w:val="24"/>
          <w:lang w:eastAsia="ru-RU"/>
        </w:rPr>
        <w:t xml:space="preserve"> соответствии с приложением 3 к аукционной документации.</w:t>
      </w:r>
    </w:p>
    <w:sectPr w:rsidR="006A67E3" w:rsidRPr="006A67E3" w:rsidSect="00AB1064">
      <w:headerReference w:type="default" r:id="rId8"/>
      <w:pgSz w:w="11906" w:h="16838"/>
      <w:pgMar w:top="1134" w:right="567"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7D" w:rsidRDefault="00FD687D" w:rsidP="004D23D8">
      <w:pPr>
        <w:spacing w:after="0" w:line="240" w:lineRule="auto"/>
      </w:pPr>
      <w:r>
        <w:separator/>
      </w:r>
    </w:p>
  </w:endnote>
  <w:endnote w:type="continuationSeparator" w:id="0">
    <w:p w:rsidR="00FD687D" w:rsidRDefault="00FD687D" w:rsidP="004D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7D" w:rsidRDefault="00FD687D" w:rsidP="004D23D8">
      <w:pPr>
        <w:spacing w:after="0" w:line="240" w:lineRule="auto"/>
      </w:pPr>
      <w:r>
        <w:separator/>
      </w:r>
    </w:p>
  </w:footnote>
  <w:footnote w:type="continuationSeparator" w:id="0">
    <w:p w:rsidR="00FD687D" w:rsidRDefault="00FD687D" w:rsidP="004D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16028"/>
      <w:docPartObj>
        <w:docPartGallery w:val="Page Numbers (Top of Page)"/>
        <w:docPartUnique/>
      </w:docPartObj>
    </w:sdtPr>
    <w:sdtEndPr/>
    <w:sdtContent>
      <w:p w:rsidR="00D01EA6" w:rsidRDefault="00D01EA6">
        <w:pPr>
          <w:pStyle w:val="aa"/>
          <w:jc w:val="center"/>
        </w:pPr>
        <w:r>
          <w:fldChar w:fldCharType="begin"/>
        </w:r>
        <w:r>
          <w:instrText>PAGE   \* MERGEFORMAT</w:instrText>
        </w:r>
        <w:r>
          <w:fldChar w:fldCharType="separate"/>
        </w:r>
        <w:r w:rsidR="005C7249">
          <w:rPr>
            <w:noProof/>
          </w:rPr>
          <w:t>2</w:t>
        </w:r>
        <w:r>
          <w:fldChar w:fldCharType="end"/>
        </w:r>
      </w:p>
    </w:sdtContent>
  </w:sdt>
  <w:p w:rsidR="00D01EA6" w:rsidRDefault="00D01EA6">
    <w:pPr>
      <w:pStyle w:val="aa"/>
    </w:pPr>
  </w:p>
  <w:p w:rsidR="00D01EA6" w:rsidRDefault="00D01E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DFA0A6E"/>
    <w:multiLevelType w:val="hybridMultilevel"/>
    <w:tmpl w:val="94A28576"/>
    <w:lvl w:ilvl="0" w:tplc="689207EE">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63377A49"/>
    <w:multiLevelType w:val="multilevel"/>
    <w:tmpl w:val="3D50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65362"/>
    <w:multiLevelType w:val="multilevel"/>
    <w:tmpl w:val="464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166C9"/>
    <w:multiLevelType w:val="hybridMultilevel"/>
    <w:tmpl w:val="A7B8E6D2"/>
    <w:lvl w:ilvl="0" w:tplc="B90229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7"/>
    <w:rsid w:val="00014FB0"/>
    <w:rsid w:val="00033AC4"/>
    <w:rsid w:val="00042628"/>
    <w:rsid w:val="00047AE6"/>
    <w:rsid w:val="000568F7"/>
    <w:rsid w:val="000B0B97"/>
    <w:rsid w:val="000B1156"/>
    <w:rsid w:val="000B2C5B"/>
    <w:rsid w:val="000F1111"/>
    <w:rsid w:val="000F3C78"/>
    <w:rsid w:val="000F719F"/>
    <w:rsid w:val="001001AB"/>
    <w:rsid w:val="001123CF"/>
    <w:rsid w:val="00114568"/>
    <w:rsid w:val="00116E17"/>
    <w:rsid w:val="001200CA"/>
    <w:rsid w:val="00130007"/>
    <w:rsid w:val="00132FB7"/>
    <w:rsid w:val="00146186"/>
    <w:rsid w:val="00151017"/>
    <w:rsid w:val="00161A00"/>
    <w:rsid w:val="00184642"/>
    <w:rsid w:val="00194A6F"/>
    <w:rsid w:val="001B6F96"/>
    <w:rsid w:val="001E3BC5"/>
    <w:rsid w:val="001F71FE"/>
    <w:rsid w:val="00221F6C"/>
    <w:rsid w:val="00227147"/>
    <w:rsid w:val="002352DD"/>
    <w:rsid w:val="00236E4A"/>
    <w:rsid w:val="002552D7"/>
    <w:rsid w:val="00275BD3"/>
    <w:rsid w:val="00277E8F"/>
    <w:rsid w:val="00283A78"/>
    <w:rsid w:val="00287FC2"/>
    <w:rsid w:val="002A43FB"/>
    <w:rsid w:val="002A4905"/>
    <w:rsid w:val="002B479B"/>
    <w:rsid w:val="002C02C4"/>
    <w:rsid w:val="002C538C"/>
    <w:rsid w:val="002D456C"/>
    <w:rsid w:val="002D5B3F"/>
    <w:rsid w:val="002D7855"/>
    <w:rsid w:val="002E654A"/>
    <w:rsid w:val="002F4979"/>
    <w:rsid w:val="00305A20"/>
    <w:rsid w:val="00310594"/>
    <w:rsid w:val="00315052"/>
    <w:rsid w:val="0032260C"/>
    <w:rsid w:val="00333F1A"/>
    <w:rsid w:val="00336155"/>
    <w:rsid w:val="003371BD"/>
    <w:rsid w:val="00372313"/>
    <w:rsid w:val="003765CF"/>
    <w:rsid w:val="0038056A"/>
    <w:rsid w:val="00380CE9"/>
    <w:rsid w:val="00396AC7"/>
    <w:rsid w:val="003B2B6F"/>
    <w:rsid w:val="003C2489"/>
    <w:rsid w:val="003E2CF0"/>
    <w:rsid w:val="004152FF"/>
    <w:rsid w:val="004313D7"/>
    <w:rsid w:val="00433517"/>
    <w:rsid w:val="0043433B"/>
    <w:rsid w:val="0043442A"/>
    <w:rsid w:val="00447FFE"/>
    <w:rsid w:val="0045760C"/>
    <w:rsid w:val="0046595E"/>
    <w:rsid w:val="00467D84"/>
    <w:rsid w:val="004C56FD"/>
    <w:rsid w:val="004D23D8"/>
    <w:rsid w:val="004D403C"/>
    <w:rsid w:val="004E18A2"/>
    <w:rsid w:val="004F24EA"/>
    <w:rsid w:val="004F26BD"/>
    <w:rsid w:val="005025E2"/>
    <w:rsid w:val="00505419"/>
    <w:rsid w:val="00530CF8"/>
    <w:rsid w:val="005557D4"/>
    <w:rsid w:val="00555D9A"/>
    <w:rsid w:val="0055672F"/>
    <w:rsid w:val="00585A2C"/>
    <w:rsid w:val="0058685B"/>
    <w:rsid w:val="0059100C"/>
    <w:rsid w:val="005A5CE0"/>
    <w:rsid w:val="005A7BD3"/>
    <w:rsid w:val="005C2D71"/>
    <w:rsid w:val="005C365E"/>
    <w:rsid w:val="005C5B20"/>
    <w:rsid w:val="005C7249"/>
    <w:rsid w:val="005E622A"/>
    <w:rsid w:val="00611969"/>
    <w:rsid w:val="00626BB5"/>
    <w:rsid w:val="00636171"/>
    <w:rsid w:val="006466DC"/>
    <w:rsid w:val="006621C2"/>
    <w:rsid w:val="0069324B"/>
    <w:rsid w:val="00697F62"/>
    <w:rsid w:val="006A19D7"/>
    <w:rsid w:val="006A35A5"/>
    <w:rsid w:val="006A67E3"/>
    <w:rsid w:val="006B609F"/>
    <w:rsid w:val="006F1F88"/>
    <w:rsid w:val="006F585E"/>
    <w:rsid w:val="00710AC0"/>
    <w:rsid w:val="00726938"/>
    <w:rsid w:val="00735E79"/>
    <w:rsid w:val="0073772A"/>
    <w:rsid w:val="007420C1"/>
    <w:rsid w:val="0074681D"/>
    <w:rsid w:val="00750F5E"/>
    <w:rsid w:val="00753CAF"/>
    <w:rsid w:val="0076352E"/>
    <w:rsid w:val="00775F7D"/>
    <w:rsid w:val="00782071"/>
    <w:rsid w:val="00786F56"/>
    <w:rsid w:val="0079003D"/>
    <w:rsid w:val="00793123"/>
    <w:rsid w:val="007A4BEA"/>
    <w:rsid w:val="007A5AE1"/>
    <w:rsid w:val="007B02FB"/>
    <w:rsid w:val="007C0E7E"/>
    <w:rsid w:val="007C101F"/>
    <w:rsid w:val="007E26CE"/>
    <w:rsid w:val="007E2B1C"/>
    <w:rsid w:val="007F2A76"/>
    <w:rsid w:val="008052F0"/>
    <w:rsid w:val="00805479"/>
    <w:rsid w:val="00821219"/>
    <w:rsid w:val="00824E1C"/>
    <w:rsid w:val="008274DD"/>
    <w:rsid w:val="0084150C"/>
    <w:rsid w:val="008428F3"/>
    <w:rsid w:val="0085486E"/>
    <w:rsid w:val="00857788"/>
    <w:rsid w:val="0086067C"/>
    <w:rsid w:val="008733C5"/>
    <w:rsid w:val="00873824"/>
    <w:rsid w:val="00876B8A"/>
    <w:rsid w:val="00892B56"/>
    <w:rsid w:val="008A36E5"/>
    <w:rsid w:val="008B7719"/>
    <w:rsid w:val="008C49B3"/>
    <w:rsid w:val="008C6772"/>
    <w:rsid w:val="008D76FC"/>
    <w:rsid w:val="008E55A2"/>
    <w:rsid w:val="00901785"/>
    <w:rsid w:val="009041F5"/>
    <w:rsid w:val="00914E3B"/>
    <w:rsid w:val="009206FC"/>
    <w:rsid w:val="009240E0"/>
    <w:rsid w:val="009261F6"/>
    <w:rsid w:val="00930D3C"/>
    <w:rsid w:val="009373A9"/>
    <w:rsid w:val="0094184D"/>
    <w:rsid w:val="00942CA4"/>
    <w:rsid w:val="00946A68"/>
    <w:rsid w:val="0095550E"/>
    <w:rsid w:val="00974980"/>
    <w:rsid w:val="00997694"/>
    <w:rsid w:val="009A71C0"/>
    <w:rsid w:val="009A79D0"/>
    <w:rsid w:val="009A7CCC"/>
    <w:rsid w:val="009C11A1"/>
    <w:rsid w:val="009D7537"/>
    <w:rsid w:val="009F3703"/>
    <w:rsid w:val="00A0735C"/>
    <w:rsid w:val="00A44490"/>
    <w:rsid w:val="00A44FBB"/>
    <w:rsid w:val="00A56599"/>
    <w:rsid w:val="00A61DC2"/>
    <w:rsid w:val="00A712C3"/>
    <w:rsid w:val="00A828CA"/>
    <w:rsid w:val="00AB0BFC"/>
    <w:rsid w:val="00AB1064"/>
    <w:rsid w:val="00AD1778"/>
    <w:rsid w:val="00AD3591"/>
    <w:rsid w:val="00AD4D7A"/>
    <w:rsid w:val="00AF665C"/>
    <w:rsid w:val="00B03BB1"/>
    <w:rsid w:val="00B243D6"/>
    <w:rsid w:val="00B4095B"/>
    <w:rsid w:val="00B532E7"/>
    <w:rsid w:val="00B657CA"/>
    <w:rsid w:val="00B75F22"/>
    <w:rsid w:val="00B81398"/>
    <w:rsid w:val="00B85227"/>
    <w:rsid w:val="00B920BA"/>
    <w:rsid w:val="00B96DE1"/>
    <w:rsid w:val="00BA1B23"/>
    <w:rsid w:val="00BB5C42"/>
    <w:rsid w:val="00BD6FD1"/>
    <w:rsid w:val="00BE4951"/>
    <w:rsid w:val="00BF3AF4"/>
    <w:rsid w:val="00BF6750"/>
    <w:rsid w:val="00C0629F"/>
    <w:rsid w:val="00C23422"/>
    <w:rsid w:val="00C24AA2"/>
    <w:rsid w:val="00C27CF2"/>
    <w:rsid w:val="00C376B2"/>
    <w:rsid w:val="00C42886"/>
    <w:rsid w:val="00C53D15"/>
    <w:rsid w:val="00C74C63"/>
    <w:rsid w:val="00C770C1"/>
    <w:rsid w:val="00C82883"/>
    <w:rsid w:val="00C856B1"/>
    <w:rsid w:val="00C87C42"/>
    <w:rsid w:val="00CC0391"/>
    <w:rsid w:val="00CC0BBC"/>
    <w:rsid w:val="00CC4B07"/>
    <w:rsid w:val="00CD1292"/>
    <w:rsid w:val="00CD646A"/>
    <w:rsid w:val="00CE43A2"/>
    <w:rsid w:val="00D01EA6"/>
    <w:rsid w:val="00D068C7"/>
    <w:rsid w:val="00D34B6E"/>
    <w:rsid w:val="00D417DB"/>
    <w:rsid w:val="00D427B7"/>
    <w:rsid w:val="00D5153B"/>
    <w:rsid w:val="00D554A5"/>
    <w:rsid w:val="00D60D9F"/>
    <w:rsid w:val="00D74B0A"/>
    <w:rsid w:val="00D8336D"/>
    <w:rsid w:val="00D84BDC"/>
    <w:rsid w:val="00D871EB"/>
    <w:rsid w:val="00D938DC"/>
    <w:rsid w:val="00DA05F5"/>
    <w:rsid w:val="00DA3D44"/>
    <w:rsid w:val="00DB1D4A"/>
    <w:rsid w:val="00DF7006"/>
    <w:rsid w:val="00E0069F"/>
    <w:rsid w:val="00E036EC"/>
    <w:rsid w:val="00E11B5E"/>
    <w:rsid w:val="00E37F1E"/>
    <w:rsid w:val="00E42816"/>
    <w:rsid w:val="00E4536C"/>
    <w:rsid w:val="00E52B4E"/>
    <w:rsid w:val="00E5459D"/>
    <w:rsid w:val="00E612CF"/>
    <w:rsid w:val="00E74AB4"/>
    <w:rsid w:val="00E77D7A"/>
    <w:rsid w:val="00E92F73"/>
    <w:rsid w:val="00E96E71"/>
    <w:rsid w:val="00EA56F1"/>
    <w:rsid w:val="00EB1326"/>
    <w:rsid w:val="00EC20D5"/>
    <w:rsid w:val="00ED2E22"/>
    <w:rsid w:val="00ED715E"/>
    <w:rsid w:val="00EE5ABE"/>
    <w:rsid w:val="00EF149E"/>
    <w:rsid w:val="00EF526A"/>
    <w:rsid w:val="00F159B7"/>
    <w:rsid w:val="00F23A9D"/>
    <w:rsid w:val="00F32B0A"/>
    <w:rsid w:val="00F52194"/>
    <w:rsid w:val="00F61147"/>
    <w:rsid w:val="00F67BEF"/>
    <w:rsid w:val="00F700B1"/>
    <w:rsid w:val="00F73320"/>
    <w:rsid w:val="00F73911"/>
    <w:rsid w:val="00FA00A7"/>
    <w:rsid w:val="00FA558C"/>
    <w:rsid w:val="00FD687D"/>
    <w:rsid w:val="00FE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445"/>
  <w15:chartTrackingRefBased/>
  <w15:docId w15:val="{EB38E0FE-F8FE-4171-BF69-45EBEB8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886"/>
    <w:pPr>
      <w:spacing w:after="200" w:line="276" w:lineRule="auto"/>
    </w:pPr>
    <w:rPr>
      <w:rFonts w:ascii="Calibri" w:eastAsia="Calibri" w:hAnsi="Calibri" w:cs="Times New Roman"/>
    </w:rPr>
  </w:style>
  <w:style w:type="paragraph" w:styleId="1">
    <w:name w:val="heading 1"/>
    <w:basedOn w:val="a"/>
    <w:next w:val="a"/>
    <w:link w:val="10"/>
    <w:uiPriority w:val="99"/>
    <w:qFormat/>
    <w:rsid w:val="00C0629F"/>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53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9D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E26C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94A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4A6F"/>
    <w:rPr>
      <w:rFonts w:ascii="Segoe UI" w:eastAsia="Calibri" w:hAnsi="Segoe UI" w:cs="Segoe UI"/>
      <w:sz w:val="18"/>
      <w:szCs w:val="18"/>
    </w:rPr>
  </w:style>
  <w:style w:type="character" w:customStyle="1" w:styleId="apple-converted-space">
    <w:name w:val="apple-converted-space"/>
    <w:basedOn w:val="a0"/>
    <w:rsid w:val="00BF3AF4"/>
  </w:style>
  <w:style w:type="character" w:styleId="a7">
    <w:name w:val="Hyperlink"/>
    <w:basedOn w:val="a0"/>
    <w:uiPriority w:val="99"/>
    <w:unhideWhenUsed/>
    <w:rsid w:val="003B2B6F"/>
    <w:rPr>
      <w:color w:val="0000FF"/>
      <w:u w:val="single"/>
    </w:rPr>
  </w:style>
  <w:style w:type="character" w:customStyle="1" w:styleId="a8">
    <w:name w:val="Гипертекстовая ссылка"/>
    <w:basedOn w:val="a0"/>
    <w:uiPriority w:val="99"/>
    <w:rsid w:val="009C11A1"/>
    <w:rPr>
      <w:b w:val="0"/>
      <w:bCs w:val="0"/>
      <w:color w:val="106BBE"/>
    </w:rPr>
  </w:style>
  <w:style w:type="character" w:customStyle="1" w:styleId="10">
    <w:name w:val="Заголовок 1 Знак"/>
    <w:basedOn w:val="a0"/>
    <w:link w:val="1"/>
    <w:uiPriority w:val="99"/>
    <w:rsid w:val="00C0629F"/>
    <w:rPr>
      <w:rFonts w:ascii="Arial" w:hAnsi="Arial" w:cs="Arial"/>
      <w:b/>
      <w:bCs/>
      <w:color w:val="26282F"/>
      <w:sz w:val="24"/>
      <w:szCs w:val="24"/>
    </w:rPr>
  </w:style>
  <w:style w:type="paragraph" w:styleId="a9">
    <w:name w:val="List Paragraph"/>
    <w:basedOn w:val="a"/>
    <w:uiPriority w:val="34"/>
    <w:qFormat/>
    <w:rsid w:val="00710AC0"/>
    <w:pPr>
      <w:ind w:left="720"/>
      <w:contextualSpacing/>
    </w:pPr>
  </w:style>
  <w:style w:type="paragraph" w:styleId="aa">
    <w:name w:val="header"/>
    <w:basedOn w:val="a"/>
    <w:link w:val="ab"/>
    <w:uiPriority w:val="99"/>
    <w:unhideWhenUsed/>
    <w:rsid w:val="004D23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23D8"/>
    <w:rPr>
      <w:rFonts w:ascii="Calibri" w:eastAsia="Calibri" w:hAnsi="Calibri" w:cs="Times New Roman"/>
    </w:rPr>
  </w:style>
  <w:style w:type="paragraph" w:styleId="ac">
    <w:name w:val="footer"/>
    <w:basedOn w:val="a"/>
    <w:link w:val="ad"/>
    <w:uiPriority w:val="99"/>
    <w:unhideWhenUsed/>
    <w:rsid w:val="004D23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23D8"/>
    <w:rPr>
      <w:rFonts w:ascii="Calibri" w:eastAsia="Calibri" w:hAnsi="Calibri" w:cs="Times New Roman"/>
    </w:rPr>
  </w:style>
  <w:style w:type="table" w:customStyle="1" w:styleId="11">
    <w:name w:val="Сетка таблицы1"/>
    <w:basedOn w:val="a1"/>
    <w:next w:val="a3"/>
    <w:uiPriority w:val="59"/>
    <w:rsid w:val="00D0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B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A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A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295">
      <w:bodyDiv w:val="1"/>
      <w:marLeft w:val="0"/>
      <w:marRight w:val="0"/>
      <w:marTop w:val="0"/>
      <w:marBottom w:val="0"/>
      <w:divBdr>
        <w:top w:val="none" w:sz="0" w:space="0" w:color="auto"/>
        <w:left w:val="none" w:sz="0" w:space="0" w:color="auto"/>
        <w:bottom w:val="none" w:sz="0" w:space="0" w:color="auto"/>
        <w:right w:val="none" w:sz="0" w:space="0" w:color="auto"/>
      </w:divBdr>
    </w:div>
    <w:div w:id="155806043">
      <w:bodyDiv w:val="1"/>
      <w:marLeft w:val="0"/>
      <w:marRight w:val="0"/>
      <w:marTop w:val="0"/>
      <w:marBottom w:val="0"/>
      <w:divBdr>
        <w:top w:val="none" w:sz="0" w:space="0" w:color="auto"/>
        <w:left w:val="none" w:sz="0" w:space="0" w:color="auto"/>
        <w:bottom w:val="none" w:sz="0" w:space="0" w:color="auto"/>
        <w:right w:val="none" w:sz="0" w:space="0" w:color="auto"/>
      </w:divBdr>
    </w:div>
    <w:div w:id="348213823">
      <w:bodyDiv w:val="1"/>
      <w:marLeft w:val="0"/>
      <w:marRight w:val="0"/>
      <w:marTop w:val="0"/>
      <w:marBottom w:val="0"/>
      <w:divBdr>
        <w:top w:val="none" w:sz="0" w:space="0" w:color="auto"/>
        <w:left w:val="none" w:sz="0" w:space="0" w:color="auto"/>
        <w:bottom w:val="none" w:sz="0" w:space="0" w:color="auto"/>
        <w:right w:val="none" w:sz="0" w:space="0" w:color="auto"/>
      </w:divBdr>
    </w:div>
    <w:div w:id="481511309">
      <w:bodyDiv w:val="1"/>
      <w:marLeft w:val="0"/>
      <w:marRight w:val="0"/>
      <w:marTop w:val="0"/>
      <w:marBottom w:val="0"/>
      <w:divBdr>
        <w:top w:val="none" w:sz="0" w:space="0" w:color="auto"/>
        <w:left w:val="none" w:sz="0" w:space="0" w:color="auto"/>
        <w:bottom w:val="none" w:sz="0" w:space="0" w:color="auto"/>
        <w:right w:val="none" w:sz="0" w:space="0" w:color="auto"/>
      </w:divBdr>
    </w:div>
    <w:div w:id="519396510">
      <w:bodyDiv w:val="1"/>
      <w:marLeft w:val="0"/>
      <w:marRight w:val="0"/>
      <w:marTop w:val="0"/>
      <w:marBottom w:val="0"/>
      <w:divBdr>
        <w:top w:val="none" w:sz="0" w:space="0" w:color="auto"/>
        <w:left w:val="none" w:sz="0" w:space="0" w:color="auto"/>
        <w:bottom w:val="none" w:sz="0" w:space="0" w:color="auto"/>
        <w:right w:val="none" w:sz="0" w:space="0" w:color="auto"/>
      </w:divBdr>
    </w:div>
    <w:div w:id="556818177">
      <w:bodyDiv w:val="1"/>
      <w:marLeft w:val="0"/>
      <w:marRight w:val="0"/>
      <w:marTop w:val="0"/>
      <w:marBottom w:val="0"/>
      <w:divBdr>
        <w:top w:val="none" w:sz="0" w:space="0" w:color="auto"/>
        <w:left w:val="none" w:sz="0" w:space="0" w:color="auto"/>
        <w:bottom w:val="none" w:sz="0" w:space="0" w:color="auto"/>
        <w:right w:val="none" w:sz="0" w:space="0" w:color="auto"/>
      </w:divBdr>
    </w:div>
    <w:div w:id="582495577">
      <w:bodyDiv w:val="1"/>
      <w:marLeft w:val="0"/>
      <w:marRight w:val="0"/>
      <w:marTop w:val="0"/>
      <w:marBottom w:val="0"/>
      <w:divBdr>
        <w:top w:val="none" w:sz="0" w:space="0" w:color="auto"/>
        <w:left w:val="none" w:sz="0" w:space="0" w:color="auto"/>
        <w:bottom w:val="none" w:sz="0" w:space="0" w:color="auto"/>
        <w:right w:val="none" w:sz="0" w:space="0" w:color="auto"/>
      </w:divBdr>
    </w:div>
    <w:div w:id="733819554">
      <w:bodyDiv w:val="1"/>
      <w:marLeft w:val="0"/>
      <w:marRight w:val="0"/>
      <w:marTop w:val="0"/>
      <w:marBottom w:val="0"/>
      <w:divBdr>
        <w:top w:val="none" w:sz="0" w:space="0" w:color="auto"/>
        <w:left w:val="none" w:sz="0" w:space="0" w:color="auto"/>
        <w:bottom w:val="none" w:sz="0" w:space="0" w:color="auto"/>
        <w:right w:val="none" w:sz="0" w:space="0" w:color="auto"/>
      </w:divBdr>
    </w:div>
    <w:div w:id="886838500">
      <w:bodyDiv w:val="1"/>
      <w:marLeft w:val="0"/>
      <w:marRight w:val="0"/>
      <w:marTop w:val="0"/>
      <w:marBottom w:val="0"/>
      <w:divBdr>
        <w:top w:val="none" w:sz="0" w:space="0" w:color="auto"/>
        <w:left w:val="none" w:sz="0" w:space="0" w:color="auto"/>
        <w:bottom w:val="none" w:sz="0" w:space="0" w:color="auto"/>
        <w:right w:val="none" w:sz="0" w:space="0" w:color="auto"/>
      </w:divBdr>
    </w:div>
    <w:div w:id="1003049983">
      <w:bodyDiv w:val="1"/>
      <w:marLeft w:val="0"/>
      <w:marRight w:val="0"/>
      <w:marTop w:val="0"/>
      <w:marBottom w:val="0"/>
      <w:divBdr>
        <w:top w:val="none" w:sz="0" w:space="0" w:color="auto"/>
        <w:left w:val="none" w:sz="0" w:space="0" w:color="auto"/>
        <w:bottom w:val="none" w:sz="0" w:space="0" w:color="auto"/>
        <w:right w:val="none" w:sz="0" w:space="0" w:color="auto"/>
      </w:divBdr>
    </w:div>
    <w:div w:id="1431050059">
      <w:bodyDiv w:val="1"/>
      <w:marLeft w:val="0"/>
      <w:marRight w:val="0"/>
      <w:marTop w:val="0"/>
      <w:marBottom w:val="0"/>
      <w:divBdr>
        <w:top w:val="none" w:sz="0" w:space="0" w:color="auto"/>
        <w:left w:val="none" w:sz="0" w:space="0" w:color="auto"/>
        <w:bottom w:val="none" w:sz="0" w:space="0" w:color="auto"/>
        <w:right w:val="none" w:sz="0" w:space="0" w:color="auto"/>
      </w:divBdr>
    </w:div>
    <w:div w:id="1662856428">
      <w:bodyDiv w:val="1"/>
      <w:marLeft w:val="0"/>
      <w:marRight w:val="0"/>
      <w:marTop w:val="0"/>
      <w:marBottom w:val="0"/>
      <w:divBdr>
        <w:top w:val="none" w:sz="0" w:space="0" w:color="auto"/>
        <w:left w:val="none" w:sz="0" w:space="0" w:color="auto"/>
        <w:bottom w:val="none" w:sz="0" w:space="0" w:color="auto"/>
        <w:right w:val="none" w:sz="0" w:space="0" w:color="auto"/>
      </w:divBdr>
    </w:div>
    <w:div w:id="1903784427">
      <w:bodyDiv w:val="1"/>
      <w:marLeft w:val="0"/>
      <w:marRight w:val="0"/>
      <w:marTop w:val="0"/>
      <w:marBottom w:val="0"/>
      <w:divBdr>
        <w:top w:val="none" w:sz="0" w:space="0" w:color="auto"/>
        <w:left w:val="none" w:sz="0" w:space="0" w:color="auto"/>
        <w:bottom w:val="none" w:sz="0" w:space="0" w:color="auto"/>
        <w:right w:val="none" w:sz="0" w:space="0" w:color="auto"/>
      </w:divBdr>
    </w:div>
    <w:div w:id="2061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B099-5774-40D3-9B3E-DC5D21B7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14</cp:revision>
  <cp:lastPrinted>2018-10-29T04:31:00Z</cp:lastPrinted>
  <dcterms:created xsi:type="dcterms:W3CDTF">2018-10-29T04:00:00Z</dcterms:created>
  <dcterms:modified xsi:type="dcterms:W3CDTF">2018-11-12T04:13:00Z</dcterms:modified>
</cp:coreProperties>
</file>