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9" w:rsidRDefault="003F6FF9" w:rsidP="003F6FF9">
      <w:pPr>
        <w:pStyle w:val="a3"/>
        <w:shd w:val="clear" w:color="auto" w:fill="FFFFFF"/>
        <w:spacing w:before="360" w:beforeAutospacing="0" w:after="360" w:afterAutospacing="0"/>
        <w:rPr>
          <w:color w:val="333333"/>
        </w:rPr>
      </w:pPr>
    </w:p>
    <w:p w:rsidR="003F6FF9" w:rsidRDefault="003F6FF9" w:rsidP="003F6FF9">
      <w:pPr>
        <w:pStyle w:val="a3"/>
        <w:shd w:val="clear" w:color="auto" w:fill="FFFFFF"/>
        <w:spacing w:before="360" w:beforeAutospacing="0" w:after="360" w:afterAutospacing="0"/>
        <w:rPr>
          <w:color w:val="333333"/>
        </w:rPr>
      </w:pPr>
    </w:p>
    <w:p w:rsidR="00E84DBC" w:rsidRDefault="00E84DBC" w:rsidP="003F6FF9">
      <w:pPr>
        <w:pStyle w:val="a3"/>
        <w:shd w:val="clear" w:color="auto" w:fill="FFFFFF"/>
        <w:spacing w:before="360" w:beforeAutospacing="0" w:after="360" w:afterAutospacing="0"/>
        <w:rPr>
          <w:color w:val="333333"/>
        </w:rPr>
      </w:pPr>
    </w:p>
    <w:p w:rsidR="00E84DBC" w:rsidRDefault="00E84DBC" w:rsidP="003F6FF9">
      <w:pPr>
        <w:pStyle w:val="a3"/>
        <w:shd w:val="clear" w:color="auto" w:fill="FFFFFF"/>
        <w:spacing w:before="360" w:beforeAutospacing="0" w:after="360" w:afterAutospacing="0"/>
        <w:rPr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84DBC" w:rsidTr="000D188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4DBC" w:rsidRPr="00E84DBC" w:rsidRDefault="00E84DBC" w:rsidP="000D1883">
            <w:pPr>
              <w:pStyle w:val="a4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к постановлению </w:t>
            </w:r>
            <w:r w:rsidRPr="00213F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213F71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213F71">
              <w:rPr>
                <w:rFonts w:ascii="Times New Roman" w:hAnsi="Times New Roman" w:cs="Times New Roman"/>
                <w:sz w:val="24"/>
                <w:szCs w:val="24"/>
              </w:rPr>
              <w:t xml:space="preserve"> от 23.11.2017 №2349 «Об утверждении типового Положения об оплате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  </w:t>
            </w:r>
            <w:r w:rsidRPr="00213F7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молодёжной </w:t>
            </w:r>
            <w:r w:rsidR="00E23E9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>»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зменениями)</w:t>
            </w:r>
          </w:p>
        </w:tc>
      </w:tr>
    </w:tbl>
    <w:p w:rsidR="00E84DBC" w:rsidRDefault="00E84DBC" w:rsidP="000D188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7609" w:rsidRPr="00213F71" w:rsidRDefault="007E7609" w:rsidP="000D18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F9" w:rsidRDefault="00213F71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71">
        <w:rPr>
          <w:rFonts w:ascii="Times New Roman" w:hAnsi="Times New Roman" w:cs="Times New Roman"/>
          <w:sz w:val="24"/>
          <w:szCs w:val="24"/>
        </w:rPr>
        <w:t>В соответствии со статьей 144</w:t>
      </w:r>
      <w:r w:rsidR="003F6FF9" w:rsidRPr="00213F71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0A1A5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федеральными</w:t>
      </w:r>
      <w:r w:rsidR="003F6FF9" w:rsidRPr="00213F71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A1A51">
        <w:rPr>
          <w:rFonts w:ascii="Times New Roman" w:hAnsi="Times New Roman" w:cs="Times New Roman"/>
          <w:sz w:val="24"/>
          <w:szCs w:val="24"/>
        </w:rPr>
        <w:t>ми</w:t>
      </w:r>
      <w:r w:rsidR="003F6FF9" w:rsidRPr="00213F71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0A1A51">
        <w:rPr>
          <w:rFonts w:ascii="Times New Roman" w:hAnsi="Times New Roman" w:cs="Times New Roman"/>
          <w:sz w:val="24"/>
          <w:szCs w:val="24"/>
        </w:rPr>
        <w:t xml:space="preserve"> от 29.12.2012 №273-ФЗ                                </w:t>
      </w:r>
      <w:proofErr w:type="gramStart"/>
      <w:r w:rsidR="000A1A5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A1A51">
        <w:rPr>
          <w:rFonts w:ascii="Times New Roman" w:hAnsi="Times New Roman" w:cs="Times New Roman"/>
          <w:sz w:val="24"/>
          <w:szCs w:val="24"/>
        </w:rPr>
        <w:t>Об обра</w:t>
      </w:r>
      <w:r w:rsidR="007E7609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7C372F">
        <w:rPr>
          <w:rFonts w:ascii="Times New Roman" w:hAnsi="Times New Roman" w:cs="Times New Roman"/>
          <w:sz w:val="24"/>
          <w:szCs w:val="24"/>
        </w:rPr>
        <w:t>:</w:t>
      </w:r>
    </w:p>
    <w:p w:rsidR="00E847CA" w:rsidRDefault="00E847CA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CD1">
        <w:rPr>
          <w:rFonts w:ascii="Times New Roman" w:hAnsi="Times New Roman" w:cs="Times New Roman"/>
          <w:sz w:val="24"/>
          <w:szCs w:val="24"/>
        </w:rPr>
        <w:t>1</w:t>
      </w:r>
      <w:r w:rsidR="00C76D34" w:rsidRPr="00BC6CD1">
        <w:rPr>
          <w:rFonts w:ascii="Times New Roman" w:hAnsi="Times New Roman" w:cs="Times New Roman"/>
          <w:sz w:val="24"/>
          <w:szCs w:val="24"/>
        </w:rPr>
        <w:t xml:space="preserve">.В приложение </w:t>
      </w:r>
      <w:proofErr w:type="gramStart"/>
      <w:r w:rsidR="00C76D34" w:rsidRPr="00BC6CD1">
        <w:rPr>
          <w:rFonts w:ascii="Times New Roman" w:hAnsi="Times New Roman" w:cs="Times New Roman"/>
          <w:sz w:val="24"/>
          <w:szCs w:val="24"/>
        </w:rPr>
        <w:t xml:space="preserve">1 </w:t>
      </w:r>
      <w:r w:rsidRPr="00BC6CD1">
        <w:rPr>
          <w:rFonts w:ascii="Times New Roman" w:hAnsi="Times New Roman" w:cs="Times New Roman"/>
          <w:sz w:val="24"/>
          <w:szCs w:val="24"/>
        </w:rPr>
        <w:t xml:space="preserve"> </w:t>
      </w:r>
      <w:r w:rsidR="00C76D34" w:rsidRPr="00BC6C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76D34">
        <w:rPr>
          <w:rFonts w:ascii="Times New Roman" w:hAnsi="Times New Roman" w:cs="Times New Roman"/>
          <w:sz w:val="24"/>
          <w:szCs w:val="24"/>
        </w:rPr>
        <w:t xml:space="preserve"> </w:t>
      </w:r>
      <w:r w:rsidR="00C76D34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C76D34" w:rsidRPr="00213F71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76D34" w:rsidRPr="00213F7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76D34" w:rsidRPr="00213F71">
        <w:rPr>
          <w:rFonts w:ascii="Times New Roman" w:hAnsi="Times New Roman" w:cs="Times New Roman"/>
          <w:sz w:val="24"/>
          <w:szCs w:val="24"/>
        </w:rPr>
        <w:t xml:space="preserve"> </w:t>
      </w:r>
      <w:r w:rsidR="00C76D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6D34" w:rsidRPr="00213F71">
        <w:rPr>
          <w:rFonts w:ascii="Times New Roman" w:hAnsi="Times New Roman" w:cs="Times New Roman"/>
          <w:sz w:val="24"/>
          <w:szCs w:val="24"/>
        </w:rPr>
        <w:t>от 23.11.2017 №2349 «Об утверждении типового Положения об оплате труда работников</w:t>
      </w:r>
      <w:r w:rsidR="00C76D34">
        <w:rPr>
          <w:rFonts w:ascii="Times New Roman" w:hAnsi="Times New Roman" w:cs="Times New Roman"/>
          <w:sz w:val="24"/>
          <w:szCs w:val="24"/>
        </w:rPr>
        <w:t xml:space="preserve"> муниципальных  </w:t>
      </w:r>
      <w:r w:rsidR="00C76D34" w:rsidRPr="00213F71">
        <w:rPr>
          <w:rFonts w:ascii="Times New Roman" w:hAnsi="Times New Roman" w:cs="Times New Roman"/>
          <w:sz w:val="24"/>
          <w:szCs w:val="24"/>
        </w:rPr>
        <w:t>учреждений</w:t>
      </w:r>
      <w:r w:rsidR="00C76D34">
        <w:rPr>
          <w:rFonts w:ascii="Times New Roman" w:hAnsi="Times New Roman" w:cs="Times New Roman"/>
          <w:sz w:val="24"/>
          <w:szCs w:val="24"/>
        </w:rPr>
        <w:t xml:space="preserve"> </w:t>
      </w:r>
      <w:r w:rsidR="00E23E95">
        <w:rPr>
          <w:rFonts w:ascii="Times New Roman" w:hAnsi="Times New Roman" w:cs="Times New Roman"/>
          <w:sz w:val="24"/>
          <w:szCs w:val="24"/>
        </w:rPr>
        <w:t xml:space="preserve"> в сфере молодёжной политики</w:t>
      </w:r>
      <w:r w:rsidR="00C76D34">
        <w:rPr>
          <w:rFonts w:ascii="Times New Roman" w:hAnsi="Times New Roman" w:cs="Times New Roman"/>
          <w:sz w:val="24"/>
          <w:szCs w:val="24"/>
        </w:rPr>
        <w:t>» (с изменениями)</w:t>
      </w:r>
      <w:r w:rsidR="00C76D34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3C78BA" w:rsidRDefault="003C78BA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1.Пункты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3.2., 3.5.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6 к Положению об оплате труда работников муниципальных учреждений сферы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C5A43" w:rsidRDefault="003C78BA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C5A43">
        <w:rPr>
          <w:rFonts w:ascii="Times New Roman" w:hAnsi="Times New Roman" w:cs="Times New Roman"/>
          <w:sz w:val="24"/>
          <w:szCs w:val="24"/>
        </w:rPr>
        <w:t>.Пункт</w:t>
      </w:r>
      <w:proofErr w:type="gramEnd"/>
      <w:r w:rsidR="001C5A43">
        <w:rPr>
          <w:rFonts w:ascii="Times New Roman" w:hAnsi="Times New Roman" w:cs="Times New Roman"/>
          <w:sz w:val="24"/>
          <w:szCs w:val="24"/>
        </w:rPr>
        <w:t xml:space="preserve"> 3.4. раздела </w:t>
      </w:r>
      <w:r w:rsidR="001C5A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5A43" w:rsidRPr="001C5A43">
        <w:rPr>
          <w:rFonts w:ascii="Times New Roman" w:hAnsi="Times New Roman" w:cs="Times New Roman"/>
          <w:sz w:val="24"/>
          <w:szCs w:val="24"/>
        </w:rPr>
        <w:t xml:space="preserve"> </w:t>
      </w:r>
      <w:r w:rsidR="001C5A43">
        <w:rPr>
          <w:rFonts w:ascii="Times New Roman" w:hAnsi="Times New Roman" w:cs="Times New Roman"/>
          <w:sz w:val="24"/>
          <w:szCs w:val="24"/>
        </w:rPr>
        <w:t>приложения 6 к Положению об оплате труда работников муниципальных учреждений сферы молодежной политики изложить в новой редакции:</w:t>
      </w:r>
    </w:p>
    <w:p w:rsidR="001C5A43" w:rsidRDefault="001C5A43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«Руководители муниципальных учреждений пред</w:t>
      </w:r>
      <w:r w:rsidR="009439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ставляют материалы</w:t>
      </w:r>
      <w:r w:rsidR="009D35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 эффективной деятельности </w:t>
      </w:r>
      <w:r w:rsidR="009D3515">
        <w:rPr>
          <w:rFonts w:ascii="Times New Roman" w:hAnsi="Times New Roman" w:cs="Times New Roman"/>
          <w:sz w:val="24"/>
          <w:szCs w:val="24"/>
        </w:rPr>
        <w:t xml:space="preserve">в департамент образования и молодежной политики                                  </w:t>
      </w:r>
      <w:r w:rsidR="009D3515" w:rsidRPr="009D3515">
        <w:rPr>
          <w:rFonts w:ascii="Times New Roman" w:hAnsi="Times New Roman" w:cs="Times New Roman"/>
          <w:sz w:val="24"/>
          <w:szCs w:val="24"/>
        </w:rPr>
        <w:t xml:space="preserve"> </w:t>
      </w:r>
      <w:r w:rsidR="009D3515">
        <w:rPr>
          <w:rFonts w:ascii="Times New Roman" w:hAnsi="Times New Roman" w:cs="Times New Roman"/>
          <w:sz w:val="24"/>
          <w:szCs w:val="24"/>
        </w:rPr>
        <w:t>в соответствии с параметрами и критериями, установленными распоряжением администрации</w:t>
      </w:r>
      <w:r w:rsidR="0094395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D3515">
        <w:rPr>
          <w:rFonts w:ascii="Times New Roman" w:hAnsi="Times New Roman" w:cs="Times New Roman"/>
          <w:sz w:val="24"/>
          <w:szCs w:val="24"/>
        </w:rPr>
        <w:t>,</w:t>
      </w:r>
      <w:r w:rsidR="009D3515">
        <w:rPr>
          <w:rFonts w:ascii="Times New Roman" w:hAnsi="Times New Roman" w:cs="Times New Roman"/>
          <w:sz w:val="24"/>
          <w:szCs w:val="24"/>
        </w:rPr>
        <w:t xml:space="preserve"> за год – один раз в год до 01 марта, за квартал (1, </w:t>
      </w:r>
      <w:r w:rsidR="009D35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3515">
        <w:rPr>
          <w:rFonts w:ascii="Times New Roman" w:hAnsi="Times New Roman" w:cs="Times New Roman"/>
          <w:sz w:val="24"/>
          <w:szCs w:val="24"/>
        </w:rPr>
        <w:t>,</w:t>
      </w:r>
      <w:r w:rsidR="009D3515" w:rsidRPr="009D3515">
        <w:rPr>
          <w:rFonts w:ascii="Times New Roman" w:hAnsi="Times New Roman" w:cs="Times New Roman"/>
          <w:sz w:val="24"/>
          <w:szCs w:val="24"/>
        </w:rPr>
        <w:t xml:space="preserve"> </w:t>
      </w:r>
      <w:r w:rsidR="009D35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D3515" w:rsidRPr="009D3515">
        <w:rPr>
          <w:rFonts w:ascii="Times New Roman" w:hAnsi="Times New Roman" w:cs="Times New Roman"/>
          <w:sz w:val="24"/>
          <w:szCs w:val="24"/>
        </w:rPr>
        <w:t>)</w:t>
      </w:r>
      <w:r w:rsidR="009D3515">
        <w:rPr>
          <w:rFonts w:ascii="Times New Roman" w:hAnsi="Times New Roman" w:cs="Times New Roman"/>
          <w:sz w:val="24"/>
          <w:szCs w:val="24"/>
        </w:rPr>
        <w:t xml:space="preserve"> – до 10 числа месяца, следующего за кварталом, за </w:t>
      </w:r>
      <w:r w:rsidR="009D35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3515">
        <w:rPr>
          <w:rFonts w:ascii="Times New Roman" w:hAnsi="Times New Roman" w:cs="Times New Roman"/>
          <w:sz w:val="24"/>
          <w:szCs w:val="24"/>
        </w:rPr>
        <w:t xml:space="preserve"> квартал – до 12 декабря текущего года.</w:t>
      </w:r>
    </w:p>
    <w:p w:rsidR="009D3515" w:rsidRPr="009D3515" w:rsidRDefault="009D3515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94395A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94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достоверность предоставляемых данных.»</w:t>
      </w:r>
      <w:r w:rsidR="00C3187B">
        <w:rPr>
          <w:rFonts w:ascii="Times New Roman" w:hAnsi="Times New Roman" w:cs="Times New Roman"/>
          <w:sz w:val="24"/>
          <w:szCs w:val="24"/>
        </w:rPr>
        <w:t>.</w:t>
      </w:r>
    </w:p>
    <w:p w:rsidR="001C5A43" w:rsidRDefault="003C78BA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E436E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0E436E">
        <w:rPr>
          <w:rFonts w:ascii="Times New Roman" w:hAnsi="Times New Roman" w:cs="Times New Roman"/>
          <w:sz w:val="24"/>
          <w:szCs w:val="24"/>
        </w:rPr>
        <w:t xml:space="preserve"> 1 к Положению о фонде надбавок и доплат работникам муниципальных учреждений </w:t>
      </w:r>
      <w:r w:rsidR="000E436E" w:rsidRPr="00010338">
        <w:rPr>
          <w:rFonts w:ascii="Times New Roman" w:hAnsi="Times New Roman" w:cs="Times New Roman"/>
          <w:sz w:val="24"/>
          <w:szCs w:val="24"/>
        </w:rPr>
        <w:t>в сфере молодёжной политики</w:t>
      </w:r>
      <w:r w:rsidR="00032EBE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C5A43" w:rsidRPr="001C0756" w:rsidRDefault="00E23E95" w:rsidP="000D18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C017CF" w:rsidRPr="00C017CF">
        <w:rPr>
          <w:rFonts w:ascii="Times New Roman" w:hAnsi="Times New Roman" w:cs="Times New Roman"/>
          <w:sz w:val="24"/>
          <w:szCs w:val="24"/>
        </w:rPr>
        <w:t xml:space="preserve"> </w:t>
      </w:r>
      <w:r w:rsidR="00C017CF">
        <w:rPr>
          <w:rFonts w:ascii="Times New Roman" w:hAnsi="Times New Roman" w:cs="Times New Roman"/>
          <w:sz w:val="24"/>
          <w:szCs w:val="24"/>
        </w:rPr>
        <w:t xml:space="preserve">в </w:t>
      </w:r>
      <w:r w:rsidR="00C017CF" w:rsidRPr="00C017CF">
        <w:rPr>
          <w:rFonts w:ascii="Times New Roman" w:hAnsi="Times New Roman" w:cs="Times New Roman"/>
          <w:sz w:val="24"/>
          <w:szCs w:val="24"/>
        </w:rPr>
        <w:t>сфере молодёжной политики</w:t>
      </w:r>
      <w:r w:rsidR="00F56B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290E">
        <w:rPr>
          <w:rFonts w:ascii="Times New Roman" w:hAnsi="Times New Roman" w:cs="Times New Roman"/>
          <w:sz w:val="24"/>
          <w:szCs w:val="24"/>
        </w:rPr>
        <w:t xml:space="preserve"> </w:t>
      </w:r>
      <w:r w:rsidR="00EB1082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</w:t>
      </w:r>
      <w:r w:rsidR="00EB1082" w:rsidRPr="001C0756">
        <w:rPr>
          <w:rFonts w:ascii="Times New Roman" w:hAnsi="Times New Roman" w:cs="Times New Roman"/>
          <w:sz w:val="24"/>
          <w:szCs w:val="24"/>
        </w:rPr>
        <w:t>после даты официального вступления в силу настоящего постановления</w:t>
      </w:r>
      <w:r w:rsidR="00EB1082">
        <w:rPr>
          <w:rFonts w:ascii="Times New Roman" w:hAnsi="Times New Roman" w:cs="Times New Roman"/>
          <w:sz w:val="24"/>
          <w:szCs w:val="24"/>
        </w:rPr>
        <w:t xml:space="preserve"> </w:t>
      </w:r>
      <w:r w:rsidR="0048290E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оплате труда в соответствии с настоящим </w:t>
      </w:r>
      <w:proofErr w:type="gramStart"/>
      <w:r w:rsidR="0048290E">
        <w:rPr>
          <w:rFonts w:ascii="Times New Roman" w:hAnsi="Times New Roman" w:cs="Times New Roman"/>
          <w:sz w:val="24"/>
          <w:szCs w:val="24"/>
        </w:rPr>
        <w:t>постановлением</w:t>
      </w:r>
      <w:r w:rsidR="00F56B07">
        <w:rPr>
          <w:rFonts w:ascii="Times New Roman" w:hAnsi="Times New Roman" w:cs="Times New Roman"/>
          <w:sz w:val="24"/>
          <w:szCs w:val="24"/>
        </w:rPr>
        <w:t>.</w:t>
      </w:r>
      <w:r w:rsidR="00522F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22F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290E">
        <w:rPr>
          <w:rFonts w:ascii="Times New Roman" w:hAnsi="Times New Roman" w:cs="Times New Roman"/>
          <w:sz w:val="24"/>
          <w:szCs w:val="24"/>
        </w:rPr>
        <w:t xml:space="preserve"> </w:t>
      </w:r>
      <w:r w:rsidR="001C0756">
        <w:rPr>
          <w:rFonts w:ascii="Times New Roman" w:hAnsi="Times New Roman" w:cs="Times New Roman"/>
          <w:sz w:val="24"/>
          <w:szCs w:val="24"/>
        </w:rPr>
        <w:t>.</w:t>
      </w:r>
    </w:p>
    <w:p w:rsidR="00BC6CD1" w:rsidRPr="0036583C" w:rsidRDefault="00541985" w:rsidP="007E76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21DC" w:rsidRPr="0036583C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C521DC" w:rsidRPr="0036583C" w:rsidRDefault="00C521DC" w:rsidP="000D188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985">
        <w:rPr>
          <w:rFonts w:ascii="Times New Roman" w:hAnsi="Times New Roman"/>
          <w:sz w:val="24"/>
          <w:szCs w:val="24"/>
        </w:rPr>
        <w:t>3</w:t>
      </w:r>
      <w:r w:rsidRPr="0036583C">
        <w:rPr>
          <w:rFonts w:ascii="Times New Roman" w:hAnsi="Times New Roman"/>
          <w:sz w:val="24"/>
          <w:szCs w:val="24"/>
        </w:rPr>
        <w:t>.Контроль за выполнением постановления возложить на директора департамента образования и молодежной политики администрации города.</w:t>
      </w:r>
    </w:p>
    <w:p w:rsidR="00C521DC" w:rsidRDefault="00C521DC" w:rsidP="000D1883">
      <w:pPr>
        <w:pStyle w:val="ConsPlusNormal"/>
      </w:pPr>
    </w:p>
    <w:p w:rsidR="00C521DC" w:rsidRDefault="00C521DC" w:rsidP="000D1883">
      <w:pPr>
        <w:pStyle w:val="ConsPlusNormal"/>
      </w:pPr>
    </w:p>
    <w:p w:rsidR="00C521DC" w:rsidRDefault="00C521DC" w:rsidP="000D1883">
      <w:pPr>
        <w:pStyle w:val="ConsPlusNormal"/>
      </w:pPr>
    </w:p>
    <w:p w:rsidR="00BC6CD1" w:rsidRDefault="00BC6CD1" w:rsidP="000D1883">
      <w:pPr>
        <w:pStyle w:val="ConsPlusNormal"/>
      </w:pPr>
    </w:p>
    <w:p w:rsidR="00C521DC" w:rsidRDefault="00BC6CD1" w:rsidP="000D1883">
      <w:pPr>
        <w:jc w:val="both"/>
        <w:rPr>
          <w:rFonts w:eastAsia="Calibri"/>
        </w:rPr>
      </w:pPr>
      <w:r>
        <w:rPr>
          <w:rFonts w:eastAsia="Calibri"/>
        </w:rPr>
        <w:t>Г</w:t>
      </w:r>
      <w:r w:rsidR="00C521DC" w:rsidRPr="005213E6">
        <w:rPr>
          <w:rFonts w:eastAsia="Calibri"/>
        </w:rPr>
        <w:t>лав</w:t>
      </w:r>
      <w:r>
        <w:rPr>
          <w:rFonts w:eastAsia="Calibri"/>
        </w:rPr>
        <w:t>а</w:t>
      </w:r>
      <w:r w:rsidR="00C521DC" w:rsidRPr="005213E6">
        <w:rPr>
          <w:rFonts w:eastAsia="Calibri"/>
        </w:rPr>
        <w:t xml:space="preserve"> города                                                                    </w:t>
      </w:r>
      <w:r w:rsidR="00C521DC">
        <w:rPr>
          <w:rFonts w:eastAsia="Calibri"/>
        </w:rPr>
        <w:t xml:space="preserve">                      </w:t>
      </w:r>
      <w:r w:rsidR="00C521DC" w:rsidRPr="005213E6">
        <w:rPr>
          <w:rFonts w:eastAsia="Calibri"/>
        </w:rPr>
        <w:t xml:space="preserve">                      </w:t>
      </w:r>
      <w:proofErr w:type="spellStart"/>
      <w:r w:rsidRPr="007E7609">
        <w:rPr>
          <w:rFonts w:eastAsia="Calibri"/>
        </w:rPr>
        <w:t>О.А.</w:t>
      </w:r>
      <w:r w:rsidR="00C521DC" w:rsidRPr="007E7609">
        <w:rPr>
          <w:rFonts w:eastAsia="Calibri"/>
        </w:rPr>
        <w:t>Д</w:t>
      </w:r>
      <w:r w:rsidRPr="007E7609">
        <w:rPr>
          <w:rFonts w:eastAsia="Calibri"/>
        </w:rPr>
        <w:t>ейнека</w:t>
      </w:r>
      <w:proofErr w:type="spellEnd"/>
    </w:p>
    <w:p w:rsidR="00003CED" w:rsidRDefault="00003CED" w:rsidP="000D1883">
      <w:pPr>
        <w:jc w:val="both"/>
        <w:rPr>
          <w:rFonts w:eastAsia="Calibri"/>
        </w:rPr>
      </w:pPr>
      <w:bookmarkStart w:id="0" w:name="_GoBack"/>
      <w:bookmarkEnd w:id="0"/>
    </w:p>
    <w:sectPr w:rsidR="00003CED" w:rsidSect="00BC6C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FF9"/>
    <w:rsid w:val="00003CED"/>
    <w:rsid w:val="00010338"/>
    <w:rsid w:val="00032EBE"/>
    <w:rsid w:val="000566F0"/>
    <w:rsid w:val="000A1A51"/>
    <w:rsid w:val="000D1883"/>
    <w:rsid w:val="000D4BC0"/>
    <w:rsid w:val="000E436E"/>
    <w:rsid w:val="00122764"/>
    <w:rsid w:val="001C0756"/>
    <w:rsid w:val="001C5A43"/>
    <w:rsid w:val="00213F71"/>
    <w:rsid w:val="002606FF"/>
    <w:rsid w:val="002C3435"/>
    <w:rsid w:val="003C78BA"/>
    <w:rsid w:val="003F08C8"/>
    <w:rsid w:val="003F6FF9"/>
    <w:rsid w:val="0048290E"/>
    <w:rsid w:val="004B1BD7"/>
    <w:rsid w:val="00502BF8"/>
    <w:rsid w:val="005065F6"/>
    <w:rsid w:val="00522F0B"/>
    <w:rsid w:val="00541985"/>
    <w:rsid w:val="005A6BA4"/>
    <w:rsid w:val="005A71F4"/>
    <w:rsid w:val="005E554A"/>
    <w:rsid w:val="00644EA8"/>
    <w:rsid w:val="006E4C06"/>
    <w:rsid w:val="007157AB"/>
    <w:rsid w:val="00716717"/>
    <w:rsid w:val="007C0169"/>
    <w:rsid w:val="007C372F"/>
    <w:rsid w:val="007E7609"/>
    <w:rsid w:val="008A1CE1"/>
    <w:rsid w:val="00936A62"/>
    <w:rsid w:val="0094395A"/>
    <w:rsid w:val="009D3515"/>
    <w:rsid w:val="00A3007B"/>
    <w:rsid w:val="00A71F93"/>
    <w:rsid w:val="00BC6CD1"/>
    <w:rsid w:val="00C017CF"/>
    <w:rsid w:val="00C3187B"/>
    <w:rsid w:val="00C51656"/>
    <w:rsid w:val="00C521DC"/>
    <w:rsid w:val="00C76D34"/>
    <w:rsid w:val="00D80999"/>
    <w:rsid w:val="00DA2FFE"/>
    <w:rsid w:val="00DE6183"/>
    <w:rsid w:val="00E23E95"/>
    <w:rsid w:val="00E847CA"/>
    <w:rsid w:val="00E84DBC"/>
    <w:rsid w:val="00EB1082"/>
    <w:rsid w:val="00EC774F"/>
    <w:rsid w:val="00F56B07"/>
    <w:rsid w:val="00F7683F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6F0A"/>
  <w15:docId w15:val="{7213B012-DD40-4805-9FB9-63C10C3D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6F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3F71"/>
    <w:pPr>
      <w:spacing w:after="0" w:line="240" w:lineRule="auto"/>
    </w:pPr>
  </w:style>
  <w:style w:type="paragraph" w:customStyle="1" w:styleId="ConsPlusNormal">
    <w:name w:val="ConsPlusNormal"/>
    <w:rsid w:val="00C52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Start3</dc:creator>
  <cp:keywords/>
  <dc:description/>
  <cp:lastModifiedBy>Лищук Галина Евгеньевна</cp:lastModifiedBy>
  <cp:revision>55</cp:revision>
  <cp:lastPrinted>2019-06-24T09:52:00Z</cp:lastPrinted>
  <dcterms:created xsi:type="dcterms:W3CDTF">2019-06-24T06:48:00Z</dcterms:created>
  <dcterms:modified xsi:type="dcterms:W3CDTF">2019-07-09T10:48:00Z</dcterms:modified>
</cp:coreProperties>
</file>