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D37" w:rsidRDefault="002F2358" w:rsidP="00880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802F1" w:rsidRPr="008802F1">
        <w:rPr>
          <w:rFonts w:ascii="Times New Roman" w:hAnsi="Times New Roman" w:cs="Times New Roman"/>
          <w:b/>
          <w:sz w:val="24"/>
          <w:szCs w:val="24"/>
        </w:rPr>
        <w:t>Результаты оценки качества финансового менеджмента, осуществляемого главными распорядителями (распорядителями) средств местного бюджета и их рейтинг за 201</w:t>
      </w:r>
      <w:r w:rsidR="002A07E5">
        <w:rPr>
          <w:rFonts w:ascii="Times New Roman" w:hAnsi="Times New Roman" w:cs="Times New Roman"/>
          <w:b/>
          <w:sz w:val="24"/>
          <w:szCs w:val="24"/>
        </w:rPr>
        <w:t>6</w:t>
      </w:r>
      <w:r w:rsidR="008802F1" w:rsidRPr="008802F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802F1" w:rsidRDefault="008802F1" w:rsidP="00880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59" w:rsidRPr="00463693" w:rsidRDefault="006E2659" w:rsidP="006E2659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Мониторинг</w:t>
      </w:r>
      <w:r w:rsidR="00463693" w:rsidRPr="00463693">
        <w:rPr>
          <w:b w:val="0"/>
          <w:sz w:val="24"/>
          <w:szCs w:val="24"/>
        </w:rPr>
        <w:t xml:space="preserve"> качества финансового менеджмента</w:t>
      </w:r>
      <w:r w:rsidR="00736971">
        <w:rPr>
          <w:b w:val="0"/>
          <w:sz w:val="24"/>
          <w:szCs w:val="24"/>
        </w:rPr>
        <w:t xml:space="preserve">, </w:t>
      </w:r>
      <w:r w:rsidR="00736971" w:rsidRPr="00736971">
        <w:rPr>
          <w:b w:val="0"/>
          <w:sz w:val="24"/>
          <w:szCs w:val="24"/>
        </w:rPr>
        <w:t>осуществляемый главн</w:t>
      </w:r>
      <w:r w:rsidR="00736971">
        <w:rPr>
          <w:b w:val="0"/>
          <w:sz w:val="24"/>
          <w:szCs w:val="24"/>
        </w:rPr>
        <w:t>ыми</w:t>
      </w:r>
      <w:r w:rsidR="00736971" w:rsidRPr="00736971">
        <w:rPr>
          <w:b w:val="0"/>
          <w:sz w:val="24"/>
          <w:szCs w:val="24"/>
        </w:rPr>
        <w:t xml:space="preserve"> распорядител</w:t>
      </w:r>
      <w:r w:rsidR="00736971">
        <w:rPr>
          <w:b w:val="0"/>
          <w:sz w:val="24"/>
          <w:szCs w:val="24"/>
        </w:rPr>
        <w:t>ями</w:t>
      </w:r>
      <w:r w:rsidR="00736971" w:rsidRPr="00736971">
        <w:rPr>
          <w:b w:val="0"/>
          <w:sz w:val="24"/>
          <w:szCs w:val="24"/>
        </w:rPr>
        <w:t xml:space="preserve"> и получател</w:t>
      </w:r>
      <w:r w:rsidR="00736971">
        <w:rPr>
          <w:b w:val="0"/>
          <w:sz w:val="24"/>
          <w:szCs w:val="24"/>
        </w:rPr>
        <w:t>ями</w:t>
      </w:r>
      <w:r w:rsidR="00736971" w:rsidRPr="00736971">
        <w:rPr>
          <w:b w:val="0"/>
          <w:sz w:val="24"/>
          <w:szCs w:val="24"/>
        </w:rPr>
        <w:t xml:space="preserve"> </w:t>
      </w:r>
      <w:r w:rsidR="00736971">
        <w:rPr>
          <w:b w:val="0"/>
          <w:sz w:val="24"/>
          <w:szCs w:val="24"/>
        </w:rPr>
        <w:t xml:space="preserve">бюджетных </w:t>
      </w:r>
      <w:r w:rsidR="00736971" w:rsidRPr="00736971">
        <w:rPr>
          <w:b w:val="0"/>
          <w:sz w:val="24"/>
          <w:szCs w:val="24"/>
        </w:rPr>
        <w:t>средств</w:t>
      </w:r>
      <w:r w:rsidR="00736971">
        <w:rPr>
          <w:b w:val="0"/>
          <w:sz w:val="24"/>
          <w:szCs w:val="24"/>
        </w:rPr>
        <w:t xml:space="preserve"> городского округа город </w:t>
      </w:r>
      <w:proofErr w:type="spellStart"/>
      <w:r w:rsidR="00736971">
        <w:rPr>
          <w:b w:val="0"/>
          <w:sz w:val="24"/>
          <w:szCs w:val="24"/>
        </w:rPr>
        <w:t>Мегион</w:t>
      </w:r>
      <w:proofErr w:type="spellEnd"/>
      <w:r w:rsidR="00463693" w:rsidRPr="00463693">
        <w:rPr>
          <w:b w:val="0"/>
          <w:sz w:val="24"/>
          <w:szCs w:val="24"/>
        </w:rPr>
        <w:t xml:space="preserve"> </w:t>
      </w:r>
      <w:r w:rsidR="00736971">
        <w:rPr>
          <w:b w:val="0"/>
          <w:sz w:val="24"/>
          <w:szCs w:val="24"/>
        </w:rPr>
        <w:t>з</w:t>
      </w:r>
      <w:r w:rsidR="00B75DC3">
        <w:rPr>
          <w:b w:val="0"/>
          <w:sz w:val="24"/>
          <w:szCs w:val="24"/>
        </w:rPr>
        <w:t>а</w:t>
      </w:r>
      <w:r w:rsidR="00736971">
        <w:rPr>
          <w:b w:val="0"/>
          <w:sz w:val="24"/>
          <w:szCs w:val="24"/>
        </w:rPr>
        <w:t xml:space="preserve"> 201</w:t>
      </w:r>
      <w:r w:rsidR="009A7D2F">
        <w:rPr>
          <w:b w:val="0"/>
          <w:sz w:val="24"/>
          <w:szCs w:val="24"/>
        </w:rPr>
        <w:t>6</w:t>
      </w:r>
      <w:r w:rsidR="00736971">
        <w:rPr>
          <w:b w:val="0"/>
          <w:sz w:val="24"/>
          <w:szCs w:val="24"/>
        </w:rPr>
        <w:t xml:space="preserve"> год </w:t>
      </w:r>
      <w:r w:rsidR="00463693" w:rsidRPr="00463693">
        <w:rPr>
          <w:b w:val="0"/>
          <w:sz w:val="24"/>
          <w:szCs w:val="24"/>
        </w:rPr>
        <w:t>проводи</w:t>
      </w:r>
      <w:r w:rsidR="00736971">
        <w:rPr>
          <w:b w:val="0"/>
          <w:sz w:val="24"/>
          <w:szCs w:val="24"/>
        </w:rPr>
        <w:t>л</w:t>
      </w:r>
      <w:r w:rsidR="00463693" w:rsidRPr="00463693">
        <w:rPr>
          <w:b w:val="0"/>
          <w:sz w:val="24"/>
          <w:szCs w:val="24"/>
        </w:rPr>
        <w:t xml:space="preserve">ся на основании постановления администрации города </w:t>
      </w:r>
      <w:proofErr w:type="spellStart"/>
      <w:r w:rsidR="003E2023">
        <w:rPr>
          <w:b w:val="0"/>
          <w:sz w:val="24"/>
          <w:szCs w:val="24"/>
        </w:rPr>
        <w:t>Мегиона</w:t>
      </w:r>
      <w:proofErr w:type="spellEnd"/>
      <w:r w:rsidR="003E2023">
        <w:rPr>
          <w:b w:val="0"/>
          <w:sz w:val="24"/>
          <w:szCs w:val="24"/>
        </w:rPr>
        <w:t xml:space="preserve"> </w:t>
      </w:r>
      <w:r w:rsidR="00463693" w:rsidRPr="00463693">
        <w:rPr>
          <w:b w:val="0"/>
          <w:sz w:val="24"/>
          <w:szCs w:val="24"/>
        </w:rPr>
        <w:t xml:space="preserve">от 23.10.2014 №2601 «Об организации проведения мониторинга качества финансового менеджмента» </w:t>
      </w:r>
      <w:r w:rsidR="002F2358">
        <w:rPr>
          <w:b w:val="0"/>
          <w:sz w:val="24"/>
          <w:szCs w:val="24"/>
        </w:rPr>
        <w:t xml:space="preserve">(с изменениями) </w:t>
      </w:r>
      <w:r>
        <w:rPr>
          <w:b w:val="0"/>
          <w:sz w:val="24"/>
          <w:szCs w:val="24"/>
        </w:rPr>
        <w:t xml:space="preserve">в </w:t>
      </w:r>
      <w:r w:rsidRPr="00463693">
        <w:rPr>
          <w:b w:val="0"/>
          <w:sz w:val="24"/>
          <w:szCs w:val="24"/>
        </w:rPr>
        <w:t>целях</w:t>
      </w:r>
      <w:r w:rsidRPr="006E2659">
        <w:rPr>
          <w:b w:val="0"/>
          <w:sz w:val="24"/>
          <w:szCs w:val="24"/>
        </w:rPr>
        <w:t xml:space="preserve"> </w:t>
      </w:r>
      <w:r w:rsidRPr="00463693">
        <w:rPr>
          <w:b w:val="0"/>
          <w:sz w:val="24"/>
          <w:szCs w:val="24"/>
        </w:rPr>
        <w:t xml:space="preserve">определения текущего уровня качества финансового </w:t>
      </w:r>
      <w:r w:rsidR="00055D98" w:rsidRPr="00463693">
        <w:rPr>
          <w:b w:val="0"/>
          <w:sz w:val="24"/>
          <w:szCs w:val="24"/>
        </w:rPr>
        <w:t>менеджмента, анализа</w:t>
      </w:r>
      <w:r w:rsidRPr="00463693">
        <w:rPr>
          <w:b w:val="0"/>
          <w:sz w:val="24"/>
          <w:szCs w:val="24"/>
        </w:rPr>
        <w:t xml:space="preserve"> изменений качества и определения проблемных областей финансового менеджмента. </w:t>
      </w:r>
    </w:p>
    <w:p w:rsidR="000358F2" w:rsidRPr="000358F2" w:rsidRDefault="00B75DC3" w:rsidP="00463693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Мониторинг качества финансового менеджмента </w:t>
      </w:r>
      <w:r w:rsidR="001448F0" w:rsidRPr="001448F0">
        <w:rPr>
          <w:b w:val="0"/>
          <w:sz w:val="24"/>
          <w:szCs w:val="24"/>
        </w:rPr>
        <w:t>(далее также – Мониторинг)</w:t>
      </w:r>
      <w:r w:rsidR="001448F0" w:rsidRPr="001E4D13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 201</w:t>
      </w:r>
      <w:r w:rsidR="006E6547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 xml:space="preserve"> год проводился на основании данных и материалов, предоставленных </w:t>
      </w:r>
      <w:r w:rsidRPr="00736971">
        <w:rPr>
          <w:b w:val="0"/>
          <w:sz w:val="24"/>
          <w:szCs w:val="24"/>
        </w:rPr>
        <w:t>главн</w:t>
      </w:r>
      <w:r>
        <w:rPr>
          <w:b w:val="0"/>
          <w:sz w:val="24"/>
          <w:szCs w:val="24"/>
        </w:rPr>
        <w:t>ыми</w:t>
      </w:r>
      <w:r w:rsidRPr="00736971">
        <w:rPr>
          <w:b w:val="0"/>
          <w:sz w:val="24"/>
          <w:szCs w:val="24"/>
        </w:rPr>
        <w:t xml:space="preserve"> распорядител</w:t>
      </w:r>
      <w:r>
        <w:rPr>
          <w:b w:val="0"/>
          <w:sz w:val="24"/>
          <w:szCs w:val="24"/>
        </w:rPr>
        <w:t>ями</w:t>
      </w:r>
      <w:r w:rsidRPr="00736971">
        <w:rPr>
          <w:b w:val="0"/>
          <w:sz w:val="24"/>
          <w:szCs w:val="24"/>
        </w:rPr>
        <w:t xml:space="preserve"> и получател</w:t>
      </w:r>
      <w:r>
        <w:rPr>
          <w:b w:val="0"/>
          <w:sz w:val="24"/>
          <w:szCs w:val="24"/>
        </w:rPr>
        <w:t>ями</w:t>
      </w:r>
      <w:r w:rsidRPr="0073697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бюджетных </w:t>
      </w:r>
      <w:r w:rsidRPr="00736971">
        <w:rPr>
          <w:b w:val="0"/>
          <w:sz w:val="24"/>
          <w:szCs w:val="24"/>
        </w:rPr>
        <w:t>средств</w:t>
      </w:r>
      <w:r>
        <w:rPr>
          <w:b w:val="0"/>
          <w:sz w:val="24"/>
          <w:szCs w:val="24"/>
        </w:rPr>
        <w:t xml:space="preserve"> городского округа город </w:t>
      </w:r>
      <w:proofErr w:type="spellStart"/>
      <w:r>
        <w:rPr>
          <w:b w:val="0"/>
          <w:sz w:val="24"/>
          <w:szCs w:val="24"/>
        </w:rPr>
        <w:t>Мегион</w:t>
      </w:r>
      <w:proofErr w:type="spellEnd"/>
      <w:r w:rsidR="00F444AA">
        <w:rPr>
          <w:b w:val="0"/>
          <w:sz w:val="24"/>
          <w:szCs w:val="24"/>
        </w:rPr>
        <w:t xml:space="preserve"> с использованием методики бальной оценки, </w:t>
      </w:r>
      <w:r w:rsidR="000358F2" w:rsidRPr="000358F2">
        <w:rPr>
          <w:b w:val="0"/>
          <w:sz w:val="24"/>
          <w:szCs w:val="24"/>
        </w:rPr>
        <w:t xml:space="preserve">по следующим </w:t>
      </w:r>
      <w:r w:rsidR="00F444AA">
        <w:rPr>
          <w:b w:val="0"/>
          <w:sz w:val="24"/>
          <w:szCs w:val="24"/>
        </w:rPr>
        <w:t xml:space="preserve">группам </w:t>
      </w:r>
      <w:r w:rsidR="000358F2" w:rsidRPr="000358F2">
        <w:rPr>
          <w:b w:val="0"/>
          <w:sz w:val="24"/>
          <w:szCs w:val="24"/>
        </w:rPr>
        <w:t>показател</w:t>
      </w:r>
      <w:r w:rsidR="00F444AA">
        <w:rPr>
          <w:b w:val="0"/>
          <w:sz w:val="24"/>
          <w:szCs w:val="24"/>
        </w:rPr>
        <w:t>ей</w:t>
      </w:r>
      <w:r w:rsidR="000358F2" w:rsidRPr="000358F2">
        <w:rPr>
          <w:b w:val="0"/>
          <w:sz w:val="24"/>
          <w:szCs w:val="24"/>
        </w:rPr>
        <w:t>:</w:t>
      </w:r>
    </w:p>
    <w:p w:rsidR="000358F2" w:rsidRPr="000358F2" w:rsidRDefault="00652EFA" w:rsidP="000358F2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</w:t>
      </w:r>
      <w:r w:rsidR="000358F2" w:rsidRPr="000358F2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358F2" w:rsidRPr="0003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планирования расходов бюджета;</w:t>
      </w:r>
    </w:p>
    <w:p w:rsidR="000358F2" w:rsidRPr="000358F2" w:rsidRDefault="00652EFA" w:rsidP="000358F2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</w:t>
      </w:r>
      <w:r w:rsidR="000358F2" w:rsidRPr="000358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358F2" w:rsidRPr="0003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в части расходов;</w:t>
      </w:r>
    </w:p>
    <w:p w:rsidR="000358F2" w:rsidRPr="000358F2" w:rsidRDefault="00652EFA" w:rsidP="000358F2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</w:t>
      </w:r>
      <w:r w:rsidR="000358F2" w:rsidRPr="000358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358F2" w:rsidRPr="0003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обязательствами в процессе исполнения бюджета;</w:t>
      </w:r>
    </w:p>
    <w:p w:rsidR="000358F2" w:rsidRPr="000358F2" w:rsidRDefault="00652EFA" w:rsidP="000358F2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</w:t>
      </w:r>
      <w:r w:rsidR="000358F2" w:rsidRPr="000358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358F2" w:rsidRPr="0003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и отчетности;</w:t>
      </w:r>
    </w:p>
    <w:p w:rsidR="000358F2" w:rsidRPr="000358F2" w:rsidRDefault="00652EFA" w:rsidP="000358F2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</w:t>
      </w:r>
      <w:r w:rsidR="000358F2" w:rsidRPr="000358F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58F2" w:rsidRPr="0003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контроля;</w:t>
      </w:r>
    </w:p>
    <w:p w:rsidR="0072178D" w:rsidRPr="000A53B5" w:rsidRDefault="00652EFA" w:rsidP="000358F2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</w:t>
      </w:r>
      <w:r w:rsidR="000358F2" w:rsidRPr="000358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358F2" w:rsidRPr="0003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судебных актов.</w:t>
      </w:r>
      <w:r w:rsidR="0072178D" w:rsidRPr="00035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629" w:rsidRDefault="00927629" w:rsidP="000A53B5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3B5" w:rsidRDefault="000A53B5" w:rsidP="000A53B5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3B5">
        <w:rPr>
          <w:rFonts w:ascii="Times New Roman" w:hAnsi="Times New Roman" w:cs="Times New Roman"/>
          <w:b/>
          <w:sz w:val="24"/>
          <w:szCs w:val="24"/>
        </w:rPr>
        <w:t>Удельный вес групп показателей в итоговой оценке мониторинга качества финансового менеджмента за 201</w:t>
      </w:r>
      <w:r w:rsidR="008F4213">
        <w:rPr>
          <w:rFonts w:ascii="Times New Roman" w:hAnsi="Times New Roman" w:cs="Times New Roman"/>
          <w:b/>
          <w:sz w:val="24"/>
          <w:szCs w:val="24"/>
        </w:rPr>
        <w:t>6</w:t>
      </w:r>
      <w:r w:rsidRPr="000A53B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A53B5" w:rsidRDefault="007714FD" w:rsidP="00B67CF5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72E1D92" wp14:editId="29282B03">
            <wp:extent cx="5943600" cy="362309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67CF5" w:rsidRDefault="00B67CF5" w:rsidP="006F7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Основными группами показателей в итоговой оценке качества финансового менеджмента являются «</w:t>
      </w:r>
      <w:r w:rsidR="0092762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</w:t>
      </w:r>
      <w:r w:rsidR="00927629" w:rsidRPr="000358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сполнени</w:t>
      </w:r>
      <w:r w:rsidR="0092762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27629" w:rsidRPr="0003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в части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D6B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2762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</w:t>
      </w:r>
      <w:r w:rsidR="00927629" w:rsidRPr="000358F2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</w:t>
      </w:r>
      <w:r w:rsidR="009276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7629" w:rsidRPr="0003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планирования расходов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92762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</w:t>
      </w:r>
      <w:r w:rsidR="00927629" w:rsidRPr="000358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сполнени</w:t>
      </w:r>
      <w:r w:rsidR="0092762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27629" w:rsidRPr="0003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судебных 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занимающее </w:t>
      </w:r>
      <w:r w:rsidR="004D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29%, 24%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19%</w:t>
      </w:r>
      <w:r w:rsidR="00EE1F3B" w:rsidRPr="00EE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F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соответственно.</w:t>
      </w:r>
    </w:p>
    <w:p w:rsidR="00D45792" w:rsidRDefault="00D45792" w:rsidP="006F7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1F8">
        <w:rPr>
          <w:rFonts w:ascii="Times New Roman" w:eastAsia="Times New Roman" w:hAnsi="Times New Roman" w:cs="Times New Roman"/>
          <w:sz w:val="24"/>
          <w:szCs w:val="24"/>
        </w:rPr>
        <w:t xml:space="preserve">Качество финансового менеджмента в существенной степени зависит от организации </w:t>
      </w:r>
      <w:r w:rsidRPr="00445690">
        <w:rPr>
          <w:rFonts w:ascii="Times New Roman" w:eastAsia="Times New Roman" w:hAnsi="Times New Roman" w:cs="Times New Roman"/>
          <w:sz w:val="24"/>
          <w:szCs w:val="24"/>
        </w:rPr>
        <w:t xml:space="preserve">главными распорядителями средств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Мегион</w:t>
      </w:r>
      <w:proofErr w:type="spellEnd"/>
      <w:r w:rsidRPr="00445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61F8">
        <w:rPr>
          <w:rFonts w:ascii="Times New Roman" w:eastAsia="Times New Roman" w:hAnsi="Times New Roman" w:cs="Times New Roman"/>
          <w:sz w:val="24"/>
          <w:szCs w:val="24"/>
        </w:rPr>
        <w:t>процедур бюджетного планирования, исполнения бюджета, ведения бюджетного учета, составления и пред</w:t>
      </w:r>
      <w:r>
        <w:rPr>
          <w:rFonts w:ascii="Times New Roman" w:eastAsia="Times New Roman" w:hAnsi="Times New Roman" w:cs="Times New Roman"/>
          <w:sz w:val="24"/>
          <w:szCs w:val="24"/>
        </w:rPr>
        <w:t>ставления бюджетной отчетности.</w:t>
      </w:r>
    </w:p>
    <w:p w:rsidR="00D77602" w:rsidRDefault="00D77602" w:rsidP="006F7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Оценка качества финансового менеджмента за 201</w:t>
      </w:r>
      <w:r w:rsidR="008F4213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проводилась по трем субъектам отчетности:</w:t>
      </w:r>
    </w:p>
    <w:p w:rsidR="00D77602" w:rsidRPr="00D77602" w:rsidRDefault="00D77602" w:rsidP="00D77602">
      <w:pPr>
        <w:pStyle w:val="a5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7602">
        <w:rPr>
          <w:rFonts w:ascii="Times New Roman" w:eastAsia="Times New Roman" w:hAnsi="Times New Roman"/>
          <w:bCs/>
          <w:sz w:val="24"/>
          <w:szCs w:val="24"/>
          <w:lang w:eastAsia="ru-RU"/>
        </w:rPr>
        <w:t>главны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D776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распорядител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D776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получател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D776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средств бюджета городского округа город </w:t>
      </w:r>
      <w:proofErr w:type="spellStart"/>
      <w:r w:rsidRPr="00D77602">
        <w:rPr>
          <w:rFonts w:ascii="Times New Roman" w:eastAsia="Times New Roman" w:hAnsi="Times New Roman"/>
          <w:bCs/>
          <w:sz w:val="24"/>
          <w:szCs w:val="24"/>
          <w:lang w:eastAsia="ru-RU"/>
        </w:rPr>
        <w:t>Мегион</w:t>
      </w:r>
      <w:proofErr w:type="spellEnd"/>
      <w:r w:rsidRPr="00D7760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D77602" w:rsidRDefault="00D77602" w:rsidP="00D77602">
      <w:pPr>
        <w:pStyle w:val="a5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7602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Pr="00D776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администрации города, осуществляющ</w:t>
      </w:r>
      <w:r w:rsidR="00F82700">
        <w:rPr>
          <w:rFonts w:ascii="Times New Roman" w:eastAsia="Times New Roman" w:hAnsi="Times New Roman"/>
          <w:bCs/>
          <w:sz w:val="24"/>
          <w:szCs w:val="24"/>
          <w:lang w:eastAsia="ru-RU"/>
        </w:rPr>
        <w:t>ие</w:t>
      </w:r>
      <w:r w:rsidRPr="00D776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функции контроля в отношении подведомственных муниципальных бюджетных и автономных учреждений (в части финансового обеспечения выполнения муниципального задания и предоставления субсидии на иные цели);</w:t>
      </w:r>
    </w:p>
    <w:p w:rsidR="00D77602" w:rsidRPr="00D77602" w:rsidRDefault="00D77602" w:rsidP="00D77602">
      <w:pPr>
        <w:pStyle w:val="a5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7602">
        <w:rPr>
          <w:rFonts w:ascii="Times New Roman" w:eastAsia="Times New Roman" w:hAnsi="Times New Roman"/>
          <w:bCs/>
          <w:sz w:val="24"/>
          <w:szCs w:val="24"/>
          <w:lang w:eastAsia="ru-RU"/>
        </w:rPr>
        <w:t>ины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D776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D776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D7760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966F0" w:rsidRPr="00A0210B" w:rsidRDefault="00A0210B" w:rsidP="00F96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0B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D662B8">
        <w:rPr>
          <w:rFonts w:ascii="Times New Roman" w:hAnsi="Times New Roman" w:cs="Times New Roman"/>
          <w:sz w:val="24"/>
          <w:szCs w:val="24"/>
        </w:rPr>
        <w:t>М</w:t>
      </w:r>
      <w:r w:rsidRPr="00A0210B">
        <w:rPr>
          <w:rFonts w:ascii="Times New Roman" w:hAnsi="Times New Roman" w:cs="Times New Roman"/>
          <w:sz w:val="24"/>
          <w:szCs w:val="24"/>
        </w:rPr>
        <w:t>ониторинга определена и</w:t>
      </w:r>
      <w:r w:rsidR="00F966F0" w:rsidRPr="00A0210B">
        <w:rPr>
          <w:rFonts w:ascii="Times New Roman" w:hAnsi="Times New Roman" w:cs="Times New Roman"/>
          <w:sz w:val="24"/>
          <w:szCs w:val="24"/>
        </w:rPr>
        <w:t xml:space="preserve">тоговая </w:t>
      </w:r>
      <w:r w:rsidRPr="00A0210B">
        <w:rPr>
          <w:rFonts w:ascii="Times New Roman" w:hAnsi="Times New Roman" w:cs="Times New Roman"/>
          <w:sz w:val="24"/>
          <w:szCs w:val="24"/>
        </w:rPr>
        <w:t xml:space="preserve">балльная </w:t>
      </w:r>
      <w:r w:rsidR="00F966F0" w:rsidRPr="00A0210B">
        <w:rPr>
          <w:rFonts w:ascii="Times New Roman" w:hAnsi="Times New Roman" w:cs="Times New Roman"/>
          <w:sz w:val="24"/>
          <w:szCs w:val="24"/>
        </w:rPr>
        <w:t>оценка качества финансового менеджмента</w:t>
      </w:r>
      <w:r w:rsidR="00D662B8" w:rsidRPr="00D662B8">
        <w:rPr>
          <w:rFonts w:ascii="Times New Roman" w:hAnsi="Times New Roman" w:cs="Times New Roman"/>
          <w:sz w:val="24"/>
          <w:szCs w:val="24"/>
        </w:rPr>
        <w:t xml:space="preserve"> </w:t>
      </w:r>
      <w:r w:rsidR="00D662B8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D662B8" w:rsidRPr="00A0210B">
        <w:rPr>
          <w:rFonts w:ascii="Times New Roman" w:hAnsi="Times New Roman" w:cs="Times New Roman"/>
          <w:sz w:val="24"/>
          <w:szCs w:val="24"/>
        </w:rPr>
        <w:t>главн</w:t>
      </w:r>
      <w:r w:rsidR="00D662B8">
        <w:rPr>
          <w:rFonts w:ascii="Times New Roman" w:hAnsi="Times New Roman" w:cs="Times New Roman"/>
          <w:sz w:val="24"/>
          <w:szCs w:val="24"/>
        </w:rPr>
        <w:t>ого</w:t>
      </w:r>
      <w:r w:rsidR="00D662B8" w:rsidRPr="00A0210B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D662B8">
        <w:rPr>
          <w:rFonts w:ascii="Times New Roman" w:hAnsi="Times New Roman" w:cs="Times New Roman"/>
          <w:sz w:val="24"/>
          <w:szCs w:val="24"/>
        </w:rPr>
        <w:t>я</w:t>
      </w:r>
      <w:r w:rsidR="00D662B8" w:rsidRPr="00A0210B">
        <w:rPr>
          <w:rFonts w:ascii="Times New Roman" w:hAnsi="Times New Roman" w:cs="Times New Roman"/>
          <w:sz w:val="24"/>
          <w:szCs w:val="24"/>
        </w:rPr>
        <w:t xml:space="preserve"> и получате</w:t>
      </w:r>
      <w:r w:rsidR="00D662B8">
        <w:rPr>
          <w:rFonts w:ascii="Times New Roman" w:hAnsi="Times New Roman" w:cs="Times New Roman"/>
          <w:sz w:val="24"/>
          <w:szCs w:val="24"/>
        </w:rPr>
        <w:t>ля</w:t>
      </w:r>
      <w:r w:rsidR="00D662B8" w:rsidRPr="00A0210B"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  <w:r w:rsidRPr="00A0210B">
        <w:rPr>
          <w:rFonts w:ascii="Times New Roman" w:hAnsi="Times New Roman" w:cs="Times New Roman"/>
          <w:sz w:val="24"/>
          <w:szCs w:val="24"/>
        </w:rPr>
        <w:t>,</w:t>
      </w:r>
      <w:r w:rsidR="00F966F0" w:rsidRPr="00A0210B">
        <w:rPr>
          <w:rFonts w:ascii="Times New Roman" w:hAnsi="Times New Roman" w:cs="Times New Roman"/>
          <w:sz w:val="24"/>
          <w:szCs w:val="24"/>
        </w:rPr>
        <w:t xml:space="preserve"> </w:t>
      </w:r>
      <w:r w:rsidRPr="00A0210B">
        <w:rPr>
          <w:rFonts w:ascii="Times New Roman" w:hAnsi="Times New Roman" w:cs="Times New Roman"/>
          <w:sz w:val="24"/>
          <w:szCs w:val="24"/>
        </w:rPr>
        <w:t>с</w:t>
      </w:r>
      <w:r w:rsidR="00F966F0" w:rsidRPr="00A0210B">
        <w:rPr>
          <w:rFonts w:ascii="Times New Roman" w:hAnsi="Times New Roman" w:cs="Times New Roman"/>
          <w:sz w:val="24"/>
          <w:szCs w:val="24"/>
        </w:rPr>
        <w:t>формиров</w:t>
      </w:r>
      <w:r w:rsidRPr="00A0210B">
        <w:rPr>
          <w:rFonts w:ascii="Times New Roman" w:hAnsi="Times New Roman" w:cs="Times New Roman"/>
          <w:sz w:val="24"/>
          <w:szCs w:val="24"/>
        </w:rPr>
        <w:t>ан</w:t>
      </w:r>
      <w:r w:rsidR="00F966F0" w:rsidRPr="00A0210B">
        <w:rPr>
          <w:rFonts w:ascii="Times New Roman" w:hAnsi="Times New Roman" w:cs="Times New Roman"/>
          <w:sz w:val="24"/>
          <w:szCs w:val="24"/>
        </w:rPr>
        <w:t xml:space="preserve"> ежегодн</w:t>
      </w:r>
      <w:r w:rsidR="00D662B8">
        <w:rPr>
          <w:rFonts w:ascii="Times New Roman" w:hAnsi="Times New Roman" w:cs="Times New Roman"/>
          <w:sz w:val="24"/>
          <w:szCs w:val="24"/>
        </w:rPr>
        <w:t>ый</w:t>
      </w:r>
      <w:r w:rsidR="00F966F0" w:rsidRPr="00A0210B">
        <w:rPr>
          <w:rFonts w:ascii="Times New Roman" w:hAnsi="Times New Roman" w:cs="Times New Roman"/>
          <w:sz w:val="24"/>
          <w:szCs w:val="24"/>
        </w:rPr>
        <w:t xml:space="preserve"> рейтинг и </w:t>
      </w:r>
      <w:r w:rsidR="00E963BE">
        <w:rPr>
          <w:rFonts w:ascii="Times New Roman" w:hAnsi="Times New Roman" w:cs="Times New Roman"/>
          <w:sz w:val="24"/>
          <w:szCs w:val="24"/>
        </w:rPr>
        <w:t xml:space="preserve">рассчитана </w:t>
      </w:r>
      <w:r w:rsidR="00F966F0" w:rsidRPr="00A0210B">
        <w:rPr>
          <w:rFonts w:ascii="Times New Roman" w:hAnsi="Times New Roman" w:cs="Times New Roman"/>
          <w:sz w:val="24"/>
          <w:szCs w:val="24"/>
        </w:rPr>
        <w:t>оценк</w:t>
      </w:r>
      <w:r w:rsidR="00E963BE">
        <w:rPr>
          <w:rFonts w:ascii="Times New Roman" w:hAnsi="Times New Roman" w:cs="Times New Roman"/>
          <w:sz w:val="24"/>
          <w:szCs w:val="24"/>
        </w:rPr>
        <w:t>а</w:t>
      </w:r>
      <w:r w:rsidR="00F966F0" w:rsidRPr="00A0210B">
        <w:rPr>
          <w:rFonts w:ascii="Times New Roman" w:hAnsi="Times New Roman" w:cs="Times New Roman"/>
          <w:sz w:val="24"/>
          <w:szCs w:val="24"/>
        </w:rPr>
        <w:t xml:space="preserve"> среднего уровня качества финансового менеджмента. </w:t>
      </w:r>
    </w:p>
    <w:p w:rsidR="00B225CA" w:rsidRDefault="00B225CA" w:rsidP="00B2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DBC">
        <w:rPr>
          <w:rFonts w:ascii="Times New Roman" w:hAnsi="Times New Roman" w:cs="Times New Roman"/>
          <w:sz w:val="24"/>
          <w:szCs w:val="24"/>
        </w:rPr>
        <w:t>Средние оценки качества финансового менеджмента за 201</w:t>
      </w:r>
      <w:r w:rsidR="008F4213">
        <w:rPr>
          <w:rFonts w:ascii="Times New Roman" w:hAnsi="Times New Roman" w:cs="Times New Roman"/>
          <w:sz w:val="24"/>
          <w:szCs w:val="24"/>
        </w:rPr>
        <w:t>6</w:t>
      </w:r>
      <w:r w:rsidRPr="001B0DBC">
        <w:rPr>
          <w:rFonts w:ascii="Times New Roman" w:hAnsi="Times New Roman" w:cs="Times New Roman"/>
          <w:sz w:val="24"/>
          <w:szCs w:val="24"/>
        </w:rPr>
        <w:t xml:space="preserve"> год в разрезе групп показателей приведены далее.</w:t>
      </w:r>
    </w:p>
    <w:p w:rsidR="0000503C" w:rsidRDefault="0000503C" w:rsidP="00B2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03C" w:rsidRDefault="0000503C" w:rsidP="000050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3C">
        <w:rPr>
          <w:rFonts w:ascii="Times New Roman" w:hAnsi="Times New Roman" w:cs="Times New Roman"/>
          <w:b/>
          <w:sz w:val="24"/>
          <w:szCs w:val="24"/>
        </w:rPr>
        <w:t>Средняя оценка качества финансового менеджмента в разрезе групп показателей за 201</w:t>
      </w:r>
      <w:r w:rsidR="00A96A2B">
        <w:rPr>
          <w:rFonts w:ascii="Times New Roman" w:hAnsi="Times New Roman" w:cs="Times New Roman"/>
          <w:b/>
          <w:sz w:val="24"/>
          <w:szCs w:val="24"/>
        </w:rPr>
        <w:t>6</w:t>
      </w:r>
      <w:r w:rsidRPr="0000503C">
        <w:rPr>
          <w:rFonts w:ascii="Times New Roman" w:hAnsi="Times New Roman" w:cs="Times New Roman"/>
          <w:b/>
          <w:sz w:val="24"/>
          <w:szCs w:val="24"/>
        </w:rPr>
        <w:t xml:space="preserve"> год, баллов</w:t>
      </w:r>
    </w:p>
    <w:p w:rsidR="007158E1" w:rsidRDefault="007158E1" w:rsidP="000050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A2B" w:rsidRPr="0000503C" w:rsidRDefault="007158E1" w:rsidP="007158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0ED91BC" wp14:editId="539E1055">
            <wp:extent cx="5848350" cy="3143251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B0DBC" w:rsidRDefault="001B0DBC" w:rsidP="001B0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6F0" w:rsidRPr="006F792D" w:rsidRDefault="00F966F0" w:rsidP="00F96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92D">
        <w:rPr>
          <w:rFonts w:ascii="Times New Roman" w:hAnsi="Times New Roman" w:cs="Times New Roman"/>
          <w:sz w:val="24"/>
          <w:szCs w:val="24"/>
        </w:rPr>
        <w:t>Средняя итоговая оценка качества финансового менеджмента по оцениваемым главным распорядителям и получателям бюджетных средств составила 8</w:t>
      </w:r>
      <w:r w:rsidR="00871308">
        <w:rPr>
          <w:rFonts w:ascii="Times New Roman" w:hAnsi="Times New Roman" w:cs="Times New Roman"/>
          <w:sz w:val="24"/>
          <w:szCs w:val="24"/>
        </w:rPr>
        <w:t>9</w:t>
      </w:r>
      <w:r w:rsidRPr="006F792D">
        <w:rPr>
          <w:rFonts w:ascii="Times New Roman" w:hAnsi="Times New Roman" w:cs="Times New Roman"/>
          <w:sz w:val="24"/>
          <w:szCs w:val="24"/>
        </w:rPr>
        <w:t>,</w:t>
      </w:r>
      <w:r w:rsidR="00871308">
        <w:rPr>
          <w:rFonts w:ascii="Times New Roman" w:hAnsi="Times New Roman" w:cs="Times New Roman"/>
          <w:sz w:val="24"/>
          <w:szCs w:val="24"/>
        </w:rPr>
        <w:t>8</w:t>
      </w:r>
      <w:r w:rsidRPr="006F792D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F792D">
        <w:rPr>
          <w:rFonts w:ascii="Times New Roman" w:hAnsi="Times New Roman" w:cs="Times New Roman"/>
          <w:sz w:val="24"/>
          <w:szCs w:val="24"/>
        </w:rPr>
        <w:t xml:space="preserve"> по 100-балльной шкале. Из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71308">
        <w:rPr>
          <w:rFonts w:ascii="Times New Roman" w:hAnsi="Times New Roman" w:cs="Times New Roman"/>
          <w:sz w:val="24"/>
          <w:szCs w:val="24"/>
        </w:rPr>
        <w:t>2</w:t>
      </w:r>
      <w:r w:rsidRPr="006F792D">
        <w:rPr>
          <w:rFonts w:ascii="Times New Roman" w:hAnsi="Times New Roman" w:cs="Times New Roman"/>
          <w:sz w:val="24"/>
          <w:szCs w:val="24"/>
        </w:rPr>
        <w:t xml:space="preserve"> оцениваемых главных распорядителей и получателей бюджетных средств </w:t>
      </w:r>
      <w:r w:rsidR="00477E46">
        <w:rPr>
          <w:rFonts w:ascii="Times New Roman" w:hAnsi="Times New Roman" w:cs="Times New Roman"/>
          <w:sz w:val="24"/>
          <w:szCs w:val="24"/>
        </w:rPr>
        <w:t>6</w:t>
      </w:r>
      <w:r w:rsidRPr="006F792D">
        <w:rPr>
          <w:rFonts w:ascii="Times New Roman" w:hAnsi="Times New Roman" w:cs="Times New Roman"/>
          <w:sz w:val="24"/>
          <w:szCs w:val="24"/>
        </w:rPr>
        <w:t xml:space="preserve"> (</w:t>
      </w:r>
      <w:r w:rsidR="00477E46">
        <w:rPr>
          <w:rFonts w:ascii="Times New Roman" w:hAnsi="Times New Roman" w:cs="Times New Roman"/>
          <w:sz w:val="24"/>
          <w:szCs w:val="24"/>
        </w:rPr>
        <w:t>50</w:t>
      </w:r>
      <w:r w:rsidRPr="006F792D">
        <w:rPr>
          <w:rFonts w:ascii="Times New Roman" w:hAnsi="Times New Roman" w:cs="Times New Roman"/>
          <w:sz w:val="24"/>
          <w:szCs w:val="24"/>
        </w:rPr>
        <w:t xml:space="preserve">% от оцениваемого количества) имеют итоговые оценки качества финансового менеджмента выше среднего балла, у </w:t>
      </w:r>
      <w:r w:rsidR="00477E46">
        <w:rPr>
          <w:rFonts w:ascii="Times New Roman" w:hAnsi="Times New Roman" w:cs="Times New Roman"/>
          <w:sz w:val="24"/>
          <w:szCs w:val="24"/>
        </w:rPr>
        <w:t>6</w:t>
      </w:r>
      <w:r w:rsidRPr="006F792D">
        <w:rPr>
          <w:rFonts w:ascii="Times New Roman" w:hAnsi="Times New Roman" w:cs="Times New Roman"/>
          <w:sz w:val="24"/>
          <w:szCs w:val="24"/>
        </w:rPr>
        <w:t xml:space="preserve"> – итоговые оценки ниже среднего балла.</w:t>
      </w:r>
    </w:p>
    <w:p w:rsidR="00F966F0" w:rsidRDefault="00F966F0" w:rsidP="00F966F0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Р</w:t>
      </w:r>
      <w:r w:rsidRPr="00CE538D">
        <w:rPr>
          <w:b w:val="0"/>
          <w:sz w:val="24"/>
          <w:szCs w:val="24"/>
        </w:rPr>
        <w:t xml:space="preserve">ейтинг главных распорядителей и получателей бюджетных средств по </w:t>
      </w:r>
      <w:r>
        <w:rPr>
          <w:b w:val="0"/>
          <w:sz w:val="24"/>
          <w:szCs w:val="24"/>
        </w:rPr>
        <w:t xml:space="preserve">результатам </w:t>
      </w:r>
      <w:r w:rsidR="0032155F">
        <w:rPr>
          <w:b w:val="0"/>
          <w:sz w:val="24"/>
          <w:szCs w:val="24"/>
        </w:rPr>
        <w:t>м</w:t>
      </w:r>
      <w:r>
        <w:rPr>
          <w:b w:val="0"/>
          <w:sz w:val="24"/>
          <w:szCs w:val="24"/>
        </w:rPr>
        <w:t xml:space="preserve">ониторинга </w:t>
      </w:r>
      <w:r w:rsidRPr="00CE538D">
        <w:rPr>
          <w:b w:val="0"/>
          <w:sz w:val="24"/>
          <w:szCs w:val="24"/>
        </w:rPr>
        <w:t>качеств</w:t>
      </w:r>
      <w:r>
        <w:rPr>
          <w:b w:val="0"/>
          <w:sz w:val="24"/>
          <w:szCs w:val="24"/>
        </w:rPr>
        <w:t>а</w:t>
      </w:r>
      <w:r w:rsidRPr="00CE538D">
        <w:rPr>
          <w:b w:val="0"/>
          <w:sz w:val="24"/>
          <w:szCs w:val="24"/>
        </w:rPr>
        <w:t xml:space="preserve"> финансового менеджмента городского округа город </w:t>
      </w:r>
      <w:proofErr w:type="spellStart"/>
      <w:r w:rsidRPr="00CE538D">
        <w:rPr>
          <w:b w:val="0"/>
          <w:sz w:val="24"/>
          <w:szCs w:val="24"/>
        </w:rPr>
        <w:t>Мегион</w:t>
      </w:r>
      <w:proofErr w:type="spellEnd"/>
      <w:r w:rsidRPr="00CE538D">
        <w:rPr>
          <w:b w:val="0"/>
          <w:sz w:val="24"/>
          <w:szCs w:val="24"/>
        </w:rPr>
        <w:t xml:space="preserve"> за 201</w:t>
      </w:r>
      <w:r w:rsidR="00ED7D54">
        <w:rPr>
          <w:b w:val="0"/>
          <w:sz w:val="24"/>
          <w:szCs w:val="24"/>
        </w:rPr>
        <w:t>6</w:t>
      </w:r>
      <w:r w:rsidRPr="00CE538D">
        <w:rPr>
          <w:b w:val="0"/>
          <w:sz w:val="24"/>
          <w:szCs w:val="24"/>
        </w:rPr>
        <w:t xml:space="preserve"> год</w:t>
      </w:r>
      <w:r>
        <w:rPr>
          <w:b w:val="0"/>
          <w:sz w:val="24"/>
          <w:szCs w:val="24"/>
        </w:rPr>
        <w:t xml:space="preserve"> представлен ниже</w:t>
      </w:r>
      <w:r w:rsidRPr="00A87445">
        <w:rPr>
          <w:b w:val="0"/>
          <w:bCs w:val="0"/>
          <w:sz w:val="24"/>
          <w:szCs w:val="24"/>
        </w:rPr>
        <w:t>:</w:t>
      </w:r>
    </w:p>
    <w:p w:rsidR="009C2648" w:rsidRDefault="009C2648" w:rsidP="00F966F0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</w:p>
    <w:p w:rsidR="009C2648" w:rsidRDefault="009C2648" w:rsidP="00F966F0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</w:p>
    <w:p w:rsidR="00F966F0" w:rsidRPr="00CE538D" w:rsidRDefault="00F966F0" w:rsidP="00F966F0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4852"/>
        <w:gridCol w:w="1929"/>
        <w:gridCol w:w="2015"/>
      </w:tblGrid>
      <w:tr w:rsidR="00F966F0" w:rsidRPr="009C2648" w:rsidTr="00945EF0">
        <w:trPr>
          <w:trHeight w:val="1049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66F0" w:rsidRPr="009C2648" w:rsidRDefault="00F966F0" w:rsidP="0007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66F0" w:rsidRPr="009C2648" w:rsidRDefault="00F966F0" w:rsidP="0007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отчетности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66F0" w:rsidRPr="009C2648" w:rsidRDefault="00F966F0" w:rsidP="0007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Рейтинговая оценка (R)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66F0" w:rsidRPr="009C2648" w:rsidRDefault="00F966F0" w:rsidP="0007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оценка </w:t>
            </w:r>
            <w:r w:rsidRPr="009C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качества финансового </w:t>
            </w:r>
            <w:r w:rsidRPr="009C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менеджмента (MAX)</w:t>
            </w:r>
          </w:p>
        </w:tc>
      </w:tr>
      <w:tr w:rsidR="00F966F0" w:rsidRPr="009C2648" w:rsidTr="00945EF0">
        <w:trPr>
          <w:trHeight w:val="206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66F0" w:rsidRPr="009C2648" w:rsidRDefault="00F966F0" w:rsidP="0007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66F0" w:rsidRPr="009C2648" w:rsidRDefault="00F966F0" w:rsidP="0007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66F0" w:rsidRPr="009C2648" w:rsidRDefault="00F966F0" w:rsidP="0007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66F0" w:rsidRPr="009C2648" w:rsidRDefault="00F966F0" w:rsidP="0007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45EF0" w:rsidRPr="009C2648" w:rsidTr="00945EF0">
        <w:trPr>
          <w:trHeight w:val="522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2648" w:rsidRPr="009C2648" w:rsidRDefault="009C2648" w:rsidP="009C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9C2648" w:rsidRPr="009C2648" w:rsidRDefault="009C2648" w:rsidP="009C2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финансов администрации города </w:t>
            </w:r>
            <w:proofErr w:type="spellStart"/>
            <w:r w:rsidRPr="009C2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Мегиона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C2648" w:rsidRPr="009C2648" w:rsidRDefault="009C2648" w:rsidP="009C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C2648" w:rsidRPr="009C2648" w:rsidRDefault="009C2648" w:rsidP="009C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4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45EF0" w:rsidRPr="009C2648" w:rsidTr="00945EF0">
        <w:trPr>
          <w:trHeight w:val="402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2648" w:rsidRPr="009C2648" w:rsidRDefault="009C2648" w:rsidP="009C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9C2648" w:rsidRPr="009C2648" w:rsidRDefault="009C2648" w:rsidP="009C2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Дума города </w:t>
            </w:r>
            <w:proofErr w:type="spellStart"/>
            <w:r w:rsidRPr="009C2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Мегиона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C2648" w:rsidRPr="009C2648" w:rsidRDefault="009C2648" w:rsidP="009C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48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C2648" w:rsidRPr="009C2648" w:rsidRDefault="009C2648" w:rsidP="009C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4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45EF0" w:rsidRPr="009C2648" w:rsidTr="00945EF0">
        <w:trPr>
          <w:trHeight w:val="631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2648" w:rsidRPr="009C2648" w:rsidRDefault="009C2648" w:rsidP="009C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9C2648" w:rsidRPr="009C2648" w:rsidRDefault="009C2648" w:rsidP="009C2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Контрольно-счетная палата городского округа город </w:t>
            </w:r>
            <w:proofErr w:type="spellStart"/>
            <w:r w:rsidRPr="009C2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C2648" w:rsidRPr="009C2648" w:rsidRDefault="009C2648" w:rsidP="009C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48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C2648" w:rsidRPr="009C2648" w:rsidRDefault="009C2648" w:rsidP="009C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4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45EF0" w:rsidRPr="009C2648" w:rsidTr="00945EF0">
        <w:trPr>
          <w:trHeight w:val="390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2648" w:rsidRPr="009C2648" w:rsidRDefault="009C2648" w:rsidP="009C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9C2648" w:rsidRPr="009C2648" w:rsidRDefault="009C2648" w:rsidP="009C2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"Централизованная бухгалтерия"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C2648" w:rsidRPr="009C2648" w:rsidRDefault="009C2648" w:rsidP="009C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48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C2648" w:rsidRPr="009C2648" w:rsidRDefault="009C2648" w:rsidP="009C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4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45EF0" w:rsidRPr="009C2648" w:rsidTr="00945EF0">
        <w:trPr>
          <w:trHeight w:val="390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2648" w:rsidRPr="009C2648" w:rsidRDefault="009C2648" w:rsidP="009C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9C2648" w:rsidRPr="009C2648" w:rsidRDefault="009C2648" w:rsidP="009C2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"Многофункциональный центр ГМУ"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C2648" w:rsidRPr="009C2648" w:rsidRDefault="009C2648" w:rsidP="009C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4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C2648" w:rsidRPr="009C2648" w:rsidRDefault="009C2648" w:rsidP="009C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4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45EF0" w:rsidRPr="009C2648" w:rsidTr="00945EF0">
        <w:trPr>
          <w:trHeight w:val="219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2648" w:rsidRPr="009C2648" w:rsidRDefault="009C2648" w:rsidP="009C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9C2648" w:rsidRPr="009C2648" w:rsidRDefault="009C2648" w:rsidP="009C2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"</w:t>
            </w:r>
            <w:proofErr w:type="spellStart"/>
            <w:r w:rsidRPr="009C2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Мегионский</w:t>
            </w:r>
            <w:proofErr w:type="spellEnd"/>
            <w:r w:rsidRPr="009C2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ЦИКТ "Вектор"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C2648" w:rsidRPr="009C2648" w:rsidRDefault="009C2648" w:rsidP="009C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48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C2648" w:rsidRPr="009C2648" w:rsidRDefault="009C2648" w:rsidP="009C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4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45EF0" w:rsidRPr="009C2648" w:rsidTr="00945EF0">
        <w:trPr>
          <w:trHeight w:val="644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2648" w:rsidRPr="009C2648" w:rsidRDefault="009C2648" w:rsidP="009C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9C2648" w:rsidRPr="009C2648" w:rsidRDefault="009C2648" w:rsidP="007E5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"Управлени</w:t>
            </w:r>
            <w:r w:rsidR="007E5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C2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гражданской защиты населения"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C2648" w:rsidRPr="009C2648" w:rsidRDefault="009C2648" w:rsidP="009C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48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C2648" w:rsidRPr="009C2648" w:rsidRDefault="009C2648" w:rsidP="009C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4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45EF0" w:rsidRPr="009C2648" w:rsidTr="00945EF0">
        <w:trPr>
          <w:trHeight w:val="390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2648" w:rsidRPr="009C2648" w:rsidRDefault="009C2648" w:rsidP="009C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9C2648" w:rsidRPr="009C2648" w:rsidRDefault="009C2648" w:rsidP="009C2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"Служба обеспечения"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C2648" w:rsidRPr="009C2648" w:rsidRDefault="009C2648" w:rsidP="009C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48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C2648" w:rsidRPr="009C2648" w:rsidRDefault="009C2648" w:rsidP="009C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4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45EF0" w:rsidRPr="009C2648" w:rsidTr="00945EF0">
        <w:trPr>
          <w:trHeight w:val="631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2648" w:rsidRPr="009C2648" w:rsidRDefault="009C2648" w:rsidP="009C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9C2648" w:rsidRPr="009C2648" w:rsidRDefault="009C2648" w:rsidP="009C2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 w:rsidR="00945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информационной политики админи</w:t>
            </w:r>
            <w:r w:rsidRPr="009C2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страции города </w:t>
            </w:r>
            <w:proofErr w:type="spellStart"/>
            <w:r w:rsidRPr="009C2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Мегиона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C2648" w:rsidRPr="009C2648" w:rsidRDefault="009C2648" w:rsidP="009C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48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C2648" w:rsidRPr="009C2648" w:rsidRDefault="009C2648" w:rsidP="009C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4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45EF0" w:rsidRPr="009C2648" w:rsidTr="00945EF0">
        <w:trPr>
          <w:trHeight w:val="631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2648" w:rsidRPr="009C2648" w:rsidRDefault="009C2648" w:rsidP="009C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9C2648" w:rsidRPr="009C2648" w:rsidRDefault="009C2648" w:rsidP="009C2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социальной политики администрации города </w:t>
            </w:r>
            <w:proofErr w:type="spellStart"/>
            <w:r w:rsidRPr="009C2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Мегиона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C2648" w:rsidRPr="009C2648" w:rsidRDefault="009C2648" w:rsidP="009C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48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C2648" w:rsidRPr="009C2648" w:rsidRDefault="009C2648" w:rsidP="009C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4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45EF0" w:rsidRPr="009C2648" w:rsidTr="00945EF0">
        <w:trPr>
          <w:trHeight w:val="644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2648" w:rsidRPr="009C2648" w:rsidRDefault="009C2648" w:rsidP="009C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9C2648" w:rsidRPr="009C2648" w:rsidRDefault="009C2648" w:rsidP="007E5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(управление по бюджетному учету)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C2648" w:rsidRPr="009C2648" w:rsidRDefault="009C2648" w:rsidP="009C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48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C2648" w:rsidRPr="009C2648" w:rsidRDefault="009C2648" w:rsidP="009C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4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45EF0" w:rsidRPr="009C2648" w:rsidTr="00945EF0">
        <w:trPr>
          <w:trHeight w:val="390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2648" w:rsidRPr="009C2648" w:rsidRDefault="009C2648" w:rsidP="009C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9C2648" w:rsidRPr="009C2648" w:rsidRDefault="009C2648" w:rsidP="009C2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"Капитальное строительство"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C2648" w:rsidRPr="009C2648" w:rsidRDefault="009C2648" w:rsidP="009C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4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C2648" w:rsidRPr="009C2648" w:rsidRDefault="009C2648" w:rsidP="009C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4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C2648" w:rsidRPr="009C2648" w:rsidTr="003B16BC">
        <w:trPr>
          <w:trHeight w:val="405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2648" w:rsidRPr="009C2648" w:rsidRDefault="009C2648" w:rsidP="009C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среднего уровня качества финансового менеджмента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2648" w:rsidRPr="009C2648" w:rsidRDefault="007A45B6" w:rsidP="009C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2648" w:rsidRPr="009C2648" w:rsidRDefault="009C2648" w:rsidP="009C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F966F0" w:rsidRDefault="00F966F0" w:rsidP="00F966F0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F966F0" w:rsidRDefault="00F966F0" w:rsidP="00F966F0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70044F">
        <w:rPr>
          <w:b w:val="0"/>
          <w:sz w:val="24"/>
          <w:szCs w:val="24"/>
        </w:rPr>
        <w:t xml:space="preserve">В рейтинге главных распорядителей и получателей средств бюджета городского округа город </w:t>
      </w:r>
      <w:proofErr w:type="spellStart"/>
      <w:r w:rsidRPr="0070044F">
        <w:rPr>
          <w:b w:val="0"/>
          <w:sz w:val="24"/>
          <w:szCs w:val="24"/>
        </w:rPr>
        <w:t>Мегион</w:t>
      </w:r>
      <w:proofErr w:type="spellEnd"/>
      <w:r w:rsidRPr="0070044F">
        <w:rPr>
          <w:b w:val="0"/>
          <w:sz w:val="24"/>
          <w:szCs w:val="24"/>
        </w:rPr>
        <w:t xml:space="preserve"> наилучшую итоговую оценку качества финансового менеджмента имеет </w:t>
      </w:r>
      <w:r w:rsidR="00EC133A">
        <w:rPr>
          <w:b w:val="0"/>
          <w:sz w:val="24"/>
          <w:szCs w:val="24"/>
        </w:rPr>
        <w:t xml:space="preserve">Департамент финансов администрации </w:t>
      </w:r>
      <w:r w:rsidRPr="0070044F">
        <w:rPr>
          <w:b w:val="0"/>
          <w:sz w:val="24"/>
          <w:szCs w:val="24"/>
        </w:rPr>
        <w:t xml:space="preserve">города </w:t>
      </w:r>
      <w:proofErr w:type="spellStart"/>
      <w:r w:rsidRPr="0070044F">
        <w:rPr>
          <w:b w:val="0"/>
          <w:sz w:val="24"/>
          <w:szCs w:val="24"/>
        </w:rPr>
        <w:t>Мегиона</w:t>
      </w:r>
      <w:proofErr w:type="spellEnd"/>
      <w:r w:rsidRPr="0070044F">
        <w:rPr>
          <w:b w:val="0"/>
          <w:sz w:val="24"/>
          <w:szCs w:val="24"/>
        </w:rPr>
        <w:t xml:space="preserve"> (</w:t>
      </w:r>
      <w:r w:rsidR="00EC133A">
        <w:rPr>
          <w:b w:val="0"/>
          <w:sz w:val="24"/>
          <w:szCs w:val="24"/>
        </w:rPr>
        <w:t>100</w:t>
      </w:r>
      <w:r w:rsidRPr="0070044F">
        <w:rPr>
          <w:b w:val="0"/>
          <w:sz w:val="24"/>
          <w:szCs w:val="24"/>
        </w:rPr>
        <w:t xml:space="preserve"> балл</w:t>
      </w:r>
      <w:r w:rsidR="00EC133A">
        <w:rPr>
          <w:b w:val="0"/>
          <w:sz w:val="24"/>
          <w:szCs w:val="24"/>
        </w:rPr>
        <w:t>ов)</w:t>
      </w:r>
      <w:r w:rsidRPr="0070044F">
        <w:rPr>
          <w:b w:val="0"/>
          <w:sz w:val="24"/>
          <w:szCs w:val="24"/>
        </w:rPr>
        <w:t>, самый низкий рейтинг имеет МКУ Капитальное строительство» (</w:t>
      </w:r>
      <w:r w:rsidR="00EC133A">
        <w:rPr>
          <w:b w:val="0"/>
          <w:sz w:val="24"/>
          <w:szCs w:val="24"/>
        </w:rPr>
        <w:t>77</w:t>
      </w:r>
      <w:r w:rsidRPr="0070044F">
        <w:rPr>
          <w:b w:val="0"/>
          <w:sz w:val="24"/>
          <w:szCs w:val="24"/>
        </w:rPr>
        <w:t xml:space="preserve"> балла).</w:t>
      </w:r>
    </w:p>
    <w:p w:rsidR="0097021C" w:rsidRDefault="0097021C" w:rsidP="00F966F0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97021C" w:rsidRPr="0070044F" w:rsidRDefault="0097021C" w:rsidP="00F966F0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871BE6" w:rsidRDefault="00871BE6" w:rsidP="006F7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811" w:rsidRDefault="00E878B4" w:rsidP="008158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Оценка к</w:t>
      </w:r>
      <w:r w:rsidR="00815811" w:rsidRPr="00C83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ачеств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815811" w:rsidRPr="00C83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планирования расходов бюджета.</w:t>
      </w:r>
    </w:p>
    <w:p w:rsidR="00536C56" w:rsidRPr="00C8308C" w:rsidRDefault="00536C56" w:rsidP="008158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811" w:rsidRDefault="00815811" w:rsidP="00815811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Для расчета показателей мониторинга качества финансового менеджмента в части качества планирования расходов бюджета использовались:</w:t>
      </w:r>
    </w:p>
    <w:p w:rsidR="007B637B" w:rsidRPr="007B637B" w:rsidRDefault="00815811" w:rsidP="004611F5">
      <w:pPr>
        <w:pStyle w:val="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7B637B">
        <w:rPr>
          <w:b w:val="0"/>
          <w:sz w:val="24"/>
          <w:szCs w:val="24"/>
        </w:rPr>
        <w:t xml:space="preserve">Данные о своевременном предоставлении </w:t>
      </w:r>
      <w:r w:rsidR="007B637B">
        <w:rPr>
          <w:b w:val="0"/>
          <w:sz w:val="24"/>
          <w:szCs w:val="24"/>
        </w:rPr>
        <w:t>планируемых объемах расходных обязательств;</w:t>
      </w:r>
    </w:p>
    <w:p w:rsidR="007B637B" w:rsidRDefault="007B637B" w:rsidP="004611F5">
      <w:pPr>
        <w:pStyle w:val="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7B637B">
        <w:rPr>
          <w:b w:val="0"/>
          <w:sz w:val="24"/>
          <w:szCs w:val="24"/>
        </w:rPr>
        <w:t>Данные о количестве изменений, вносимых в сводную бюджетную роспись</w:t>
      </w:r>
      <w:r>
        <w:rPr>
          <w:b w:val="0"/>
          <w:sz w:val="24"/>
          <w:szCs w:val="24"/>
        </w:rPr>
        <w:t>;</w:t>
      </w:r>
    </w:p>
    <w:p w:rsidR="007B637B" w:rsidRDefault="00EE7A0A" w:rsidP="004611F5">
      <w:pPr>
        <w:pStyle w:val="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Данные главных распорядителей о своевременном проведении оценки потребности в оказании муниципальных услуг (выполнении работ) и ут</w:t>
      </w:r>
      <w:r w:rsidR="00A10C70">
        <w:rPr>
          <w:b w:val="0"/>
          <w:sz w:val="24"/>
          <w:szCs w:val="24"/>
        </w:rPr>
        <w:t>верждении муниципальных заданий.</w:t>
      </w:r>
    </w:p>
    <w:p w:rsidR="005B16C2" w:rsidRDefault="003C0FCA" w:rsidP="00652EFA">
      <w:pPr>
        <w:pStyle w:val="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652EFA" w:rsidRPr="0000165B">
        <w:rPr>
          <w:b w:val="0"/>
          <w:sz w:val="24"/>
          <w:szCs w:val="24"/>
        </w:rPr>
        <w:t>редн</w:t>
      </w:r>
      <w:r w:rsidR="00A813A1" w:rsidRPr="0000165B">
        <w:rPr>
          <w:b w:val="0"/>
          <w:sz w:val="24"/>
          <w:szCs w:val="24"/>
        </w:rPr>
        <w:t>яя</w:t>
      </w:r>
      <w:r w:rsidR="00652EFA" w:rsidRPr="0000165B">
        <w:rPr>
          <w:b w:val="0"/>
          <w:sz w:val="24"/>
          <w:szCs w:val="24"/>
        </w:rPr>
        <w:t xml:space="preserve"> </w:t>
      </w:r>
      <w:r w:rsidR="00A813A1" w:rsidRPr="0000165B">
        <w:rPr>
          <w:b w:val="0"/>
          <w:sz w:val="24"/>
          <w:szCs w:val="24"/>
        </w:rPr>
        <w:t xml:space="preserve">оценка Мониторинга в </w:t>
      </w:r>
      <w:r w:rsidR="00276898" w:rsidRPr="0000165B">
        <w:rPr>
          <w:b w:val="0"/>
          <w:sz w:val="24"/>
          <w:szCs w:val="24"/>
        </w:rPr>
        <w:t>части качества</w:t>
      </w:r>
      <w:r w:rsidR="00A813A1" w:rsidRPr="0000165B">
        <w:rPr>
          <w:b w:val="0"/>
          <w:sz w:val="24"/>
          <w:szCs w:val="24"/>
        </w:rPr>
        <w:t xml:space="preserve"> планирования расходов бюджета составляет </w:t>
      </w:r>
      <w:r w:rsidR="00477E46">
        <w:rPr>
          <w:b w:val="0"/>
          <w:sz w:val="24"/>
          <w:szCs w:val="24"/>
        </w:rPr>
        <w:t>80</w:t>
      </w:r>
      <w:r w:rsidR="00A813A1" w:rsidRPr="0000165B">
        <w:rPr>
          <w:b w:val="0"/>
          <w:sz w:val="24"/>
          <w:szCs w:val="24"/>
        </w:rPr>
        <w:t xml:space="preserve"> балл</w:t>
      </w:r>
      <w:r w:rsidR="00477E46">
        <w:rPr>
          <w:b w:val="0"/>
          <w:sz w:val="24"/>
          <w:szCs w:val="24"/>
        </w:rPr>
        <w:t>ов</w:t>
      </w:r>
      <w:r w:rsidR="00A813A1" w:rsidRPr="0000165B">
        <w:rPr>
          <w:b w:val="0"/>
          <w:sz w:val="24"/>
          <w:szCs w:val="24"/>
        </w:rPr>
        <w:t xml:space="preserve"> по 100-балльной шкале. </w:t>
      </w:r>
      <w:r w:rsidR="005B16C2">
        <w:rPr>
          <w:b w:val="0"/>
          <w:sz w:val="24"/>
          <w:szCs w:val="24"/>
        </w:rPr>
        <w:t xml:space="preserve">Оценку выше средней имеют </w:t>
      </w:r>
      <w:r w:rsidR="00477E46">
        <w:rPr>
          <w:b w:val="0"/>
          <w:sz w:val="24"/>
          <w:szCs w:val="24"/>
        </w:rPr>
        <w:t>7</w:t>
      </w:r>
      <w:r w:rsidR="005B16C2">
        <w:rPr>
          <w:b w:val="0"/>
          <w:sz w:val="24"/>
          <w:szCs w:val="24"/>
        </w:rPr>
        <w:t xml:space="preserve"> главных распорядителей, </w:t>
      </w:r>
      <w:r w:rsidR="005B16C2" w:rsidRPr="005B16C2">
        <w:rPr>
          <w:b w:val="0"/>
          <w:sz w:val="24"/>
          <w:szCs w:val="24"/>
        </w:rPr>
        <w:t>получателей бюджетных средств</w:t>
      </w:r>
      <w:r w:rsidR="005B16C2">
        <w:rPr>
          <w:b w:val="0"/>
          <w:sz w:val="24"/>
          <w:szCs w:val="24"/>
        </w:rPr>
        <w:t xml:space="preserve">, или </w:t>
      </w:r>
      <w:r w:rsidR="00477E46">
        <w:rPr>
          <w:b w:val="0"/>
          <w:sz w:val="24"/>
          <w:szCs w:val="24"/>
        </w:rPr>
        <w:t>58,3</w:t>
      </w:r>
      <w:r w:rsidR="005B16C2">
        <w:rPr>
          <w:b w:val="0"/>
          <w:sz w:val="24"/>
          <w:szCs w:val="24"/>
        </w:rPr>
        <w:t xml:space="preserve">% от оцениваемого количества, у </w:t>
      </w:r>
      <w:r w:rsidR="00477E46">
        <w:rPr>
          <w:b w:val="0"/>
          <w:sz w:val="24"/>
          <w:szCs w:val="24"/>
        </w:rPr>
        <w:t>5</w:t>
      </w:r>
      <w:r w:rsidR="005B16C2">
        <w:rPr>
          <w:b w:val="0"/>
          <w:sz w:val="24"/>
          <w:szCs w:val="24"/>
        </w:rPr>
        <w:t xml:space="preserve"> – индивидуальный балл ниже среднего.</w:t>
      </w:r>
    </w:p>
    <w:p w:rsidR="00452708" w:rsidRPr="0000165B" w:rsidRDefault="0000165B" w:rsidP="00652EFA">
      <w:pPr>
        <w:pStyle w:val="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0165B">
        <w:rPr>
          <w:b w:val="0"/>
          <w:sz w:val="24"/>
          <w:szCs w:val="24"/>
        </w:rPr>
        <w:t xml:space="preserve">Наивысшую оценку 100-баллов имеет </w:t>
      </w:r>
      <w:r w:rsidR="00CC1863">
        <w:rPr>
          <w:b w:val="0"/>
          <w:sz w:val="24"/>
          <w:szCs w:val="24"/>
        </w:rPr>
        <w:t>Департамент финансов администрации</w:t>
      </w:r>
      <w:r w:rsidRPr="0000165B">
        <w:rPr>
          <w:b w:val="0"/>
          <w:sz w:val="24"/>
          <w:szCs w:val="24"/>
        </w:rPr>
        <w:t xml:space="preserve"> города </w:t>
      </w:r>
      <w:proofErr w:type="spellStart"/>
      <w:r w:rsidRPr="0000165B">
        <w:rPr>
          <w:b w:val="0"/>
          <w:sz w:val="24"/>
          <w:szCs w:val="24"/>
        </w:rPr>
        <w:t>Мегиона</w:t>
      </w:r>
      <w:proofErr w:type="spellEnd"/>
      <w:r w:rsidRPr="0000165B">
        <w:rPr>
          <w:b w:val="0"/>
          <w:sz w:val="24"/>
          <w:szCs w:val="24"/>
        </w:rPr>
        <w:t xml:space="preserve">, </w:t>
      </w:r>
      <w:r w:rsidR="00CC1863">
        <w:rPr>
          <w:b w:val="0"/>
          <w:sz w:val="24"/>
          <w:szCs w:val="24"/>
        </w:rPr>
        <w:t xml:space="preserve">Дума города </w:t>
      </w:r>
      <w:proofErr w:type="spellStart"/>
      <w:r w:rsidR="00CC1863">
        <w:rPr>
          <w:b w:val="0"/>
          <w:sz w:val="24"/>
          <w:szCs w:val="24"/>
        </w:rPr>
        <w:t>Мегиона</w:t>
      </w:r>
      <w:proofErr w:type="spellEnd"/>
      <w:r w:rsidR="00CC1863">
        <w:rPr>
          <w:b w:val="0"/>
          <w:sz w:val="24"/>
          <w:szCs w:val="24"/>
        </w:rPr>
        <w:t xml:space="preserve">, </w:t>
      </w:r>
      <w:r w:rsidRPr="0000165B">
        <w:rPr>
          <w:b w:val="0"/>
          <w:sz w:val="24"/>
          <w:szCs w:val="24"/>
        </w:rPr>
        <w:t>Контрольно-счетная палата</w:t>
      </w:r>
      <w:r w:rsidR="00CC1863">
        <w:rPr>
          <w:b w:val="0"/>
          <w:sz w:val="24"/>
          <w:szCs w:val="24"/>
        </w:rPr>
        <w:t xml:space="preserve"> городского округа город </w:t>
      </w:r>
      <w:proofErr w:type="spellStart"/>
      <w:r w:rsidR="00CC1863">
        <w:rPr>
          <w:b w:val="0"/>
          <w:sz w:val="24"/>
          <w:szCs w:val="24"/>
        </w:rPr>
        <w:t>Мегион</w:t>
      </w:r>
      <w:proofErr w:type="spellEnd"/>
      <w:r w:rsidR="00B5582B">
        <w:rPr>
          <w:b w:val="0"/>
          <w:sz w:val="24"/>
          <w:szCs w:val="24"/>
        </w:rPr>
        <w:t xml:space="preserve">. </w:t>
      </w:r>
      <w:r w:rsidR="00B5582B" w:rsidRPr="00B5582B">
        <w:rPr>
          <w:b w:val="0"/>
          <w:sz w:val="24"/>
          <w:szCs w:val="24"/>
        </w:rPr>
        <w:t>Наи</w:t>
      </w:r>
      <w:r w:rsidR="00536C56">
        <w:rPr>
          <w:b w:val="0"/>
          <w:sz w:val="24"/>
          <w:szCs w:val="24"/>
        </w:rPr>
        <w:t>меньший</w:t>
      </w:r>
      <w:r w:rsidR="00B5582B" w:rsidRPr="00B5582B">
        <w:rPr>
          <w:b w:val="0"/>
          <w:sz w:val="24"/>
          <w:szCs w:val="24"/>
        </w:rPr>
        <w:t xml:space="preserve"> результат </w:t>
      </w:r>
      <w:r w:rsidR="00CC1863">
        <w:rPr>
          <w:b w:val="0"/>
          <w:sz w:val="24"/>
          <w:szCs w:val="24"/>
        </w:rPr>
        <w:t>77</w:t>
      </w:r>
      <w:r w:rsidR="00B5582B" w:rsidRPr="00B5582B">
        <w:rPr>
          <w:b w:val="0"/>
          <w:sz w:val="24"/>
          <w:szCs w:val="24"/>
        </w:rPr>
        <w:t>-баллов имеет МКУ «Капитальное строительство».</w:t>
      </w:r>
    </w:p>
    <w:p w:rsidR="00A813A1" w:rsidRDefault="00A813A1" w:rsidP="00652EFA">
      <w:pPr>
        <w:pStyle w:val="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452708" w:rsidRDefault="00E878B4" w:rsidP="00452708">
      <w:pPr>
        <w:pStyle w:val="3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Оценка и</w:t>
      </w:r>
      <w:r w:rsidR="00452708" w:rsidRPr="000358F2">
        <w:rPr>
          <w:sz w:val="24"/>
          <w:szCs w:val="24"/>
        </w:rPr>
        <w:t>сполнени</w:t>
      </w:r>
      <w:r>
        <w:rPr>
          <w:sz w:val="24"/>
          <w:szCs w:val="24"/>
        </w:rPr>
        <w:t>я</w:t>
      </w:r>
      <w:r w:rsidR="00452708" w:rsidRPr="000358F2">
        <w:rPr>
          <w:sz w:val="24"/>
          <w:szCs w:val="24"/>
        </w:rPr>
        <w:t xml:space="preserve"> бюджета в части расходов</w:t>
      </w:r>
      <w:r w:rsidR="004A0536">
        <w:rPr>
          <w:sz w:val="24"/>
          <w:szCs w:val="24"/>
        </w:rPr>
        <w:t>.</w:t>
      </w:r>
    </w:p>
    <w:p w:rsidR="00536C56" w:rsidRDefault="00536C56" w:rsidP="00452708">
      <w:pPr>
        <w:pStyle w:val="3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center"/>
        <w:rPr>
          <w:sz w:val="24"/>
          <w:szCs w:val="24"/>
        </w:rPr>
      </w:pPr>
    </w:p>
    <w:p w:rsidR="00E76789" w:rsidRDefault="004A0536" w:rsidP="004A0536">
      <w:pPr>
        <w:pStyle w:val="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4A0536">
        <w:rPr>
          <w:b w:val="0"/>
          <w:sz w:val="24"/>
          <w:szCs w:val="24"/>
        </w:rPr>
        <w:t>Для расчета показателей мониторинга качества финансового менеджмента в части исполнени</w:t>
      </w:r>
      <w:r w:rsidR="00E76789">
        <w:rPr>
          <w:b w:val="0"/>
          <w:sz w:val="24"/>
          <w:szCs w:val="24"/>
        </w:rPr>
        <w:t>я</w:t>
      </w:r>
      <w:r w:rsidRPr="004A0536">
        <w:rPr>
          <w:b w:val="0"/>
          <w:sz w:val="24"/>
          <w:szCs w:val="24"/>
        </w:rPr>
        <w:t xml:space="preserve"> бюджета </w:t>
      </w:r>
      <w:r w:rsidR="00715ECD">
        <w:rPr>
          <w:b w:val="0"/>
          <w:sz w:val="24"/>
          <w:szCs w:val="24"/>
        </w:rPr>
        <w:t>по</w:t>
      </w:r>
      <w:r w:rsidRPr="004A0536">
        <w:rPr>
          <w:b w:val="0"/>
          <w:sz w:val="24"/>
          <w:szCs w:val="24"/>
        </w:rPr>
        <w:t xml:space="preserve"> расход</w:t>
      </w:r>
      <w:r w:rsidR="00715ECD">
        <w:rPr>
          <w:b w:val="0"/>
          <w:sz w:val="24"/>
          <w:szCs w:val="24"/>
        </w:rPr>
        <w:t>ам</w:t>
      </w:r>
      <w:r w:rsidRPr="004A0536">
        <w:rPr>
          <w:b w:val="0"/>
          <w:sz w:val="24"/>
          <w:szCs w:val="24"/>
        </w:rPr>
        <w:t xml:space="preserve"> использовались</w:t>
      </w:r>
      <w:r w:rsidR="00E76789">
        <w:rPr>
          <w:b w:val="0"/>
          <w:sz w:val="24"/>
          <w:szCs w:val="24"/>
        </w:rPr>
        <w:t>:</w:t>
      </w:r>
    </w:p>
    <w:p w:rsidR="00E76789" w:rsidRDefault="00E85A9E" w:rsidP="00E85A9E">
      <w:pPr>
        <w:pStyle w:val="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="00715ECD">
        <w:rPr>
          <w:b w:val="0"/>
          <w:sz w:val="24"/>
          <w:szCs w:val="24"/>
        </w:rPr>
        <w:t xml:space="preserve">анные </w:t>
      </w:r>
      <w:r w:rsidR="003C784E">
        <w:rPr>
          <w:b w:val="0"/>
          <w:sz w:val="24"/>
          <w:szCs w:val="24"/>
        </w:rPr>
        <w:t xml:space="preserve">месячных, </w:t>
      </w:r>
      <w:r w:rsidR="00715ECD">
        <w:rPr>
          <w:b w:val="0"/>
          <w:sz w:val="24"/>
          <w:szCs w:val="24"/>
        </w:rPr>
        <w:t xml:space="preserve">годовых отчетов </w:t>
      </w:r>
      <w:r w:rsidR="00715ECD" w:rsidRPr="00736971">
        <w:rPr>
          <w:b w:val="0"/>
          <w:sz w:val="24"/>
          <w:szCs w:val="24"/>
        </w:rPr>
        <w:t>главн</w:t>
      </w:r>
      <w:r w:rsidR="00715ECD">
        <w:rPr>
          <w:b w:val="0"/>
          <w:sz w:val="24"/>
          <w:szCs w:val="24"/>
        </w:rPr>
        <w:t>ых</w:t>
      </w:r>
      <w:r w:rsidR="00715ECD" w:rsidRPr="00736971">
        <w:rPr>
          <w:b w:val="0"/>
          <w:sz w:val="24"/>
          <w:szCs w:val="24"/>
        </w:rPr>
        <w:t xml:space="preserve"> распорядител</w:t>
      </w:r>
      <w:r w:rsidR="00715ECD">
        <w:rPr>
          <w:b w:val="0"/>
          <w:sz w:val="24"/>
          <w:szCs w:val="24"/>
        </w:rPr>
        <w:t>ей</w:t>
      </w:r>
      <w:r w:rsidR="00715ECD" w:rsidRPr="00736971">
        <w:rPr>
          <w:b w:val="0"/>
          <w:sz w:val="24"/>
          <w:szCs w:val="24"/>
        </w:rPr>
        <w:t xml:space="preserve"> и получател</w:t>
      </w:r>
      <w:r w:rsidR="00715ECD">
        <w:rPr>
          <w:b w:val="0"/>
          <w:sz w:val="24"/>
          <w:szCs w:val="24"/>
        </w:rPr>
        <w:t>ей</w:t>
      </w:r>
      <w:r w:rsidR="00715ECD" w:rsidRPr="00736971">
        <w:rPr>
          <w:b w:val="0"/>
          <w:sz w:val="24"/>
          <w:szCs w:val="24"/>
        </w:rPr>
        <w:t xml:space="preserve"> </w:t>
      </w:r>
      <w:r w:rsidR="00715ECD">
        <w:rPr>
          <w:b w:val="0"/>
          <w:sz w:val="24"/>
          <w:szCs w:val="24"/>
        </w:rPr>
        <w:t xml:space="preserve">бюджетных </w:t>
      </w:r>
      <w:r w:rsidR="00715ECD" w:rsidRPr="00736971">
        <w:rPr>
          <w:b w:val="0"/>
          <w:sz w:val="24"/>
          <w:szCs w:val="24"/>
        </w:rPr>
        <w:t>средств</w:t>
      </w:r>
      <w:r w:rsidR="00715ECD">
        <w:rPr>
          <w:b w:val="0"/>
          <w:sz w:val="24"/>
          <w:szCs w:val="24"/>
        </w:rPr>
        <w:t xml:space="preserve"> городского округа город </w:t>
      </w:r>
      <w:proofErr w:type="spellStart"/>
      <w:r w:rsidR="00715ECD">
        <w:rPr>
          <w:b w:val="0"/>
          <w:sz w:val="24"/>
          <w:szCs w:val="24"/>
        </w:rPr>
        <w:t>Мегион</w:t>
      </w:r>
      <w:proofErr w:type="spellEnd"/>
      <w:r w:rsidR="00715ECD" w:rsidRPr="00463693">
        <w:rPr>
          <w:b w:val="0"/>
          <w:sz w:val="24"/>
          <w:szCs w:val="24"/>
        </w:rPr>
        <w:t xml:space="preserve"> </w:t>
      </w:r>
      <w:r w:rsidR="00715ECD">
        <w:rPr>
          <w:b w:val="0"/>
          <w:sz w:val="24"/>
          <w:szCs w:val="24"/>
        </w:rPr>
        <w:t>за 201</w:t>
      </w:r>
      <w:r w:rsidR="008A5556">
        <w:rPr>
          <w:b w:val="0"/>
          <w:sz w:val="24"/>
          <w:szCs w:val="24"/>
        </w:rPr>
        <w:t>6</w:t>
      </w:r>
      <w:r w:rsidR="00715ECD">
        <w:rPr>
          <w:b w:val="0"/>
          <w:sz w:val="24"/>
          <w:szCs w:val="24"/>
        </w:rPr>
        <w:t xml:space="preserve"> год</w:t>
      </w:r>
      <w:r w:rsidR="00E76789">
        <w:rPr>
          <w:b w:val="0"/>
          <w:sz w:val="24"/>
          <w:szCs w:val="24"/>
        </w:rPr>
        <w:t>;</w:t>
      </w:r>
    </w:p>
    <w:p w:rsidR="00E76789" w:rsidRDefault="001371F5" w:rsidP="00E85A9E">
      <w:pPr>
        <w:pStyle w:val="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="00E76789">
        <w:rPr>
          <w:b w:val="0"/>
          <w:sz w:val="24"/>
          <w:szCs w:val="24"/>
        </w:rPr>
        <w:t xml:space="preserve">анные о </w:t>
      </w:r>
      <w:r w:rsidR="007113DF">
        <w:rPr>
          <w:b w:val="0"/>
          <w:sz w:val="24"/>
          <w:szCs w:val="24"/>
        </w:rPr>
        <w:t xml:space="preserve">ведении бюджетной росписи и </w:t>
      </w:r>
      <w:r w:rsidR="00E76789">
        <w:rPr>
          <w:b w:val="0"/>
          <w:sz w:val="24"/>
          <w:szCs w:val="24"/>
        </w:rPr>
        <w:t xml:space="preserve">доведении главными распорядителями бюджетных средств </w:t>
      </w:r>
      <w:r w:rsidR="007113DF">
        <w:rPr>
          <w:b w:val="0"/>
          <w:sz w:val="24"/>
          <w:szCs w:val="24"/>
        </w:rPr>
        <w:t xml:space="preserve">показателей бюджетной росписи </w:t>
      </w:r>
      <w:r w:rsidR="00E76789">
        <w:rPr>
          <w:b w:val="0"/>
          <w:sz w:val="24"/>
          <w:szCs w:val="24"/>
        </w:rPr>
        <w:t>до подведомственных муниципальных учреждений</w:t>
      </w:r>
      <w:r w:rsidR="003C784E">
        <w:rPr>
          <w:b w:val="0"/>
          <w:sz w:val="24"/>
          <w:szCs w:val="24"/>
        </w:rPr>
        <w:t>.</w:t>
      </w:r>
    </w:p>
    <w:p w:rsidR="00215670" w:rsidRDefault="00715ECD" w:rsidP="00215670">
      <w:pPr>
        <w:pStyle w:val="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Данн</w:t>
      </w:r>
      <w:r w:rsidR="00E76789">
        <w:rPr>
          <w:b w:val="0"/>
          <w:sz w:val="24"/>
          <w:szCs w:val="24"/>
        </w:rPr>
        <w:t xml:space="preserve">ая группа </w:t>
      </w:r>
      <w:r>
        <w:rPr>
          <w:b w:val="0"/>
          <w:sz w:val="24"/>
          <w:szCs w:val="24"/>
        </w:rPr>
        <w:t>показател</w:t>
      </w:r>
      <w:r w:rsidR="00E76789">
        <w:rPr>
          <w:b w:val="0"/>
          <w:sz w:val="24"/>
          <w:szCs w:val="24"/>
        </w:rPr>
        <w:t>ей</w:t>
      </w:r>
      <w:r>
        <w:rPr>
          <w:b w:val="0"/>
          <w:sz w:val="24"/>
          <w:szCs w:val="24"/>
        </w:rPr>
        <w:t xml:space="preserve"> имеет наибольший удельный вес в итоговой оценке качества финансового менеджмента. </w:t>
      </w:r>
      <w:r w:rsidR="00215670">
        <w:rPr>
          <w:b w:val="0"/>
          <w:sz w:val="24"/>
          <w:szCs w:val="24"/>
        </w:rPr>
        <w:t>С</w:t>
      </w:r>
      <w:r w:rsidR="00215670" w:rsidRPr="0000165B">
        <w:rPr>
          <w:b w:val="0"/>
          <w:sz w:val="24"/>
          <w:szCs w:val="24"/>
        </w:rPr>
        <w:t xml:space="preserve">редняя оценка Мониторинга в </w:t>
      </w:r>
      <w:r w:rsidR="00F24117" w:rsidRPr="0000165B">
        <w:rPr>
          <w:b w:val="0"/>
          <w:sz w:val="24"/>
          <w:szCs w:val="24"/>
        </w:rPr>
        <w:t>части исполнения</w:t>
      </w:r>
      <w:r w:rsidR="00215670" w:rsidRPr="004A0536">
        <w:rPr>
          <w:b w:val="0"/>
          <w:sz w:val="24"/>
          <w:szCs w:val="24"/>
        </w:rPr>
        <w:t xml:space="preserve"> бюджета </w:t>
      </w:r>
      <w:r w:rsidR="00215670">
        <w:rPr>
          <w:b w:val="0"/>
          <w:sz w:val="24"/>
          <w:szCs w:val="24"/>
        </w:rPr>
        <w:t>по</w:t>
      </w:r>
      <w:r w:rsidR="00215670" w:rsidRPr="004A0536">
        <w:rPr>
          <w:b w:val="0"/>
          <w:sz w:val="24"/>
          <w:szCs w:val="24"/>
        </w:rPr>
        <w:t xml:space="preserve"> расход</w:t>
      </w:r>
      <w:r w:rsidR="00215670">
        <w:rPr>
          <w:b w:val="0"/>
          <w:sz w:val="24"/>
          <w:szCs w:val="24"/>
        </w:rPr>
        <w:t>ам</w:t>
      </w:r>
      <w:r w:rsidR="00215670" w:rsidRPr="0000165B">
        <w:rPr>
          <w:b w:val="0"/>
          <w:sz w:val="24"/>
          <w:szCs w:val="24"/>
        </w:rPr>
        <w:t xml:space="preserve"> составляет </w:t>
      </w:r>
      <w:r w:rsidR="00215670">
        <w:rPr>
          <w:b w:val="0"/>
          <w:sz w:val="24"/>
          <w:szCs w:val="24"/>
        </w:rPr>
        <w:t>8</w:t>
      </w:r>
      <w:r w:rsidR="008A5556">
        <w:rPr>
          <w:b w:val="0"/>
          <w:sz w:val="24"/>
          <w:szCs w:val="24"/>
        </w:rPr>
        <w:t>9</w:t>
      </w:r>
      <w:r w:rsidR="00215670" w:rsidRPr="0000165B">
        <w:rPr>
          <w:b w:val="0"/>
          <w:sz w:val="24"/>
          <w:szCs w:val="24"/>
        </w:rPr>
        <w:t>,</w:t>
      </w:r>
      <w:r w:rsidR="008A5556">
        <w:rPr>
          <w:b w:val="0"/>
          <w:sz w:val="24"/>
          <w:szCs w:val="24"/>
        </w:rPr>
        <w:t>8</w:t>
      </w:r>
      <w:r w:rsidR="00215670" w:rsidRPr="0000165B">
        <w:rPr>
          <w:b w:val="0"/>
          <w:sz w:val="24"/>
          <w:szCs w:val="24"/>
        </w:rPr>
        <w:t xml:space="preserve"> балл</w:t>
      </w:r>
      <w:r w:rsidR="00215670">
        <w:rPr>
          <w:b w:val="0"/>
          <w:sz w:val="24"/>
          <w:szCs w:val="24"/>
        </w:rPr>
        <w:t>а</w:t>
      </w:r>
      <w:r w:rsidR="00215670" w:rsidRPr="0000165B">
        <w:rPr>
          <w:b w:val="0"/>
          <w:sz w:val="24"/>
          <w:szCs w:val="24"/>
        </w:rPr>
        <w:t xml:space="preserve"> по 100-балльной шкале. </w:t>
      </w:r>
      <w:r w:rsidR="00215670">
        <w:rPr>
          <w:b w:val="0"/>
          <w:sz w:val="24"/>
          <w:szCs w:val="24"/>
        </w:rPr>
        <w:t xml:space="preserve">Оценку выше средней имеют </w:t>
      </w:r>
      <w:r w:rsidR="003E6B28">
        <w:rPr>
          <w:b w:val="0"/>
          <w:sz w:val="24"/>
          <w:szCs w:val="24"/>
        </w:rPr>
        <w:t>9</w:t>
      </w:r>
      <w:r w:rsidR="00215670">
        <w:rPr>
          <w:b w:val="0"/>
          <w:sz w:val="24"/>
          <w:szCs w:val="24"/>
        </w:rPr>
        <w:t xml:space="preserve"> главных распорядителей, </w:t>
      </w:r>
      <w:r w:rsidR="00215670" w:rsidRPr="005B16C2">
        <w:rPr>
          <w:b w:val="0"/>
          <w:sz w:val="24"/>
          <w:szCs w:val="24"/>
        </w:rPr>
        <w:t>получателей бюджетных средств</w:t>
      </w:r>
      <w:r w:rsidR="00215670">
        <w:rPr>
          <w:b w:val="0"/>
          <w:sz w:val="24"/>
          <w:szCs w:val="24"/>
        </w:rPr>
        <w:t xml:space="preserve">, или </w:t>
      </w:r>
      <w:r w:rsidR="008A5556">
        <w:rPr>
          <w:b w:val="0"/>
          <w:sz w:val="24"/>
          <w:szCs w:val="24"/>
        </w:rPr>
        <w:t>75</w:t>
      </w:r>
      <w:r w:rsidR="00215670">
        <w:rPr>
          <w:b w:val="0"/>
          <w:sz w:val="24"/>
          <w:szCs w:val="24"/>
        </w:rPr>
        <w:t xml:space="preserve">% от оцениваемого количества, у </w:t>
      </w:r>
      <w:r w:rsidR="003E6B28">
        <w:rPr>
          <w:b w:val="0"/>
          <w:sz w:val="24"/>
          <w:szCs w:val="24"/>
        </w:rPr>
        <w:t>3</w:t>
      </w:r>
      <w:r w:rsidR="00215670">
        <w:rPr>
          <w:b w:val="0"/>
          <w:sz w:val="24"/>
          <w:szCs w:val="24"/>
        </w:rPr>
        <w:t xml:space="preserve"> – индивидуальный балл ниже среднего.</w:t>
      </w:r>
    </w:p>
    <w:p w:rsidR="004A0536" w:rsidRDefault="00215670" w:rsidP="004A0536">
      <w:pPr>
        <w:pStyle w:val="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215670">
        <w:rPr>
          <w:b w:val="0"/>
          <w:sz w:val="24"/>
          <w:szCs w:val="24"/>
        </w:rPr>
        <w:t xml:space="preserve">Наивысшую оценку 100-баллов имеет </w:t>
      </w:r>
      <w:r w:rsidR="002A7A03">
        <w:rPr>
          <w:b w:val="0"/>
          <w:sz w:val="24"/>
          <w:szCs w:val="24"/>
        </w:rPr>
        <w:t xml:space="preserve">Департамент финансов администрации города </w:t>
      </w:r>
      <w:proofErr w:type="spellStart"/>
      <w:r w:rsidR="002A7A03">
        <w:rPr>
          <w:b w:val="0"/>
          <w:sz w:val="24"/>
          <w:szCs w:val="24"/>
        </w:rPr>
        <w:t>Мегиона</w:t>
      </w:r>
      <w:proofErr w:type="spellEnd"/>
      <w:r w:rsidR="002A7A03">
        <w:rPr>
          <w:b w:val="0"/>
          <w:sz w:val="24"/>
          <w:szCs w:val="24"/>
        </w:rPr>
        <w:t xml:space="preserve">, </w:t>
      </w:r>
      <w:r w:rsidRPr="00215670">
        <w:rPr>
          <w:b w:val="0"/>
          <w:sz w:val="24"/>
          <w:szCs w:val="24"/>
        </w:rPr>
        <w:t xml:space="preserve">Дума города </w:t>
      </w:r>
      <w:proofErr w:type="spellStart"/>
      <w:r w:rsidRPr="00215670">
        <w:rPr>
          <w:b w:val="0"/>
          <w:sz w:val="24"/>
          <w:szCs w:val="24"/>
        </w:rPr>
        <w:t>Мегиона</w:t>
      </w:r>
      <w:proofErr w:type="spellEnd"/>
      <w:r w:rsidRPr="00215670">
        <w:rPr>
          <w:b w:val="0"/>
          <w:sz w:val="24"/>
          <w:szCs w:val="24"/>
        </w:rPr>
        <w:t>, Контрольно-счетная палата гор</w:t>
      </w:r>
      <w:r w:rsidR="002A7A03">
        <w:rPr>
          <w:b w:val="0"/>
          <w:sz w:val="24"/>
          <w:szCs w:val="24"/>
        </w:rPr>
        <w:t xml:space="preserve">одского округа город </w:t>
      </w:r>
      <w:proofErr w:type="spellStart"/>
      <w:r w:rsidR="002A7A03">
        <w:rPr>
          <w:b w:val="0"/>
          <w:sz w:val="24"/>
          <w:szCs w:val="24"/>
        </w:rPr>
        <w:t>Мегион</w:t>
      </w:r>
      <w:proofErr w:type="spellEnd"/>
      <w:r w:rsidR="002A7A03">
        <w:rPr>
          <w:b w:val="0"/>
          <w:sz w:val="24"/>
          <w:szCs w:val="24"/>
        </w:rPr>
        <w:t>, Департамент социальной политики</w:t>
      </w:r>
      <w:r w:rsidR="002A7A03" w:rsidRPr="00215670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="002A7A03" w:rsidRPr="002A7A03">
        <w:rPr>
          <w:b w:val="0"/>
          <w:sz w:val="24"/>
          <w:szCs w:val="24"/>
        </w:rPr>
        <w:t>МКУ "Централизованная бухгалтерия"</w:t>
      </w:r>
      <w:r w:rsidR="002A7A03">
        <w:rPr>
          <w:b w:val="0"/>
          <w:sz w:val="24"/>
          <w:szCs w:val="24"/>
        </w:rPr>
        <w:t xml:space="preserve">. </w:t>
      </w:r>
      <w:r w:rsidRPr="00B5582B">
        <w:rPr>
          <w:b w:val="0"/>
          <w:sz w:val="24"/>
          <w:szCs w:val="24"/>
        </w:rPr>
        <w:t>Наи</w:t>
      </w:r>
      <w:r w:rsidR="00536C56">
        <w:rPr>
          <w:b w:val="0"/>
          <w:sz w:val="24"/>
          <w:szCs w:val="24"/>
        </w:rPr>
        <w:t>меньший</w:t>
      </w:r>
      <w:r w:rsidRPr="00B5582B">
        <w:rPr>
          <w:b w:val="0"/>
          <w:sz w:val="24"/>
          <w:szCs w:val="24"/>
        </w:rPr>
        <w:t xml:space="preserve"> результат </w:t>
      </w:r>
      <w:r w:rsidR="002A7A03">
        <w:rPr>
          <w:b w:val="0"/>
          <w:sz w:val="24"/>
          <w:szCs w:val="24"/>
        </w:rPr>
        <w:t>77</w:t>
      </w:r>
      <w:r>
        <w:rPr>
          <w:b w:val="0"/>
          <w:sz w:val="24"/>
          <w:szCs w:val="24"/>
        </w:rPr>
        <w:t xml:space="preserve"> балл</w:t>
      </w:r>
      <w:r w:rsidR="002A7A03">
        <w:rPr>
          <w:b w:val="0"/>
          <w:sz w:val="24"/>
          <w:szCs w:val="24"/>
        </w:rPr>
        <w:t>ов</w:t>
      </w:r>
      <w:r w:rsidRPr="00B5582B">
        <w:rPr>
          <w:b w:val="0"/>
          <w:sz w:val="24"/>
          <w:szCs w:val="24"/>
        </w:rPr>
        <w:t xml:space="preserve"> имеет МКУ «Капитальное строительство».</w:t>
      </w:r>
    </w:p>
    <w:p w:rsidR="009B1CE9" w:rsidRPr="004A0536" w:rsidRDefault="009B1CE9" w:rsidP="004A0536">
      <w:pPr>
        <w:pStyle w:val="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452708" w:rsidRDefault="00E878B4" w:rsidP="009B1CE9">
      <w:pPr>
        <w:pStyle w:val="3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Оценка у</w:t>
      </w:r>
      <w:r w:rsidR="009B1CE9" w:rsidRPr="009B1CE9">
        <w:rPr>
          <w:sz w:val="24"/>
          <w:szCs w:val="24"/>
        </w:rPr>
        <w:t>правлени</w:t>
      </w:r>
      <w:r>
        <w:rPr>
          <w:sz w:val="24"/>
          <w:szCs w:val="24"/>
        </w:rPr>
        <w:t>я</w:t>
      </w:r>
      <w:r w:rsidR="009B1CE9" w:rsidRPr="009B1CE9">
        <w:rPr>
          <w:sz w:val="24"/>
          <w:szCs w:val="24"/>
        </w:rPr>
        <w:t xml:space="preserve"> обязательствами в процессе исполнения бюджета</w:t>
      </w:r>
      <w:r w:rsidR="007A1A75">
        <w:rPr>
          <w:sz w:val="24"/>
          <w:szCs w:val="24"/>
        </w:rPr>
        <w:t>.</w:t>
      </w:r>
    </w:p>
    <w:p w:rsidR="00F42ADA" w:rsidRDefault="00F42ADA" w:rsidP="009B1CE9">
      <w:pPr>
        <w:pStyle w:val="3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center"/>
        <w:rPr>
          <w:sz w:val="24"/>
          <w:szCs w:val="24"/>
        </w:rPr>
      </w:pPr>
    </w:p>
    <w:p w:rsidR="007A1A75" w:rsidRPr="00466C42" w:rsidRDefault="007A1A75" w:rsidP="001371F5">
      <w:pPr>
        <w:pStyle w:val="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466C42">
        <w:rPr>
          <w:b w:val="0"/>
          <w:sz w:val="24"/>
          <w:szCs w:val="24"/>
        </w:rPr>
        <w:t xml:space="preserve">Для расчета показателей мониторинга качества финансового менеджмента в части </w:t>
      </w:r>
      <w:r w:rsidR="001371F5" w:rsidRPr="00466C42">
        <w:rPr>
          <w:b w:val="0"/>
          <w:sz w:val="24"/>
          <w:szCs w:val="24"/>
        </w:rPr>
        <w:t xml:space="preserve">управления обязательствами в процессе исполнения бюджета </w:t>
      </w:r>
      <w:r w:rsidRPr="00466C42">
        <w:rPr>
          <w:b w:val="0"/>
          <w:sz w:val="24"/>
          <w:szCs w:val="24"/>
        </w:rPr>
        <w:t>использовались</w:t>
      </w:r>
      <w:r w:rsidR="001371F5" w:rsidRPr="00466C42">
        <w:rPr>
          <w:b w:val="0"/>
          <w:sz w:val="24"/>
          <w:szCs w:val="24"/>
        </w:rPr>
        <w:t xml:space="preserve"> данные о соблюдении порядка санкционирования оплаты денежных обязательств главными распорядителями и получателями бюджетных средств.</w:t>
      </w:r>
    </w:p>
    <w:p w:rsidR="00A8353E" w:rsidRDefault="00A8353E" w:rsidP="00A8353E">
      <w:pPr>
        <w:pStyle w:val="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466C42">
        <w:rPr>
          <w:b w:val="0"/>
          <w:sz w:val="24"/>
          <w:szCs w:val="24"/>
        </w:rPr>
        <w:t xml:space="preserve">Средняя оценка Мониторинга в </w:t>
      </w:r>
      <w:r w:rsidR="001A506E" w:rsidRPr="00466C42">
        <w:rPr>
          <w:b w:val="0"/>
          <w:sz w:val="24"/>
          <w:szCs w:val="24"/>
        </w:rPr>
        <w:t>части управления</w:t>
      </w:r>
      <w:r w:rsidRPr="00466C42">
        <w:rPr>
          <w:b w:val="0"/>
          <w:sz w:val="24"/>
          <w:szCs w:val="24"/>
        </w:rPr>
        <w:t xml:space="preserve"> обязательствами в процессе исполнения бюджета составляет </w:t>
      </w:r>
      <w:r w:rsidR="003E6B28" w:rsidRPr="00466C42">
        <w:rPr>
          <w:b w:val="0"/>
          <w:sz w:val="24"/>
          <w:szCs w:val="24"/>
        </w:rPr>
        <w:t>55,0</w:t>
      </w:r>
      <w:r w:rsidRPr="00466C42">
        <w:rPr>
          <w:b w:val="0"/>
          <w:sz w:val="24"/>
          <w:szCs w:val="24"/>
        </w:rPr>
        <w:t xml:space="preserve"> балла по 100-балльной шкале. Оценку выше средней имеют </w:t>
      </w:r>
      <w:r w:rsidR="003E6B28" w:rsidRPr="00466C42">
        <w:rPr>
          <w:b w:val="0"/>
          <w:sz w:val="24"/>
          <w:szCs w:val="24"/>
        </w:rPr>
        <w:t>4</w:t>
      </w:r>
      <w:r w:rsidRPr="00466C42">
        <w:rPr>
          <w:b w:val="0"/>
          <w:sz w:val="24"/>
          <w:szCs w:val="24"/>
        </w:rPr>
        <w:t xml:space="preserve"> главных распорядителей, получателей бюджетных средств, или </w:t>
      </w:r>
      <w:r w:rsidR="001D0408" w:rsidRPr="00466C42">
        <w:rPr>
          <w:b w:val="0"/>
          <w:sz w:val="24"/>
          <w:szCs w:val="24"/>
        </w:rPr>
        <w:t>33,3</w:t>
      </w:r>
      <w:r w:rsidRPr="00466C42">
        <w:rPr>
          <w:b w:val="0"/>
          <w:sz w:val="24"/>
          <w:szCs w:val="24"/>
        </w:rPr>
        <w:t>% от оцениваемого количества,</w:t>
      </w:r>
      <w:r w:rsidR="001A506E" w:rsidRPr="00466C42">
        <w:rPr>
          <w:b w:val="0"/>
          <w:sz w:val="24"/>
          <w:szCs w:val="24"/>
        </w:rPr>
        <w:t xml:space="preserve"> оценку ниже средней имеют 7 главных распорядителей, получателей бюджетных средств, или 58,3</w:t>
      </w:r>
      <w:proofErr w:type="gramStart"/>
      <w:r w:rsidR="001A506E" w:rsidRPr="00466C42">
        <w:rPr>
          <w:b w:val="0"/>
          <w:sz w:val="24"/>
          <w:szCs w:val="24"/>
        </w:rPr>
        <w:t>% ,</w:t>
      </w:r>
      <w:proofErr w:type="gramEnd"/>
      <w:r w:rsidR="001A506E" w:rsidRPr="00466C42">
        <w:rPr>
          <w:b w:val="0"/>
          <w:sz w:val="24"/>
          <w:szCs w:val="24"/>
        </w:rPr>
        <w:t xml:space="preserve"> у</w:t>
      </w:r>
      <w:r w:rsidRPr="00466C42">
        <w:rPr>
          <w:b w:val="0"/>
          <w:sz w:val="24"/>
          <w:szCs w:val="24"/>
        </w:rPr>
        <w:t xml:space="preserve"> </w:t>
      </w:r>
      <w:r w:rsidR="001A506E" w:rsidRPr="00466C42">
        <w:rPr>
          <w:b w:val="0"/>
          <w:sz w:val="24"/>
          <w:szCs w:val="24"/>
        </w:rPr>
        <w:t>1</w:t>
      </w:r>
      <w:r w:rsidRPr="00466C42">
        <w:rPr>
          <w:b w:val="0"/>
          <w:sz w:val="24"/>
          <w:szCs w:val="24"/>
        </w:rPr>
        <w:t xml:space="preserve"> – индивидуальный балл равен 0.</w:t>
      </w:r>
    </w:p>
    <w:p w:rsidR="001371F5" w:rsidRPr="009B1CE9" w:rsidRDefault="001371F5" w:rsidP="001371F5">
      <w:pPr>
        <w:pStyle w:val="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7B637B" w:rsidRDefault="00E878B4" w:rsidP="009B1CE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Оценка с</w:t>
      </w:r>
      <w:r w:rsidR="009B1CE9" w:rsidRPr="009B1CE9">
        <w:rPr>
          <w:sz w:val="24"/>
          <w:szCs w:val="24"/>
        </w:rPr>
        <w:t>остояни</w:t>
      </w:r>
      <w:r>
        <w:rPr>
          <w:sz w:val="24"/>
          <w:szCs w:val="24"/>
        </w:rPr>
        <w:t>я</w:t>
      </w:r>
      <w:r w:rsidR="009B1CE9" w:rsidRPr="009B1CE9">
        <w:rPr>
          <w:sz w:val="24"/>
          <w:szCs w:val="24"/>
        </w:rPr>
        <w:t xml:space="preserve"> учета и отчетности</w:t>
      </w:r>
      <w:r w:rsidR="007A1A75">
        <w:rPr>
          <w:sz w:val="24"/>
          <w:szCs w:val="24"/>
        </w:rPr>
        <w:t>.</w:t>
      </w:r>
    </w:p>
    <w:p w:rsidR="00F42ADA" w:rsidRDefault="00F42ADA" w:rsidP="009B1CE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7A1A75" w:rsidRPr="00971E74" w:rsidRDefault="007A1A75" w:rsidP="007A1A75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971E74">
        <w:rPr>
          <w:b w:val="0"/>
          <w:sz w:val="24"/>
          <w:szCs w:val="24"/>
        </w:rPr>
        <w:t xml:space="preserve">При проведении мониторинга в части состояние учета и отчетности использовались данные годовых отчетов главных распорядителей и получателей бюджетных средств об исполнении бюджета городского округа город </w:t>
      </w:r>
      <w:proofErr w:type="spellStart"/>
      <w:r w:rsidRPr="00971E74">
        <w:rPr>
          <w:b w:val="0"/>
          <w:sz w:val="24"/>
          <w:szCs w:val="24"/>
        </w:rPr>
        <w:t>Мегион</w:t>
      </w:r>
      <w:proofErr w:type="spellEnd"/>
      <w:r w:rsidRPr="00971E74">
        <w:rPr>
          <w:b w:val="0"/>
          <w:sz w:val="24"/>
          <w:szCs w:val="24"/>
        </w:rPr>
        <w:t xml:space="preserve"> за 201</w:t>
      </w:r>
      <w:r w:rsidR="00971E74" w:rsidRPr="00971E74">
        <w:rPr>
          <w:b w:val="0"/>
          <w:sz w:val="24"/>
          <w:szCs w:val="24"/>
        </w:rPr>
        <w:t>6</w:t>
      </w:r>
      <w:r w:rsidRPr="00971E74">
        <w:rPr>
          <w:b w:val="0"/>
          <w:sz w:val="24"/>
          <w:szCs w:val="24"/>
        </w:rPr>
        <w:t xml:space="preserve"> год.</w:t>
      </w:r>
    </w:p>
    <w:p w:rsidR="00F032FE" w:rsidRPr="0000165B" w:rsidRDefault="00F032FE" w:rsidP="00F032FE">
      <w:pPr>
        <w:pStyle w:val="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971E74">
        <w:rPr>
          <w:b w:val="0"/>
          <w:sz w:val="24"/>
          <w:szCs w:val="24"/>
        </w:rPr>
        <w:t>Средняя оценка Мониторинга в части  состояние учета и отчетности составляет 100 баллов по 100-балльной шкале. Все главные распорядители и получатели бюджетных средств имеют наивысшую оценку 100 –баллов.</w:t>
      </w:r>
    </w:p>
    <w:p w:rsidR="0037372A" w:rsidRDefault="0037372A" w:rsidP="009B1CE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815811" w:rsidRDefault="00E878B4" w:rsidP="009B1CE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Оценка о</w:t>
      </w:r>
      <w:r w:rsidR="009B1CE9" w:rsidRPr="009B1CE9">
        <w:rPr>
          <w:sz w:val="24"/>
          <w:szCs w:val="24"/>
        </w:rPr>
        <w:t>рганизаци</w:t>
      </w:r>
      <w:r>
        <w:rPr>
          <w:sz w:val="24"/>
          <w:szCs w:val="24"/>
        </w:rPr>
        <w:t>и</w:t>
      </w:r>
      <w:r w:rsidR="009B1CE9" w:rsidRPr="009B1CE9">
        <w:rPr>
          <w:sz w:val="24"/>
          <w:szCs w:val="24"/>
        </w:rPr>
        <w:t xml:space="preserve"> контроля</w:t>
      </w:r>
      <w:r w:rsidR="00780561">
        <w:rPr>
          <w:sz w:val="24"/>
          <w:szCs w:val="24"/>
        </w:rPr>
        <w:t>.</w:t>
      </w:r>
    </w:p>
    <w:p w:rsidR="00F42ADA" w:rsidRDefault="00F42ADA" w:rsidP="009B1CE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780561" w:rsidRPr="0064363D" w:rsidRDefault="0037372A" w:rsidP="00752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3D">
        <w:rPr>
          <w:rFonts w:ascii="Times New Roman" w:hAnsi="Times New Roman" w:cs="Times New Roman"/>
          <w:sz w:val="24"/>
          <w:szCs w:val="24"/>
        </w:rPr>
        <w:t xml:space="preserve">При проведении мониторинга качества организации контроля использовались данные о наличие выявленных  </w:t>
      </w:r>
      <w:r w:rsidRPr="0064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нарушений по исполнению муниципальных заданий, а так же выявленных </w:t>
      </w:r>
      <w:r w:rsidR="007525C0" w:rsidRPr="0064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нарушений </w:t>
      </w:r>
      <w:r w:rsidRPr="006436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инвентаризации.</w:t>
      </w:r>
    </w:p>
    <w:p w:rsidR="00635D9D" w:rsidRDefault="00635D9D" w:rsidP="00635D9D">
      <w:pPr>
        <w:pStyle w:val="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64363D">
        <w:rPr>
          <w:b w:val="0"/>
          <w:sz w:val="24"/>
          <w:szCs w:val="24"/>
        </w:rPr>
        <w:t xml:space="preserve">Средняя оценка Мониторинга в </w:t>
      </w:r>
      <w:r w:rsidR="00B41832" w:rsidRPr="0064363D">
        <w:rPr>
          <w:b w:val="0"/>
          <w:sz w:val="24"/>
          <w:szCs w:val="24"/>
        </w:rPr>
        <w:t>части качества</w:t>
      </w:r>
      <w:r w:rsidRPr="0064363D">
        <w:rPr>
          <w:b w:val="0"/>
          <w:sz w:val="24"/>
          <w:szCs w:val="24"/>
        </w:rPr>
        <w:t xml:space="preserve"> организации контроля составляет 8</w:t>
      </w:r>
      <w:r w:rsidR="00197C4C" w:rsidRPr="0064363D">
        <w:rPr>
          <w:b w:val="0"/>
          <w:sz w:val="24"/>
          <w:szCs w:val="24"/>
        </w:rPr>
        <w:t>3,3</w:t>
      </w:r>
      <w:r w:rsidRPr="0064363D">
        <w:rPr>
          <w:b w:val="0"/>
          <w:sz w:val="24"/>
          <w:szCs w:val="24"/>
        </w:rPr>
        <w:t xml:space="preserve"> балла по 100-балльной шкале. Оценку </w:t>
      </w:r>
      <w:r w:rsidR="00893844" w:rsidRPr="0064363D">
        <w:rPr>
          <w:b w:val="0"/>
          <w:sz w:val="24"/>
          <w:szCs w:val="24"/>
        </w:rPr>
        <w:t>100-баллов</w:t>
      </w:r>
      <w:r w:rsidRPr="0064363D">
        <w:rPr>
          <w:b w:val="0"/>
          <w:sz w:val="24"/>
          <w:szCs w:val="24"/>
        </w:rPr>
        <w:t xml:space="preserve"> имеют </w:t>
      </w:r>
      <w:r w:rsidR="00197C4C" w:rsidRPr="0064363D">
        <w:rPr>
          <w:b w:val="0"/>
          <w:sz w:val="24"/>
          <w:szCs w:val="24"/>
        </w:rPr>
        <w:t>9</w:t>
      </w:r>
      <w:r w:rsidRPr="0064363D">
        <w:rPr>
          <w:b w:val="0"/>
          <w:sz w:val="24"/>
          <w:szCs w:val="24"/>
        </w:rPr>
        <w:t xml:space="preserve"> главных распорядителей, получателей бюджетных средств, или </w:t>
      </w:r>
      <w:r w:rsidR="00197C4C" w:rsidRPr="0064363D">
        <w:rPr>
          <w:b w:val="0"/>
          <w:sz w:val="24"/>
          <w:szCs w:val="24"/>
        </w:rPr>
        <w:t>75</w:t>
      </w:r>
      <w:r w:rsidRPr="0064363D">
        <w:rPr>
          <w:b w:val="0"/>
          <w:sz w:val="24"/>
          <w:szCs w:val="24"/>
        </w:rPr>
        <w:t xml:space="preserve">% от оцениваемого количества, у </w:t>
      </w:r>
      <w:r w:rsidR="000D7A3C" w:rsidRPr="0064363D">
        <w:rPr>
          <w:b w:val="0"/>
          <w:sz w:val="24"/>
          <w:szCs w:val="24"/>
        </w:rPr>
        <w:t>2</w:t>
      </w:r>
      <w:r w:rsidRPr="0064363D">
        <w:rPr>
          <w:b w:val="0"/>
          <w:sz w:val="24"/>
          <w:szCs w:val="24"/>
        </w:rPr>
        <w:t xml:space="preserve"> – индивидуальный балл </w:t>
      </w:r>
      <w:r w:rsidR="000D7A3C" w:rsidRPr="0064363D">
        <w:rPr>
          <w:b w:val="0"/>
          <w:sz w:val="24"/>
          <w:szCs w:val="24"/>
        </w:rPr>
        <w:t>ниже среднего</w:t>
      </w:r>
      <w:r w:rsidR="00197C4C" w:rsidRPr="0064363D">
        <w:rPr>
          <w:b w:val="0"/>
          <w:sz w:val="24"/>
          <w:szCs w:val="24"/>
        </w:rPr>
        <w:t>, у 1 - индивидуальный балл равен 0.</w:t>
      </w:r>
    </w:p>
    <w:p w:rsidR="0037372A" w:rsidRPr="0037372A" w:rsidRDefault="0037372A" w:rsidP="00373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B53" w:rsidRDefault="00E878B4" w:rsidP="009B1C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и</w:t>
      </w:r>
      <w:r w:rsidR="009B1CE9" w:rsidRPr="009B1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сполнени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9B1CE9" w:rsidRPr="009B1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судебных актов</w:t>
      </w:r>
      <w:r w:rsidR="00780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42ADA" w:rsidRDefault="00F42ADA" w:rsidP="009B1C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561" w:rsidRPr="00E25E36" w:rsidRDefault="00780561" w:rsidP="007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показателей ежегодного мониторинга</w:t>
      </w:r>
      <w:r w:rsidR="002A2488" w:rsidRPr="00E2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</w:t>
      </w:r>
      <w:r w:rsidRPr="00E2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исполнения судебных актов оценивался</w:t>
      </w:r>
      <w:r w:rsidR="002A2488" w:rsidRPr="00E2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488" w:rsidRPr="00E25E36">
        <w:rPr>
          <w:rFonts w:ascii="Times New Roman" w:hAnsi="Times New Roman" w:cs="Times New Roman"/>
          <w:sz w:val="24"/>
          <w:szCs w:val="24"/>
        </w:rPr>
        <w:t>уровень исполнения исковых требований о возмещении ущерба от незаконных действий или бездействия главных распорядителей бюджетных средств, подведомственных им получателей бюджетных средств и их должностных лиц к заявленным исковым требованиям, вступившим в законную силу.</w:t>
      </w:r>
    </w:p>
    <w:p w:rsidR="00893844" w:rsidRDefault="00893844" w:rsidP="00893844">
      <w:pPr>
        <w:pStyle w:val="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E25E36">
        <w:rPr>
          <w:b w:val="0"/>
          <w:sz w:val="24"/>
          <w:szCs w:val="24"/>
        </w:rPr>
        <w:t xml:space="preserve">Средняя оценка Мониторинга в </w:t>
      </w:r>
      <w:r w:rsidR="00BF002C" w:rsidRPr="00E25E36">
        <w:rPr>
          <w:b w:val="0"/>
          <w:sz w:val="24"/>
          <w:szCs w:val="24"/>
        </w:rPr>
        <w:t>части качества</w:t>
      </w:r>
      <w:r w:rsidRPr="00E25E36">
        <w:rPr>
          <w:b w:val="0"/>
          <w:sz w:val="24"/>
          <w:szCs w:val="24"/>
        </w:rPr>
        <w:t xml:space="preserve"> организации контроля составляет 9</w:t>
      </w:r>
      <w:r w:rsidR="00E25E36" w:rsidRPr="00E25E36">
        <w:rPr>
          <w:b w:val="0"/>
          <w:sz w:val="24"/>
          <w:szCs w:val="24"/>
        </w:rPr>
        <w:t>5</w:t>
      </w:r>
      <w:r w:rsidRPr="00E25E36">
        <w:rPr>
          <w:b w:val="0"/>
          <w:sz w:val="24"/>
          <w:szCs w:val="24"/>
        </w:rPr>
        <w:t>,</w:t>
      </w:r>
      <w:r w:rsidR="00E25E36" w:rsidRPr="00E25E36">
        <w:rPr>
          <w:b w:val="0"/>
          <w:sz w:val="24"/>
          <w:szCs w:val="24"/>
        </w:rPr>
        <w:t>8</w:t>
      </w:r>
      <w:r w:rsidRPr="00E25E36">
        <w:rPr>
          <w:b w:val="0"/>
          <w:sz w:val="24"/>
          <w:szCs w:val="24"/>
        </w:rPr>
        <w:t xml:space="preserve"> балла по 100-балльной шкале. Оценку 100-баллов имеют 1</w:t>
      </w:r>
      <w:r w:rsidR="00E25E36" w:rsidRPr="00E25E36">
        <w:rPr>
          <w:b w:val="0"/>
          <w:sz w:val="24"/>
          <w:szCs w:val="24"/>
        </w:rPr>
        <w:t>1</w:t>
      </w:r>
      <w:r w:rsidRPr="00E25E36">
        <w:rPr>
          <w:b w:val="0"/>
          <w:sz w:val="24"/>
          <w:szCs w:val="24"/>
        </w:rPr>
        <w:t xml:space="preserve"> главных распорядителей, получателей бюджетных средств, или 9</w:t>
      </w:r>
      <w:r w:rsidR="00E25E36" w:rsidRPr="00E25E36">
        <w:rPr>
          <w:b w:val="0"/>
          <w:sz w:val="24"/>
          <w:szCs w:val="24"/>
        </w:rPr>
        <w:t>1,7</w:t>
      </w:r>
      <w:r w:rsidRPr="00E25E36">
        <w:rPr>
          <w:b w:val="0"/>
          <w:sz w:val="24"/>
          <w:szCs w:val="24"/>
        </w:rPr>
        <w:t>% от оцениваемого количества, у 1 – индивидуальный балл равен 50.</w:t>
      </w:r>
    </w:p>
    <w:p w:rsidR="00893844" w:rsidRPr="00780561" w:rsidRDefault="00893844" w:rsidP="00780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93844" w:rsidRPr="0078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4B69"/>
    <w:multiLevelType w:val="hybridMultilevel"/>
    <w:tmpl w:val="17F446AE"/>
    <w:lvl w:ilvl="0" w:tplc="06F2D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80284"/>
    <w:multiLevelType w:val="hybridMultilevel"/>
    <w:tmpl w:val="55343906"/>
    <w:lvl w:ilvl="0" w:tplc="1A7C50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50E7832"/>
    <w:multiLevelType w:val="hybridMultilevel"/>
    <w:tmpl w:val="540CB53E"/>
    <w:lvl w:ilvl="0" w:tplc="A8F6572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E3B6BF7"/>
    <w:multiLevelType w:val="hybridMultilevel"/>
    <w:tmpl w:val="D840C500"/>
    <w:lvl w:ilvl="0" w:tplc="30745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65"/>
    <w:rsid w:val="0000165B"/>
    <w:rsid w:val="0000503C"/>
    <w:rsid w:val="000358F2"/>
    <w:rsid w:val="00055D98"/>
    <w:rsid w:val="000A53B5"/>
    <w:rsid w:val="000D7A3C"/>
    <w:rsid w:val="00107C93"/>
    <w:rsid w:val="001371F5"/>
    <w:rsid w:val="001448F0"/>
    <w:rsid w:val="00151A1B"/>
    <w:rsid w:val="00197C4C"/>
    <w:rsid w:val="001A506E"/>
    <w:rsid w:val="001B0DBC"/>
    <w:rsid w:val="001D0408"/>
    <w:rsid w:val="00202783"/>
    <w:rsid w:val="00215670"/>
    <w:rsid w:val="00243FEB"/>
    <w:rsid w:val="002731FE"/>
    <w:rsid w:val="00276898"/>
    <w:rsid w:val="002A07E5"/>
    <w:rsid w:val="002A2488"/>
    <w:rsid w:val="002A7A03"/>
    <w:rsid w:val="002B18B6"/>
    <w:rsid w:val="002F2358"/>
    <w:rsid w:val="0032155F"/>
    <w:rsid w:val="00350984"/>
    <w:rsid w:val="003640B8"/>
    <w:rsid w:val="00365488"/>
    <w:rsid w:val="0037372A"/>
    <w:rsid w:val="00385BB1"/>
    <w:rsid w:val="003B16BC"/>
    <w:rsid w:val="003C0FCA"/>
    <w:rsid w:val="003C784E"/>
    <w:rsid w:val="003D15EA"/>
    <w:rsid w:val="003E2023"/>
    <w:rsid w:val="003E6B28"/>
    <w:rsid w:val="003F663B"/>
    <w:rsid w:val="00410DEC"/>
    <w:rsid w:val="00452708"/>
    <w:rsid w:val="00454C3C"/>
    <w:rsid w:val="004611F5"/>
    <w:rsid w:val="00463693"/>
    <w:rsid w:val="00466C42"/>
    <w:rsid w:val="00477E46"/>
    <w:rsid w:val="004A0536"/>
    <w:rsid w:val="004C3B28"/>
    <w:rsid w:val="004D5E6D"/>
    <w:rsid w:val="004D6B53"/>
    <w:rsid w:val="0052494B"/>
    <w:rsid w:val="00536C56"/>
    <w:rsid w:val="00542DBB"/>
    <w:rsid w:val="00570F47"/>
    <w:rsid w:val="00580F1E"/>
    <w:rsid w:val="005849E7"/>
    <w:rsid w:val="00593462"/>
    <w:rsid w:val="005B16C2"/>
    <w:rsid w:val="005B6EDC"/>
    <w:rsid w:val="005C4BFF"/>
    <w:rsid w:val="005E276C"/>
    <w:rsid w:val="00605C75"/>
    <w:rsid w:val="00616303"/>
    <w:rsid w:val="00634051"/>
    <w:rsid w:val="00635D9D"/>
    <w:rsid w:val="0064363D"/>
    <w:rsid w:val="00652EFA"/>
    <w:rsid w:val="00666519"/>
    <w:rsid w:val="006C3FE2"/>
    <w:rsid w:val="006D5FE6"/>
    <w:rsid w:val="006E151E"/>
    <w:rsid w:val="006E2659"/>
    <w:rsid w:val="006E6547"/>
    <w:rsid w:val="006F792D"/>
    <w:rsid w:val="0070044F"/>
    <w:rsid w:val="007074AB"/>
    <w:rsid w:val="007113DF"/>
    <w:rsid w:val="007158E1"/>
    <w:rsid w:val="00715ECD"/>
    <w:rsid w:val="0072178D"/>
    <w:rsid w:val="00736971"/>
    <w:rsid w:val="007525C0"/>
    <w:rsid w:val="007714FD"/>
    <w:rsid w:val="00780561"/>
    <w:rsid w:val="007A1A75"/>
    <w:rsid w:val="007A381C"/>
    <w:rsid w:val="007A45B6"/>
    <w:rsid w:val="007B0E0B"/>
    <w:rsid w:val="007B637B"/>
    <w:rsid w:val="007D1FAF"/>
    <w:rsid w:val="007D719B"/>
    <w:rsid w:val="007E5F4E"/>
    <w:rsid w:val="007F0D7C"/>
    <w:rsid w:val="00806BD3"/>
    <w:rsid w:val="00815811"/>
    <w:rsid w:val="008255FE"/>
    <w:rsid w:val="008411EF"/>
    <w:rsid w:val="008563A5"/>
    <w:rsid w:val="00871308"/>
    <w:rsid w:val="00871BE6"/>
    <w:rsid w:val="008802F1"/>
    <w:rsid w:val="00893844"/>
    <w:rsid w:val="008A5556"/>
    <w:rsid w:val="008F4213"/>
    <w:rsid w:val="00927629"/>
    <w:rsid w:val="00930839"/>
    <w:rsid w:val="00945EF0"/>
    <w:rsid w:val="0097021C"/>
    <w:rsid w:val="00971E74"/>
    <w:rsid w:val="009A7D2F"/>
    <w:rsid w:val="009B1CE9"/>
    <w:rsid w:val="009B6D37"/>
    <w:rsid w:val="009C2648"/>
    <w:rsid w:val="009C7B44"/>
    <w:rsid w:val="00A0210B"/>
    <w:rsid w:val="00A10C70"/>
    <w:rsid w:val="00A31E79"/>
    <w:rsid w:val="00A74102"/>
    <w:rsid w:val="00A768D3"/>
    <w:rsid w:val="00A813A1"/>
    <w:rsid w:val="00A8353E"/>
    <w:rsid w:val="00A87445"/>
    <w:rsid w:val="00A96A2B"/>
    <w:rsid w:val="00AA6218"/>
    <w:rsid w:val="00AB1984"/>
    <w:rsid w:val="00AB4E8B"/>
    <w:rsid w:val="00B225CA"/>
    <w:rsid w:val="00B36672"/>
    <w:rsid w:val="00B41832"/>
    <w:rsid w:val="00B5189C"/>
    <w:rsid w:val="00B54965"/>
    <w:rsid w:val="00B5582B"/>
    <w:rsid w:val="00B65362"/>
    <w:rsid w:val="00B67CF5"/>
    <w:rsid w:val="00B75DC3"/>
    <w:rsid w:val="00BA6DEC"/>
    <w:rsid w:val="00BE60CF"/>
    <w:rsid w:val="00BF002C"/>
    <w:rsid w:val="00C371E4"/>
    <w:rsid w:val="00C828CE"/>
    <w:rsid w:val="00C8308C"/>
    <w:rsid w:val="00CB3F78"/>
    <w:rsid w:val="00CC1863"/>
    <w:rsid w:val="00CE538D"/>
    <w:rsid w:val="00D1072C"/>
    <w:rsid w:val="00D45792"/>
    <w:rsid w:val="00D47588"/>
    <w:rsid w:val="00D65707"/>
    <w:rsid w:val="00D662B8"/>
    <w:rsid w:val="00D77602"/>
    <w:rsid w:val="00DA3841"/>
    <w:rsid w:val="00E066AC"/>
    <w:rsid w:val="00E25E36"/>
    <w:rsid w:val="00E273E2"/>
    <w:rsid w:val="00E54945"/>
    <w:rsid w:val="00E76789"/>
    <w:rsid w:val="00E85A9E"/>
    <w:rsid w:val="00E878B4"/>
    <w:rsid w:val="00E963BE"/>
    <w:rsid w:val="00EC133A"/>
    <w:rsid w:val="00ED7D54"/>
    <w:rsid w:val="00EE1F3B"/>
    <w:rsid w:val="00EE7A0A"/>
    <w:rsid w:val="00F032FE"/>
    <w:rsid w:val="00F24117"/>
    <w:rsid w:val="00F42ADA"/>
    <w:rsid w:val="00F444AA"/>
    <w:rsid w:val="00F82700"/>
    <w:rsid w:val="00F966F0"/>
    <w:rsid w:val="00FE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3FCC"/>
  <w15:docId w15:val="{BEC1D20B-8489-4CFE-9946-B3A593D2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2F1"/>
  </w:style>
  <w:style w:type="paragraph" w:styleId="3">
    <w:name w:val="heading 3"/>
    <w:basedOn w:val="a"/>
    <w:link w:val="30"/>
    <w:uiPriority w:val="9"/>
    <w:qFormat/>
    <w:rsid w:val="004636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36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Гипертекстовая ссылка"/>
    <w:basedOn w:val="a0"/>
    <w:uiPriority w:val="99"/>
    <w:rsid w:val="00350984"/>
    <w:rPr>
      <w:rFonts w:cs="Times New Roman"/>
      <w:b w:val="0"/>
      <w:color w:val="106BBE"/>
      <w:sz w:val="26"/>
    </w:rPr>
  </w:style>
  <w:style w:type="character" w:customStyle="1" w:styleId="apple-converted-space">
    <w:name w:val="apple-converted-space"/>
    <w:basedOn w:val="a0"/>
    <w:rsid w:val="00CE538D"/>
  </w:style>
  <w:style w:type="paragraph" w:customStyle="1" w:styleId="a4">
    <w:name w:val="Знак"/>
    <w:basedOn w:val="a"/>
    <w:rsid w:val="00A874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0358F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151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A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3B5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6C3F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8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shutinaJA\Desktop\&#1050;&#1085;&#1080;&#1075;&#1072;1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Pluton\DATA\DEPFIN\&#1054;&#1058;&#1063;&#1045;&#1058;&#1067;%202017\2016%20&#1075;&#1086;&#1076;%20&#1054;&#1094;&#1077;&#1085;&#1082;&#1072;%20&#1092;&#1080;&#1085;&#1072;&#1085;&#1089;&#1086;&#1074;&#1086;&#1075;&#1086;%20&#1084;&#1077;&#1085;&#1077;&#1076;&#1078;&#1084;&#1077;&#1085;&#1090;&#1072;\&#1043;&#1088;&#1072;&#1092;&#1080;&#108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B037-4DD9-B918-6CEC83F07310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B037-4DD9-B918-6CEC83F07310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B037-4DD9-B918-6CEC83F07310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B037-4DD9-B918-6CEC83F07310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B037-4DD9-B918-6CEC83F07310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B037-4DD9-B918-6CEC83F07310}"/>
              </c:ext>
            </c:extLst>
          </c:dPt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037-4DD9-B918-6CEC83F07310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pPr>
                      <a:defRPr sz="11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/>
                      <a:t>29%</a:t>
                    </a:r>
                  </a:p>
                </c:rich>
              </c:tx>
              <c:numFmt formatCode="0%" sourceLinked="0"/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037-4DD9-B918-6CEC83F07310}"/>
                </c:ext>
              </c:extLst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B037-4DD9-B918-6CEC83F07310}"/>
                </c:ext>
              </c:extLst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037-4DD9-B918-6CEC83F07310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B037-4DD9-B918-6CEC83F07310}"/>
                </c:ext>
              </c:extLst>
            </c:dLbl>
            <c:dLbl>
              <c:idx val="5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B037-4DD9-B918-6CEC83F0731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Лист1!$B$2:$B$7</c:f>
              <c:strCache>
                <c:ptCount val="6"/>
                <c:pt idx="0">
                  <c:v>Оценка качества планирования расходов бюджета</c:v>
                </c:pt>
                <c:pt idx="1">
                  <c:v>Оценка исполнения бюджета в части расходов</c:v>
                </c:pt>
                <c:pt idx="2">
                  <c:v>Оценка управления обязательствами в процессе исполнения бюджета</c:v>
                </c:pt>
                <c:pt idx="3">
                  <c:v>Оценка состояния учета и отчетности</c:v>
                </c:pt>
                <c:pt idx="4">
                  <c:v>Оценка организации контроля</c:v>
                </c:pt>
                <c:pt idx="5">
                  <c:v>Оценка исполнения судебных актов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0.24</c:v>
                </c:pt>
                <c:pt idx="1">
                  <c:v>0.28999999999999998</c:v>
                </c:pt>
                <c:pt idx="2">
                  <c:v>0.05</c:v>
                </c:pt>
                <c:pt idx="3">
                  <c:v>0.14000000000000001</c:v>
                </c:pt>
                <c:pt idx="4">
                  <c:v>0.1</c:v>
                </c:pt>
                <c:pt idx="5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037-4DD9-B918-6CEC83F073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4743589743589747"/>
          <c:y val="0.11093790859168434"/>
          <c:w val="0.33974358974358976"/>
          <c:h val="0.85192492082401139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Средние оценки по группам показателей </c:v>
                </c:pt>
              </c:strCache>
            </c:strRef>
          </c:tx>
          <c:spPr>
            <a:ln w="34925" cap="rnd">
              <a:solidFill>
                <a:schemeClr val="accent6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dLbls>
            <c:dLbl>
              <c:idx val="0"/>
              <c:layout>
                <c:manualLayout>
                  <c:x val="-2.1715526601520107E-2"/>
                  <c:y val="3.63636363636363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E59-4D87-8037-1B8C83E2530A}"/>
                </c:ext>
              </c:extLst>
            </c:dLbl>
            <c:dLbl>
              <c:idx val="1"/>
              <c:layout>
                <c:manualLayout>
                  <c:x val="-2.6058631921824144E-2"/>
                  <c:y val="-3.63636363636363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E59-4D87-8037-1B8C83E2530A}"/>
                </c:ext>
              </c:extLst>
            </c:dLbl>
            <c:dLbl>
              <c:idx val="2"/>
              <c:layout>
                <c:manualLayout>
                  <c:x val="-1.9543973941368156E-2"/>
                  <c:y val="2.4242424242424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1E59-4D87-8037-1B8C83E2530A}"/>
                </c:ext>
              </c:extLst>
            </c:dLbl>
            <c:dLbl>
              <c:idx val="3"/>
              <c:layout>
                <c:manualLayout>
                  <c:x val="-1.737242128121615E-2"/>
                  <c:y val="-4.0404040404040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1E59-4D87-8037-1B8C83E2530A}"/>
                </c:ext>
              </c:extLst>
            </c:dLbl>
            <c:dLbl>
              <c:idx val="4"/>
              <c:layout>
                <c:manualLayout>
                  <c:x val="-2.6058631921824265E-2"/>
                  <c:y val="4.0404040404040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1E59-4D87-8037-1B8C83E2530A}"/>
                </c:ext>
              </c:extLst>
            </c:dLbl>
            <c:dLbl>
              <c:idx val="5"/>
              <c:layout>
                <c:manualLayout>
                  <c:x val="-6.5146579804560263E-3"/>
                  <c:y val="-2.82828282828282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1E59-4D87-8037-1B8C83E253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Оценка качества планирования расходов бюджета</c:v>
                </c:pt>
                <c:pt idx="1">
                  <c:v>Оценка исполнения бюджета в части расходов</c:v>
                </c:pt>
                <c:pt idx="2">
                  <c:v>Оценка управления обязательствами в процессе исполнения бюджета</c:v>
                </c:pt>
                <c:pt idx="3">
                  <c:v>Оценка состояния учета и отчетности</c:v>
                </c:pt>
                <c:pt idx="4">
                  <c:v>Оценка организации контроля</c:v>
                </c:pt>
                <c:pt idx="5">
                  <c:v>Оценка исполнения судебных актов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80</c:v>
                </c:pt>
                <c:pt idx="1">
                  <c:v>89.8</c:v>
                </c:pt>
                <c:pt idx="2">
                  <c:v>55</c:v>
                </c:pt>
                <c:pt idx="3">
                  <c:v>100</c:v>
                </c:pt>
                <c:pt idx="4">
                  <c:v>83.3</c:v>
                </c:pt>
                <c:pt idx="5">
                  <c:v>95.8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E59-4D87-8037-1B8C83E2530A}"/>
            </c:ext>
          </c:extLst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Средняя итоговая оценка</c:v>
                </c:pt>
              </c:strCache>
            </c:strRef>
          </c:tx>
          <c:spPr>
            <a:ln w="34925" cap="rnd">
              <a:solidFill>
                <a:schemeClr val="accent5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Оценка качества планирования расходов бюджета</c:v>
                </c:pt>
                <c:pt idx="1">
                  <c:v>Оценка исполнения бюджета в части расходов</c:v>
                </c:pt>
                <c:pt idx="2">
                  <c:v>Оценка управления обязательствами в процессе исполнения бюджета</c:v>
                </c:pt>
                <c:pt idx="3">
                  <c:v>Оценка состояния учета и отчетности</c:v>
                </c:pt>
                <c:pt idx="4">
                  <c:v>Оценка организации контроля</c:v>
                </c:pt>
                <c:pt idx="5">
                  <c:v>Оценка исполнения судебных актов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89.8</c:v>
                </c:pt>
                <c:pt idx="1">
                  <c:v>89.8</c:v>
                </c:pt>
                <c:pt idx="2">
                  <c:v>89.8</c:v>
                </c:pt>
                <c:pt idx="3">
                  <c:v>89.8</c:v>
                </c:pt>
                <c:pt idx="4">
                  <c:v>89.8</c:v>
                </c:pt>
                <c:pt idx="5">
                  <c:v>89.8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E59-4D87-8037-1B8C83E253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57194968"/>
        <c:axId val="557195624"/>
      </c:lineChart>
      <c:catAx>
        <c:axId val="557194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7195624"/>
        <c:crosses val="autoZero"/>
        <c:auto val="1"/>
        <c:lblAlgn val="ctr"/>
        <c:lblOffset val="100"/>
        <c:noMultiLvlLbl val="0"/>
      </c:catAx>
      <c:valAx>
        <c:axId val="557195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7194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A6B3A-CFAA-4234-9C76-B51C7589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5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Мишутина Юлия Александровна</dc:creator>
  <cp:keywords/>
  <dc:description/>
  <cp:lastModifiedBy>Грига Ирина Владимировна</cp:lastModifiedBy>
  <cp:revision>172</cp:revision>
  <cp:lastPrinted>2017-04-26T04:55:00Z</cp:lastPrinted>
  <dcterms:created xsi:type="dcterms:W3CDTF">2015-05-19T10:26:00Z</dcterms:created>
  <dcterms:modified xsi:type="dcterms:W3CDTF">2017-04-27T06:37:00Z</dcterms:modified>
</cp:coreProperties>
</file>