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F4" w:rsidRPr="00591DB0" w:rsidRDefault="001337F4" w:rsidP="001956E5">
      <w:pPr>
        <w:ind w:firstLine="426"/>
        <w:jc w:val="center"/>
        <w:rPr>
          <w:b/>
          <w:sz w:val="28"/>
          <w:szCs w:val="28"/>
        </w:rPr>
      </w:pPr>
      <w:r w:rsidRPr="00591DB0">
        <w:rPr>
          <w:b/>
          <w:sz w:val="28"/>
          <w:szCs w:val="28"/>
        </w:rPr>
        <w:t>От</w:t>
      </w:r>
      <w:r w:rsidR="00574AC2" w:rsidRPr="00591DB0">
        <w:rPr>
          <w:b/>
          <w:sz w:val="28"/>
          <w:szCs w:val="28"/>
        </w:rPr>
        <w:t>чет о результатах деятельности д</w:t>
      </w:r>
      <w:r w:rsidRPr="00591DB0">
        <w:rPr>
          <w:b/>
          <w:sz w:val="28"/>
          <w:szCs w:val="28"/>
        </w:rPr>
        <w:t xml:space="preserve">епартамента финансов администрации </w:t>
      </w:r>
      <w:r w:rsidR="00574AC2" w:rsidRPr="00591DB0">
        <w:rPr>
          <w:b/>
          <w:sz w:val="28"/>
          <w:szCs w:val="28"/>
        </w:rPr>
        <w:t>города Мегиона за 201</w:t>
      </w:r>
      <w:r w:rsidR="00FD1738" w:rsidRPr="00591DB0">
        <w:rPr>
          <w:b/>
          <w:sz w:val="28"/>
          <w:szCs w:val="28"/>
        </w:rPr>
        <w:t>7</w:t>
      </w:r>
      <w:r w:rsidRPr="00591DB0">
        <w:rPr>
          <w:b/>
          <w:sz w:val="28"/>
          <w:szCs w:val="28"/>
        </w:rPr>
        <w:t xml:space="preserve"> год</w:t>
      </w:r>
    </w:p>
    <w:p w:rsidR="001337F4" w:rsidRPr="00591DB0" w:rsidRDefault="001337F4" w:rsidP="001956E5">
      <w:pPr>
        <w:ind w:firstLine="426"/>
        <w:jc w:val="both"/>
      </w:pPr>
    </w:p>
    <w:p w:rsidR="002A756B" w:rsidRPr="00591DB0" w:rsidRDefault="002A756B" w:rsidP="001956E5">
      <w:pPr>
        <w:ind w:firstLine="709"/>
        <w:jc w:val="both"/>
      </w:pPr>
      <w:r w:rsidRPr="00591DB0">
        <w:t>На основании действующе</w:t>
      </w:r>
      <w:r w:rsidR="00343ADC" w:rsidRPr="00591DB0">
        <w:t xml:space="preserve">го законодательства Российской Федерации департамент финансов администрации города </w:t>
      </w:r>
      <w:r w:rsidRPr="00591DB0">
        <w:t xml:space="preserve">реализует на территории городского округа </w:t>
      </w:r>
      <w:r w:rsidR="00343ADC" w:rsidRPr="00591DB0">
        <w:t xml:space="preserve">город Мегион единую финансовую, бюджетную </w:t>
      </w:r>
      <w:r w:rsidRPr="00591DB0">
        <w:t>политику.</w:t>
      </w:r>
    </w:p>
    <w:p w:rsidR="002A756B" w:rsidRPr="00591DB0" w:rsidRDefault="002A756B" w:rsidP="001956E5">
      <w:pPr>
        <w:ind w:firstLine="709"/>
        <w:jc w:val="both"/>
      </w:pPr>
      <w:r w:rsidRPr="00591DB0">
        <w:t xml:space="preserve">Руководствуясь </w:t>
      </w:r>
      <w:r w:rsidR="00B0607D" w:rsidRPr="00591DB0">
        <w:t>решениями Думы города Мегиона от 30.10.2015 №23 «О внесении изменений в решение Думы города Мегиона от 25.11.2013 №379 «О структуре администрации города Мегиона» (с изменениями) и от 30.10.2015 №27 «О департаменте финансов администрации города Мегиона»</w:t>
      </w:r>
      <w:r w:rsidR="006F3DBE" w:rsidRPr="00591DB0">
        <w:t>,</w:t>
      </w:r>
      <w:r w:rsidR="00B0607D" w:rsidRPr="00591DB0">
        <w:t xml:space="preserve"> </w:t>
      </w:r>
      <w:r w:rsidR="003D2249" w:rsidRPr="00591DB0">
        <w:t xml:space="preserve">с 01.01.2016 года </w:t>
      </w:r>
      <w:r w:rsidRPr="00591DB0">
        <w:t xml:space="preserve">департамент финансов администрации города Мегиона </w:t>
      </w:r>
      <w:r w:rsidR="003F12DE" w:rsidRPr="00591DB0">
        <w:t>у</w:t>
      </w:r>
      <w:r w:rsidR="00B0607D" w:rsidRPr="00591DB0">
        <w:t xml:space="preserve">чрежден в форме муниципального казенного учреждения </w:t>
      </w:r>
      <w:r w:rsidR="008D2345" w:rsidRPr="00591DB0">
        <w:t xml:space="preserve">   </w:t>
      </w:r>
      <w:r w:rsidR="00B0607D" w:rsidRPr="00591DB0">
        <w:t>с правами юридического лица.</w:t>
      </w:r>
    </w:p>
    <w:p w:rsidR="002A756B" w:rsidRPr="00591DB0" w:rsidRDefault="002A756B" w:rsidP="001956E5">
      <w:pPr>
        <w:ind w:firstLine="709"/>
        <w:contextualSpacing/>
        <w:jc w:val="both"/>
      </w:pPr>
      <w:r w:rsidRPr="00591DB0">
        <w:t xml:space="preserve">Положение о департаменте финансов администрации города Мегиона определяет правовой статус, структуру, полномочия департамента финансов администрации города Мегиона (далее именуется – департамент финансов). </w:t>
      </w:r>
    </w:p>
    <w:p w:rsidR="00B0607D" w:rsidRPr="00591DB0" w:rsidRDefault="002A756B" w:rsidP="001956E5">
      <w:pPr>
        <w:ind w:firstLine="360"/>
        <w:contextualSpacing/>
        <w:jc w:val="both"/>
      </w:pPr>
      <w:r w:rsidRPr="00591DB0">
        <w:t xml:space="preserve">      Департамент </w:t>
      </w:r>
      <w:r w:rsidR="00B0607D" w:rsidRPr="00591DB0">
        <w:t>финансов является финансовым</w:t>
      </w:r>
      <w:r w:rsidRPr="00591DB0">
        <w:t xml:space="preserve"> органом администрации города</w:t>
      </w:r>
      <w:r w:rsidR="00B0607D" w:rsidRPr="00591DB0">
        <w:t>, осуществляющим бюджетные полномочия в соответствии с бюджетным законодательством и муниципальными правовыми актами, регулирующими бюджетные отношения, в</w:t>
      </w:r>
      <w:r w:rsidR="006F3DBE" w:rsidRPr="00591DB0">
        <w:t xml:space="preserve"> </w:t>
      </w:r>
      <w:r w:rsidR="00B0607D" w:rsidRPr="00591DB0">
        <w:t>пределах своей компетенции.</w:t>
      </w:r>
    </w:p>
    <w:p w:rsidR="002A756B" w:rsidRPr="00591DB0" w:rsidRDefault="002A756B" w:rsidP="001956E5">
      <w:pPr>
        <w:ind w:firstLine="360"/>
        <w:contextualSpacing/>
        <w:jc w:val="both"/>
      </w:pPr>
      <w:r w:rsidRPr="00591DB0">
        <w:t xml:space="preserve">      Департамент финансов осуществляет свою деятельность в соответствии                            с Конституцией Российской Федерации, Бюджетным и Налоговым кодексами Российской Федерации, иными законами Российской Федерации, указами Президента Российской Федерации, постановлениями и распоряжениями Правительства Российской Федерации, законами и иными нормативными актами Ханты-Мансийского автономного округа - Югры, нормативными правовыми актами муниципального образования, а также настоящим Положением. </w:t>
      </w:r>
    </w:p>
    <w:p w:rsidR="00B85028" w:rsidRPr="00591DB0" w:rsidRDefault="002A756B" w:rsidP="001956E5">
      <w:pPr>
        <w:ind w:firstLine="360"/>
        <w:contextualSpacing/>
        <w:jc w:val="both"/>
      </w:pPr>
      <w:r w:rsidRPr="00591DB0">
        <w:t xml:space="preserve">      Департамент финансов осуществляет свою деятельность во взаимодействии                     с территориальными органами федеральных органов исполнительной власти, органами государственной власти Ханты-Мансийского автономного округа</w:t>
      </w:r>
      <w:r w:rsidR="00070532" w:rsidRPr="00591DB0">
        <w:t xml:space="preserve"> </w:t>
      </w:r>
      <w:r w:rsidRPr="00591DB0">
        <w:t>-</w:t>
      </w:r>
      <w:r w:rsidR="00070532" w:rsidRPr="00591DB0">
        <w:t xml:space="preserve"> </w:t>
      </w:r>
      <w:r w:rsidRPr="00591DB0">
        <w:t>Югры, органами местного</w:t>
      </w:r>
      <w:r w:rsidR="00B85028" w:rsidRPr="00591DB0">
        <w:t xml:space="preserve"> самоуправления городского округа город Мегион, иными организациями                </w:t>
      </w:r>
      <w:r w:rsidR="00BA5F74" w:rsidRPr="00591DB0">
        <w:t xml:space="preserve">                  </w:t>
      </w:r>
      <w:r w:rsidR="00B85028" w:rsidRPr="00591DB0">
        <w:t>по вопроса</w:t>
      </w:r>
      <w:r w:rsidR="00343ADC" w:rsidRPr="00591DB0">
        <w:t xml:space="preserve">м, относящимся к установленной </w:t>
      </w:r>
      <w:r w:rsidR="00B85028" w:rsidRPr="00591DB0">
        <w:t>сфере деятельности департамента финансов.</w:t>
      </w:r>
    </w:p>
    <w:p w:rsidR="00102432" w:rsidRPr="00591DB0" w:rsidRDefault="002A756B" w:rsidP="001956E5">
      <w:pPr>
        <w:ind w:firstLine="360"/>
        <w:contextualSpacing/>
        <w:jc w:val="both"/>
      </w:pPr>
      <w:r w:rsidRPr="00591DB0">
        <w:t xml:space="preserve">    </w:t>
      </w:r>
      <w:r w:rsidR="00C95320" w:rsidRPr="00591DB0">
        <w:tab/>
      </w:r>
    </w:p>
    <w:p w:rsidR="00102432" w:rsidRPr="00591DB0" w:rsidRDefault="00C90308" w:rsidP="001956E5">
      <w:pPr>
        <w:pStyle w:val="a3"/>
        <w:ind w:left="0"/>
        <w:jc w:val="center"/>
        <w:rPr>
          <w:b/>
        </w:rPr>
      </w:pPr>
      <w:r w:rsidRPr="00591DB0">
        <w:rPr>
          <w:b/>
        </w:rPr>
        <w:t xml:space="preserve">Составление, рассмотрение и утверждение проекта бюджета </w:t>
      </w:r>
    </w:p>
    <w:p w:rsidR="00C90308" w:rsidRPr="00591DB0" w:rsidRDefault="00C90308" w:rsidP="001956E5">
      <w:pPr>
        <w:pStyle w:val="a3"/>
        <w:ind w:left="0"/>
        <w:jc w:val="center"/>
        <w:rPr>
          <w:b/>
        </w:rPr>
      </w:pPr>
      <w:r w:rsidRPr="00591DB0">
        <w:rPr>
          <w:b/>
        </w:rPr>
        <w:t>городского округа город Мегион</w:t>
      </w:r>
    </w:p>
    <w:p w:rsidR="00C90308" w:rsidRPr="00591DB0" w:rsidRDefault="00C90308" w:rsidP="001956E5">
      <w:pPr>
        <w:pStyle w:val="a3"/>
        <w:ind w:left="0"/>
        <w:jc w:val="both"/>
      </w:pPr>
    </w:p>
    <w:p w:rsidR="00CA30FB" w:rsidRPr="00591DB0" w:rsidRDefault="00CA30FB" w:rsidP="001956E5">
      <w:pPr>
        <w:pStyle w:val="a3"/>
        <w:tabs>
          <w:tab w:val="left" w:pos="709"/>
        </w:tabs>
        <w:ind w:left="0"/>
        <w:jc w:val="both"/>
      </w:pPr>
      <w:r w:rsidRPr="00591DB0">
        <w:t xml:space="preserve">       </w:t>
      </w:r>
      <w:r w:rsidR="00ED704E" w:rsidRPr="00591DB0">
        <w:t xml:space="preserve">    </w:t>
      </w:r>
      <w:r w:rsidRPr="00591DB0">
        <w:t>Бюджетный процесс в городском округе осуществляется в соответствии с решением Думы города Мегиона от 30.11.2012 №306 «О Положении о</w:t>
      </w:r>
      <w:r w:rsidR="004A2238" w:rsidRPr="00591DB0">
        <w:t>б отдельных вопросах организации и осуществления бюджетного процесса в городском округе город Мегион»</w:t>
      </w:r>
      <w:r w:rsidR="00343ADC" w:rsidRPr="00591DB0">
        <w:t xml:space="preserve"> </w:t>
      </w:r>
      <w:r w:rsidR="007175C1" w:rsidRPr="00591DB0">
        <w:t xml:space="preserve">       </w:t>
      </w:r>
      <w:r w:rsidRPr="00591DB0">
        <w:t>(с изменениями).</w:t>
      </w:r>
    </w:p>
    <w:p w:rsidR="000E150F" w:rsidRPr="00591DB0" w:rsidRDefault="00CA30FB" w:rsidP="001956E5">
      <w:pPr>
        <w:pStyle w:val="a3"/>
        <w:tabs>
          <w:tab w:val="left" w:pos="709"/>
        </w:tabs>
        <w:ind w:left="0"/>
        <w:jc w:val="both"/>
      </w:pPr>
      <w:r w:rsidRPr="00591DB0">
        <w:t xml:space="preserve">      </w:t>
      </w:r>
      <w:r w:rsidR="00ED704E" w:rsidRPr="00591DB0">
        <w:t xml:space="preserve">    </w:t>
      </w:r>
      <w:r w:rsidR="00693EA3" w:rsidRPr="00591DB0">
        <w:t xml:space="preserve">Составление проекта бюджета города регулируется </w:t>
      </w:r>
      <w:r w:rsidRPr="00591DB0">
        <w:t>Порядк</w:t>
      </w:r>
      <w:r w:rsidR="00693EA3" w:rsidRPr="00591DB0">
        <w:t>ом</w:t>
      </w:r>
      <w:r w:rsidRPr="00591DB0">
        <w:t xml:space="preserve"> составления проекта бюджета городского округа город Мегион на очередной финансовый год и плановый период</w:t>
      </w:r>
      <w:r w:rsidR="00693EA3" w:rsidRPr="00591DB0">
        <w:t>, утвержденн</w:t>
      </w:r>
      <w:r w:rsidR="00161DA3" w:rsidRPr="00591DB0">
        <w:t>ым</w:t>
      </w:r>
      <w:r w:rsidR="00693EA3" w:rsidRPr="00591DB0">
        <w:t xml:space="preserve"> </w:t>
      </w:r>
      <w:r w:rsidRPr="00591DB0">
        <w:t xml:space="preserve">постановлением администрации города от </w:t>
      </w:r>
      <w:r w:rsidR="0047687E" w:rsidRPr="00591DB0">
        <w:t>29.01.2016</w:t>
      </w:r>
      <w:r w:rsidRPr="00591DB0">
        <w:t xml:space="preserve"> №</w:t>
      </w:r>
      <w:r w:rsidR="0047687E" w:rsidRPr="00591DB0">
        <w:t>127</w:t>
      </w:r>
      <w:r w:rsidRPr="00591DB0">
        <w:t>.</w:t>
      </w:r>
      <w:r w:rsidR="00ED704E" w:rsidRPr="00591DB0">
        <w:t xml:space="preserve"> </w:t>
      </w:r>
    </w:p>
    <w:p w:rsidR="005222CE" w:rsidRPr="00591DB0" w:rsidRDefault="000E150F" w:rsidP="001956E5">
      <w:pPr>
        <w:pStyle w:val="a3"/>
        <w:tabs>
          <w:tab w:val="left" w:pos="709"/>
        </w:tabs>
        <w:ind w:left="0"/>
        <w:jc w:val="both"/>
      </w:pPr>
      <w:r w:rsidRPr="00591DB0">
        <w:tab/>
        <w:t>Постановлением администрации города от 02.12.2016 №2892 был утвержден бюджетный прогноз городского округа город Мегион на 2017-2022 годы.</w:t>
      </w:r>
      <w:r w:rsidR="00ED704E" w:rsidRPr="00591DB0">
        <w:t xml:space="preserve"> </w:t>
      </w:r>
    </w:p>
    <w:p w:rsidR="00DF12CD" w:rsidRPr="00591DB0" w:rsidRDefault="00DF12CD" w:rsidP="001956E5">
      <w:pPr>
        <w:pStyle w:val="a3"/>
        <w:tabs>
          <w:tab w:val="left" w:pos="709"/>
        </w:tabs>
        <w:ind w:left="0"/>
        <w:jc w:val="both"/>
      </w:pPr>
      <w:r w:rsidRPr="00591DB0">
        <w:tab/>
      </w:r>
      <w:r w:rsidR="004E0C0B" w:rsidRPr="00591DB0">
        <w:t>В 2017</w:t>
      </w:r>
      <w:r w:rsidR="00E8541E" w:rsidRPr="00591DB0">
        <w:t xml:space="preserve"> году ф</w:t>
      </w:r>
      <w:r w:rsidR="00D435CB" w:rsidRPr="00591DB0">
        <w:t>ормирование про</w:t>
      </w:r>
      <w:r w:rsidR="00343ADC" w:rsidRPr="00591DB0">
        <w:t xml:space="preserve">екта бюджета городского округа </w:t>
      </w:r>
      <w:r w:rsidR="00E8541E" w:rsidRPr="00591DB0">
        <w:t xml:space="preserve">город Мегион </w:t>
      </w:r>
      <w:r w:rsidR="00D435CB" w:rsidRPr="00591DB0">
        <w:t>на 201</w:t>
      </w:r>
      <w:r w:rsidR="004E0C0B" w:rsidRPr="00591DB0">
        <w:t>8</w:t>
      </w:r>
      <w:r w:rsidR="006A6954" w:rsidRPr="00591DB0">
        <w:t xml:space="preserve"> год </w:t>
      </w:r>
      <w:r w:rsidR="0047687E" w:rsidRPr="00591DB0">
        <w:t>и плановый период 201</w:t>
      </w:r>
      <w:r w:rsidR="004E0C0B" w:rsidRPr="00591DB0">
        <w:t>9-2020</w:t>
      </w:r>
      <w:r w:rsidR="0047687E" w:rsidRPr="00591DB0">
        <w:t xml:space="preserve"> годов </w:t>
      </w:r>
      <w:r w:rsidR="00D435CB" w:rsidRPr="00591DB0">
        <w:t>осуществлялось на основе планируемых изменени</w:t>
      </w:r>
      <w:r w:rsidR="00367AB3" w:rsidRPr="00591DB0">
        <w:t>й</w:t>
      </w:r>
      <w:r w:rsidR="00D435CB" w:rsidRPr="00591DB0">
        <w:t xml:space="preserve"> бюджетного законодательства Российской Федерации</w:t>
      </w:r>
      <w:r w:rsidR="00C81F49" w:rsidRPr="00591DB0">
        <w:t>,</w:t>
      </w:r>
      <w:r w:rsidR="00D435CB" w:rsidRPr="00591DB0">
        <w:t xml:space="preserve"> с учетом </w:t>
      </w:r>
      <w:r w:rsidR="00ED704E" w:rsidRPr="00591DB0">
        <w:t>основных направлени</w:t>
      </w:r>
      <w:r w:rsidR="00D435CB" w:rsidRPr="00591DB0">
        <w:t>й</w:t>
      </w:r>
      <w:r w:rsidR="00ED704E" w:rsidRPr="00591DB0">
        <w:t xml:space="preserve"> бюджетной и налоговой политики городского округа город Мегион на 201</w:t>
      </w:r>
      <w:r w:rsidR="004E0C0B" w:rsidRPr="00591DB0">
        <w:t>8</w:t>
      </w:r>
      <w:r w:rsidR="00ED704E" w:rsidRPr="00591DB0">
        <w:t xml:space="preserve"> год и плановый период 201</w:t>
      </w:r>
      <w:r w:rsidR="004E0C0B" w:rsidRPr="00591DB0">
        <w:t>9 и 2020</w:t>
      </w:r>
      <w:r w:rsidR="00B20C17" w:rsidRPr="00591DB0">
        <w:t xml:space="preserve"> годов, </w:t>
      </w:r>
      <w:r w:rsidR="00CE0C61" w:rsidRPr="00591DB0">
        <w:t>утвержденных</w:t>
      </w:r>
      <w:r w:rsidR="00ED704E" w:rsidRPr="00591DB0">
        <w:t xml:space="preserve"> постановлени</w:t>
      </w:r>
      <w:r w:rsidR="00C81F49" w:rsidRPr="00591DB0">
        <w:t xml:space="preserve">ем </w:t>
      </w:r>
      <w:r w:rsidR="00ED704E" w:rsidRPr="00591DB0">
        <w:t xml:space="preserve">администрации города </w:t>
      </w:r>
      <w:r w:rsidR="007175C1" w:rsidRPr="00591DB0">
        <w:t xml:space="preserve">                  </w:t>
      </w:r>
      <w:r w:rsidR="00ED704E" w:rsidRPr="00591DB0">
        <w:t xml:space="preserve">от </w:t>
      </w:r>
      <w:r w:rsidR="00662B6A" w:rsidRPr="00591DB0">
        <w:t>1</w:t>
      </w:r>
      <w:r w:rsidR="004E0C0B" w:rsidRPr="00591DB0">
        <w:t>0</w:t>
      </w:r>
      <w:r w:rsidR="00ED704E" w:rsidRPr="00591DB0">
        <w:t>.1</w:t>
      </w:r>
      <w:r w:rsidR="00125102" w:rsidRPr="00591DB0">
        <w:t>1</w:t>
      </w:r>
      <w:r w:rsidR="00ED704E" w:rsidRPr="00591DB0">
        <w:t>.201</w:t>
      </w:r>
      <w:r w:rsidR="004E0C0B" w:rsidRPr="00591DB0">
        <w:t>7</w:t>
      </w:r>
      <w:r w:rsidR="00ED704E" w:rsidRPr="00591DB0">
        <w:t xml:space="preserve"> №</w:t>
      </w:r>
      <w:r w:rsidR="00662B6A" w:rsidRPr="00591DB0">
        <w:t>2</w:t>
      </w:r>
      <w:r w:rsidR="004E0C0B" w:rsidRPr="00591DB0">
        <w:t>241</w:t>
      </w:r>
      <w:r w:rsidR="00ED704E" w:rsidRPr="00591DB0">
        <w:t>.</w:t>
      </w:r>
    </w:p>
    <w:p w:rsidR="00C30F44" w:rsidRPr="00591DB0" w:rsidRDefault="00C30F44" w:rsidP="001956E5">
      <w:pPr>
        <w:pStyle w:val="a3"/>
        <w:tabs>
          <w:tab w:val="left" w:pos="709"/>
        </w:tabs>
        <w:ind w:left="0"/>
        <w:jc w:val="both"/>
      </w:pPr>
      <w:r w:rsidRPr="00591DB0">
        <w:rPr>
          <w:snapToGrid w:val="0"/>
        </w:rPr>
        <w:tab/>
        <w:t>При формировании проекта бюджета учитывалось налоговое законодательство, действующее на момент состав</w:t>
      </w:r>
      <w:r w:rsidR="00024ACC" w:rsidRPr="00591DB0">
        <w:rPr>
          <w:snapToGrid w:val="0"/>
        </w:rPr>
        <w:t>л</w:t>
      </w:r>
      <w:r w:rsidRPr="00591DB0">
        <w:rPr>
          <w:snapToGrid w:val="0"/>
        </w:rPr>
        <w:t xml:space="preserve">ения проекта бюджета, а также основные направления </w:t>
      </w:r>
      <w:r w:rsidRPr="00591DB0">
        <w:rPr>
          <w:snapToGrid w:val="0"/>
        </w:rPr>
        <w:lastRenderedPageBreak/>
        <w:t xml:space="preserve">налоговой политики, предусматривающие внесение изменений и дополнений </w:t>
      </w:r>
      <w:r w:rsidR="00312B0D" w:rsidRPr="00591DB0">
        <w:rPr>
          <w:snapToGrid w:val="0"/>
        </w:rPr>
        <w:t xml:space="preserve">                         </w:t>
      </w:r>
      <w:r w:rsidR="00493885" w:rsidRPr="00591DB0">
        <w:rPr>
          <w:snapToGrid w:val="0"/>
        </w:rPr>
        <w:t xml:space="preserve">    </w:t>
      </w:r>
      <w:r w:rsidRPr="00591DB0">
        <w:rPr>
          <w:snapToGrid w:val="0"/>
        </w:rPr>
        <w:t>в законодательство Российской Федерации о налогах и сбор</w:t>
      </w:r>
      <w:r w:rsidR="003D28DE" w:rsidRPr="00591DB0">
        <w:rPr>
          <w:snapToGrid w:val="0"/>
        </w:rPr>
        <w:t xml:space="preserve">ах, вступающих в действие </w:t>
      </w:r>
      <w:r w:rsidR="00312B0D" w:rsidRPr="00591DB0">
        <w:rPr>
          <w:snapToGrid w:val="0"/>
        </w:rPr>
        <w:t xml:space="preserve">          </w:t>
      </w:r>
      <w:r w:rsidR="00493885" w:rsidRPr="00591DB0">
        <w:rPr>
          <w:snapToGrid w:val="0"/>
        </w:rPr>
        <w:t xml:space="preserve"> </w:t>
      </w:r>
      <w:r w:rsidR="004E0C0B" w:rsidRPr="00591DB0">
        <w:rPr>
          <w:snapToGrid w:val="0"/>
        </w:rPr>
        <w:t>с 2017</w:t>
      </w:r>
      <w:r w:rsidRPr="00591DB0">
        <w:rPr>
          <w:snapToGrid w:val="0"/>
        </w:rPr>
        <w:t xml:space="preserve"> года.</w:t>
      </w:r>
    </w:p>
    <w:p w:rsidR="00A21666" w:rsidRPr="00591DB0" w:rsidRDefault="00DF12CD" w:rsidP="001956E5">
      <w:pPr>
        <w:pStyle w:val="a3"/>
        <w:tabs>
          <w:tab w:val="left" w:pos="709"/>
        </w:tabs>
        <w:ind w:left="0"/>
        <w:jc w:val="both"/>
      </w:pPr>
      <w:r w:rsidRPr="00591DB0">
        <w:tab/>
      </w:r>
      <w:r w:rsidR="004E0C0B" w:rsidRPr="00591DB0">
        <w:t xml:space="preserve">Формирование основных характеристик бюджета города Мегиона на 2018-2020 годы основывалось на основных направлениях и ориентирах, изложенных в Основных направлениях бюджетной политики на 2018 год и на плановый период 2019 и 2020 годов. </w:t>
      </w:r>
      <w:r w:rsidR="004E0C0B" w:rsidRPr="00591DB0">
        <w:rPr>
          <w:color w:val="1D1D1D"/>
        </w:rPr>
        <w:t xml:space="preserve">Бюджетная политика как составная часть экономической политики должна быть нацелена </w:t>
      </w:r>
      <w:r w:rsidR="007175C1" w:rsidRPr="00591DB0">
        <w:rPr>
          <w:color w:val="1D1D1D"/>
        </w:rPr>
        <w:t xml:space="preserve">   </w:t>
      </w:r>
      <w:r w:rsidR="004E0C0B" w:rsidRPr="00591DB0">
        <w:rPr>
          <w:color w:val="1D1D1D"/>
        </w:rPr>
        <w:t xml:space="preserve">на проведение всесторонней модернизации экономики, создание условий для повышения </w:t>
      </w:r>
      <w:r w:rsidR="007175C1" w:rsidRPr="00591DB0">
        <w:rPr>
          <w:color w:val="1D1D1D"/>
        </w:rPr>
        <w:t xml:space="preserve">    </w:t>
      </w:r>
      <w:r w:rsidR="004E0C0B" w:rsidRPr="00591DB0">
        <w:rPr>
          <w:color w:val="1D1D1D"/>
        </w:rPr>
        <w:t xml:space="preserve">ее эффективности и конкурентоспособности, долгосрочного устойчивого </w:t>
      </w:r>
      <w:r w:rsidR="00FF611D" w:rsidRPr="00591DB0">
        <w:rPr>
          <w:color w:val="1D1D1D"/>
        </w:rPr>
        <w:t xml:space="preserve">развития,  </w:t>
      </w:r>
      <w:r w:rsidR="007175C1" w:rsidRPr="00591DB0">
        <w:rPr>
          <w:color w:val="1D1D1D"/>
        </w:rPr>
        <w:t xml:space="preserve">            </w:t>
      </w:r>
      <w:r w:rsidR="004E0C0B" w:rsidRPr="00591DB0">
        <w:rPr>
          <w:color w:val="1D1D1D"/>
        </w:rPr>
        <w:t>на улучшение инвестиционного климата, достижение конкретных результатов</w:t>
      </w:r>
      <w:r w:rsidR="00A21666" w:rsidRPr="00591DB0">
        <w:t>.</w:t>
      </w:r>
    </w:p>
    <w:p w:rsidR="001953E6" w:rsidRPr="00591DB0" w:rsidRDefault="001953E6" w:rsidP="001953E6">
      <w:pPr>
        <w:ind w:firstLine="709"/>
        <w:jc w:val="both"/>
      </w:pPr>
      <w:r w:rsidRPr="00591DB0">
        <w:t xml:space="preserve">При формировании бюджета городского округа на 2018 год и на плановый период </w:t>
      </w:r>
      <w:r w:rsidR="007175C1" w:rsidRPr="00591DB0">
        <w:t xml:space="preserve">    </w:t>
      </w:r>
      <w:r w:rsidRPr="00591DB0">
        <w:t xml:space="preserve">до 2020 года учитывались все изменения нормативной и законодательной базы Российской Федерации, Ханты-Мансийского автономного округа - Югры, а также использовались данные отчетов о фактическом исполнении бюджета в 2016 году и ожидаемом исполнении бюджета за 2017 год. </w:t>
      </w:r>
    </w:p>
    <w:p w:rsidR="00A21666" w:rsidRPr="00591DB0" w:rsidRDefault="00A21666" w:rsidP="001956E5">
      <w:pPr>
        <w:jc w:val="both"/>
      </w:pPr>
      <w:r w:rsidRPr="00591DB0">
        <w:tab/>
        <w:t>При расчете объема д</w:t>
      </w:r>
      <w:r w:rsidR="004E0C0B" w:rsidRPr="00591DB0">
        <w:t>оходов бюджета на 2018</w:t>
      </w:r>
      <w:r w:rsidRPr="00591DB0">
        <w:t xml:space="preserve"> год и среднесрочную перспективу учитывались предполагаемые изменения налоговых доходов в связи с новациями </w:t>
      </w:r>
      <w:r w:rsidR="007175C1" w:rsidRPr="00591DB0">
        <w:t xml:space="preserve">                    </w:t>
      </w:r>
      <w:r w:rsidRPr="00591DB0">
        <w:t>в налоговом законодательстве.</w:t>
      </w:r>
    </w:p>
    <w:p w:rsidR="00F61982" w:rsidRPr="00591DB0" w:rsidRDefault="00A21666" w:rsidP="00F61982">
      <w:pPr>
        <w:shd w:val="clear" w:color="auto" w:fill="FFFFFF"/>
        <w:ind w:firstLine="708"/>
        <w:jc w:val="both"/>
      </w:pPr>
      <w:r w:rsidRPr="00591DB0">
        <w:t>С целью осуществления</w:t>
      </w:r>
      <w:r w:rsidR="00F61982" w:rsidRPr="00591DB0">
        <w:t xml:space="preserve"> более качественного планирования и прогнозирования</w:t>
      </w:r>
      <w:r w:rsidRPr="00591DB0">
        <w:t xml:space="preserve"> доходов</w:t>
      </w:r>
      <w:r w:rsidR="00303D19" w:rsidRPr="00591DB0">
        <w:t xml:space="preserve">, </w:t>
      </w:r>
      <w:r w:rsidR="00F679AD" w:rsidRPr="00591DB0">
        <w:t xml:space="preserve">администрируемых департаментом финансов администрации города, </w:t>
      </w:r>
      <w:r w:rsidR="00F61982" w:rsidRPr="00591DB0">
        <w:t xml:space="preserve">разработана методика </w:t>
      </w:r>
      <w:r w:rsidR="00F679AD" w:rsidRPr="00591DB0">
        <w:t>прогнозирования поступлений доходов в бюджет городского округа город Мегион,</w:t>
      </w:r>
      <w:r w:rsidR="004E0C0B" w:rsidRPr="00591DB0">
        <w:t xml:space="preserve"> </w:t>
      </w:r>
      <w:r w:rsidRPr="00591DB0">
        <w:t>утвержд</w:t>
      </w:r>
      <w:r w:rsidR="00F61982" w:rsidRPr="00591DB0">
        <w:t>ен</w:t>
      </w:r>
      <w:r w:rsidR="00303D19" w:rsidRPr="00591DB0">
        <w:t>ная</w:t>
      </w:r>
      <w:r w:rsidR="008165A0" w:rsidRPr="00591DB0">
        <w:t xml:space="preserve"> приказом департамента</w:t>
      </w:r>
      <w:r w:rsidR="00F61982" w:rsidRPr="00591DB0">
        <w:t xml:space="preserve"> финансов. Также разработаны и утверждены</w:t>
      </w:r>
      <w:r w:rsidRPr="00591DB0">
        <w:t xml:space="preserve"> методик</w:t>
      </w:r>
      <w:r w:rsidR="00F61982" w:rsidRPr="00591DB0">
        <w:t>и планирования</w:t>
      </w:r>
      <w:r w:rsidRPr="00591DB0">
        <w:t xml:space="preserve"> </w:t>
      </w:r>
      <w:r w:rsidR="00F61982" w:rsidRPr="00591DB0">
        <w:t>главными</w:t>
      </w:r>
      <w:r w:rsidR="00F679AD" w:rsidRPr="00591DB0">
        <w:t xml:space="preserve"> </w:t>
      </w:r>
      <w:r w:rsidR="00F61982" w:rsidRPr="00591DB0">
        <w:t>администраторами</w:t>
      </w:r>
      <w:r w:rsidRPr="00591DB0">
        <w:t xml:space="preserve"> до</w:t>
      </w:r>
      <w:r w:rsidR="00F679AD" w:rsidRPr="00591DB0">
        <w:t>ходов</w:t>
      </w:r>
      <w:r w:rsidRPr="00591DB0">
        <w:t xml:space="preserve"> </w:t>
      </w:r>
      <w:r w:rsidR="00F61982" w:rsidRPr="00591DB0">
        <w:t xml:space="preserve">бюджета городского округа город Мегион </w:t>
      </w:r>
      <w:r w:rsidRPr="00591DB0">
        <w:t>в части администрируемых доходов.</w:t>
      </w:r>
      <w:r w:rsidR="00F61982" w:rsidRPr="00591DB0">
        <w:t xml:space="preserve"> </w:t>
      </w:r>
    </w:p>
    <w:p w:rsidR="00A21666" w:rsidRPr="00591DB0" w:rsidRDefault="00F61982" w:rsidP="001956E5">
      <w:pPr>
        <w:shd w:val="clear" w:color="auto" w:fill="FFFFFF"/>
        <w:ind w:firstLine="708"/>
        <w:jc w:val="both"/>
      </w:pPr>
      <w:r w:rsidRPr="00591DB0">
        <w:t>Кроме того, разработана и утверждена приказом департамент</w:t>
      </w:r>
      <w:r w:rsidR="00FD1738" w:rsidRPr="00591DB0">
        <w:t>а финансов м</w:t>
      </w:r>
      <w:r w:rsidRPr="00591DB0">
        <w:t>етодика прогнозирования поступлений по источникам финансирования дефицита бюджета городского округа город Мегион, главным администратором которых является департамент финансов администрации города</w:t>
      </w:r>
      <w:r w:rsidR="004E0C0B" w:rsidRPr="00591DB0">
        <w:t>.</w:t>
      </w:r>
    </w:p>
    <w:p w:rsidR="008165A0" w:rsidRPr="00591DB0" w:rsidRDefault="00A21666" w:rsidP="008165A0">
      <w:pPr>
        <w:shd w:val="clear" w:color="auto" w:fill="FFFFFF"/>
        <w:ind w:firstLine="708"/>
        <w:jc w:val="both"/>
      </w:pPr>
      <w:r w:rsidRPr="00591DB0">
        <w:t>В целях формирования</w:t>
      </w:r>
      <w:r w:rsidR="00F679AD" w:rsidRPr="00591DB0">
        <w:t xml:space="preserve"> и администрирования</w:t>
      </w:r>
      <w:r w:rsidRPr="00591DB0">
        <w:t xml:space="preserve"> доходной части бюджета </w:t>
      </w:r>
      <w:r w:rsidR="00763DD0" w:rsidRPr="00591DB0">
        <w:t>городского</w:t>
      </w:r>
      <w:r w:rsidR="00472112" w:rsidRPr="00591DB0">
        <w:t xml:space="preserve"> округа з</w:t>
      </w:r>
      <w:r w:rsidR="00B4515E" w:rsidRPr="00591DB0">
        <w:t>а 201</w:t>
      </w:r>
      <w:r w:rsidR="004E0C0B" w:rsidRPr="00591DB0">
        <w:t>7</w:t>
      </w:r>
      <w:r w:rsidR="006A6954" w:rsidRPr="00591DB0">
        <w:t xml:space="preserve"> год</w:t>
      </w:r>
      <w:r w:rsidR="00B20C17" w:rsidRPr="00591DB0">
        <w:t>, </w:t>
      </w:r>
      <w:r w:rsidR="006E6595" w:rsidRPr="00591DB0">
        <w:t>д</w:t>
      </w:r>
      <w:r w:rsidRPr="00591DB0">
        <w:t>епартаментом подготовлены</w:t>
      </w:r>
      <w:r w:rsidR="00763DD0" w:rsidRPr="00591DB0">
        <w:t xml:space="preserve"> следующие приказы</w:t>
      </w:r>
      <w:r w:rsidRPr="00591DB0">
        <w:t>:</w:t>
      </w:r>
    </w:p>
    <w:p w:rsidR="008165A0" w:rsidRPr="00591DB0" w:rsidRDefault="008165A0" w:rsidP="008165A0">
      <w:pPr>
        <w:shd w:val="clear" w:color="auto" w:fill="FFFFFF"/>
        <w:ind w:firstLine="708"/>
        <w:jc w:val="both"/>
      </w:pPr>
      <w:r w:rsidRPr="00591DB0">
        <w:t>▪ приказ департамента финансов ад</w:t>
      </w:r>
      <w:r w:rsidR="004E0C0B" w:rsidRPr="00591DB0">
        <w:t>министрации города Мегиона от 16.02.2017 №04</w:t>
      </w:r>
      <w:r w:rsidRPr="00591DB0">
        <w:t xml:space="preserve"> «О внесении изменений в приказ департамента фин</w:t>
      </w:r>
      <w:r w:rsidR="004E0C0B" w:rsidRPr="00591DB0">
        <w:t xml:space="preserve">ансов администрации города </w:t>
      </w:r>
      <w:r w:rsidR="007175C1" w:rsidRPr="00591DB0">
        <w:t xml:space="preserve">                   </w:t>
      </w:r>
      <w:r w:rsidR="004E0C0B" w:rsidRPr="00591DB0">
        <w:t>от 29.12.2016 №33</w:t>
      </w:r>
      <w:r w:rsidRPr="00591DB0">
        <w:t xml:space="preserve"> «Об исполнении бюджетных полномочий администратора доходов бюджета городского округа город Мегион»;</w:t>
      </w:r>
    </w:p>
    <w:p w:rsidR="008165A0" w:rsidRPr="00591DB0" w:rsidRDefault="00F61982" w:rsidP="004E0C0B">
      <w:pPr>
        <w:shd w:val="clear" w:color="auto" w:fill="FFFFFF"/>
        <w:ind w:firstLine="708"/>
        <w:jc w:val="both"/>
      </w:pPr>
      <w:r w:rsidRPr="00591DB0">
        <w:t>▪ приказ департамента финансов ад</w:t>
      </w:r>
      <w:r w:rsidR="001953E6" w:rsidRPr="00591DB0">
        <w:t>министрации города Мегиона от 15.05.2017 №09</w:t>
      </w:r>
      <w:r w:rsidRPr="00591DB0">
        <w:t xml:space="preserve"> «О внесении изменений в приказ департамента финансов администрации города </w:t>
      </w:r>
      <w:r w:rsidR="007175C1" w:rsidRPr="00591DB0">
        <w:t xml:space="preserve">                   </w:t>
      </w:r>
      <w:r w:rsidRPr="00591DB0">
        <w:t>от</w:t>
      </w:r>
      <w:r w:rsidR="001953E6" w:rsidRPr="00591DB0">
        <w:t xml:space="preserve"> 29.12.2016 №33</w:t>
      </w:r>
      <w:r w:rsidRPr="00591DB0">
        <w:t xml:space="preserve"> «Об исполнении бюджетных полномочий администратора доходов бюджета </w:t>
      </w:r>
      <w:r w:rsidR="004E0C0B" w:rsidRPr="00591DB0">
        <w:t>городского округа город Мегион»</w:t>
      </w:r>
      <w:r w:rsidR="000F6436" w:rsidRPr="00591DB0">
        <w:t>.</w:t>
      </w:r>
    </w:p>
    <w:p w:rsidR="00C47D46" w:rsidRPr="00591DB0" w:rsidRDefault="00C47D46" w:rsidP="00C47D46">
      <w:pPr>
        <w:ind w:firstLine="720"/>
        <w:jc w:val="both"/>
      </w:pPr>
      <w:r w:rsidRPr="00591DB0">
        <w:t xml:space="preserve">В соответствии со статьями 137, 138 Бюджетного кодекса Российской Федерации </w:t>
      </w:r>
      <w:r w:rsidR="007175C1" w:rsidRPr="00591DB0">
        <w:t xml:space="preserve">       </w:t>
      </w:r>
      <w:r w:rsidRPr="00591DB0">
        <w:t xml:space="preserve">и статьями 5,6 закона автономного округа от 10.12.2008 №132-оз «О межбюджетных отношениях в Ханты-Мансийском автономном округе – Югре» (с изменениями), с 2010 года дотации на выравнивание бюджетной обеспеченности городских округов  и дотации на выравнивание бюджетной обеспеченности поселений могут быть полностью или частично заменены дополнительными нормативами отчислений в бюджет городского округа  </w:t>
      </w:r>
      <w:r w:rsidR="007175C1" w:rsidRPr="00591DB0">
        <w:t xml:space="preserve">              </w:t>
      </w:r>
      <w:r w:rsidRPr="00591DB0">
        <w:t>от налога на доходы физических лиц только по согласованию с представительным органом местного самоуправления.</w:t>
      </w:r>
    </w:p>
    <w:p w:rsidR="00C47D46" w:rsidRPr="00591DB0" w:rsidRDefault="00C47D46" w:rsidP="00C47D4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1DB0">
        <w:rPr>
          <w:rFonts w:ascii="Times New Roman" w:hAnsi="Times New Roman" w:cs="Times New Roman"/>
          <w:sz w:val="24"/>
          <w:szCs w:val="24"/>
        </w:rPr>
        <w:tab/>
        <w:t>Р</w:t>
      </w:r>
      <w:r w:rsidR="000F6436" w:rsidRPr="00591DB0">
        <w:rPr>
          <w:rFonts w:ascii="Times New Roman" w:hAnsi="Times New Roman" w:cs="Times New Roman"/>
          <w:sz w:val="24"/>
          <w:szCs w:val="24"/>
        </w:rPr>
        <w:t xml:space="preserve">ешение Думы города Мегиона от 27.09.2017 №210 «О согласии на частичную </w:t>
      </w:r>
      <w:r w:rsidRPr="00591DB0">
        <w:rPr>
          <w:rFonts w:ascii="Times New Roman" w:hAnsi="Times New Roman" w:cs="Times New Roman"/>
          <w:sz w:val="24"/>
          <w:szCs w:val="24"/>
        </w:rPr>
        <w:t xml:space="preserve">замену дотаций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лиц» предусматривает </w:t>
      </w:r>
      <w:r w:rsidR="000F6436" w:rsidRPr="00591DB0">
        <w:rPr>
          <w:rFonts w:ascii="Times New Roman" w:hAnsi="Times New Roman" w:cs="Times New Roman"/>
          <w:sz w:val="24"/>
          <w:szCs w:val="24"/>
        </w:rPr>
        <w:t>частич</w:t>
      </w:r>
      <w:r w:rsidR="00F121C8" w:rsidRPr="00591DB0">
        <w:rPr>
          <w:rFonts w:ascii="Times New Roman" w:hAnsi="Times New Roman" w:cs="Times New Roman"/>
          <w:sz w:val="24"/>
          <w:szCs w:val="24"/>
        </w:rPr>
        <w:t xml:space="preserve">ную замену </w:t>
      </w:r>
      <w:r w:rsidRPr="00591DB0">
        <w:rPr>
          <w:rFonts w:ascii="Times New Roman" w:hAnsi="Times New Roman" w:cs="Times New Roman"/>
          <w:sz w:val="24"/>
          <w:szCs w:val="24"/>
        </w:rPr>
        <w:t>дотации на выравнивание бюджетной обеспеченности городских округо</w:t>
      </w:r>
      <w:r w:rsidR="00F121C8" w:rsidRPr="00591DB0">
        <w:rPr>
          <w:rFonts w:ascii="Times New Roman" w:hAnsi="Times New Roman" w:cs="Times New Roman"/>
          <w:sz w:val="24"/>
          <w:szCs w:val="24"/>
        </w:rPr>
        <w:t xml:space="preserve">в </w:t>
      </w:r>
      <w:r w:rsidRPr="00591DB0">
        <w:rPr>
          <w:rFonts w:ascii="Times New Roman" w:hAnsi="Times New Roman" w:cs="Times New Roman"/>
          <w:sz w:val="24"/>
          <w:szCs w:val="24"/>
        </w:rPr>
        <w:t xml:space="preserve">дотации на выравнивание бюджетной обеспеченности поселений </w:t>
      </w:r>
      <w:r w:rsidRPr="00591DB0">
        <w:rPr>
          <w:rFonts w:ascii="Times New Roman" w:hAnsi="Times New Roman" w:cs="Times New Roman"/>
          <w:sz w:val="24"/>
          <w:szCs w:val="24"/>
        </w:rPr>
        <w:lastRenderedPageBreak/>
        <w:t>дополнительными нормативами отчислений в бюджет город</w:t>
      </w:r>
      <w:r w:rsidR="00004927" w:rsidRPr="00591DB0">
        <w:rPr>
          <w:rFonts w:ascii="Times New Roman" w:hAnsi="Times New Roman" w:cs="Times New Roman"/>
          <w:sz w:val="24"/>
          <w:szCs w:val="24"/>
        </w:rPr>
        <w:t xml:space="preserve">ского округа </w:t>
      </w:r>
      <w:r w:rsidRPr="00591DB0">
        <w:rPr>
          <w:rFonts w:ascii="Times New Roman" w:hAnsi="Times New Roman" w:cs="Times New Roman"/>
          <w:sz w:val="24"/>
          <w:szCs w:val="24"/>
        </w:rPr>
        <w:t xml:space="preserve">от налога </w:t>
      </w:r>
      <w:r w:rsidR="007175C1" w:rsidRPr="00591D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91DB0">
        <w:rPr>
          <w:rFonts w:ascii="Times New Roman" w:hAnsi="Times New Roman" w:cs="Times New Roman"/>
          <w:sz w:val="24"/>
          <w:szCs w:val="24"/>
        </w:rPr>
        <w:t>на доходы физических лиц</w:t>
      </w:r>
      <w:r w:rsidR="00F121C8" w:rsidRPr="00591DB0">
        <w:rPr>
          <w:rFonts w:ascii="Times New Roman" w:hAnsi="Times New Roman" w:cs="Times New Roman"/>
          <w:sz w:val="24"/>
          <w:szCs w:val="24"/>
        </w:rPr>
        <w:t xml:space="preserve"> в размере 1 процента</w:t>
      </w:r>
      <w:r w:rsidRPr="00591D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436" w:rsidRPr="00591DB0" w:rsidRDefault="000F6436" w:rsidP="000F6436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DB0">
        <w:rPr>
          <w:rFonts w:ascii="Times New Roman" w:hAnsi="Times New Roman" w:cs="Times New Roman"/>
          <w:sz w:val="24"/>
          <w:szCs w:val="24"/>
        </w:rPr>
        <w:t xml:space="preserve">Решение Думы города Мегиона от 27.09.2017 №217 «О признании утратившим силу решения Думы города Мегиона от 30.09.2016 №113 «Об отказе на полную замену дотаций </w:t>
      </w:r>
      <w:r w:rsidR="007175C1" w:rsidRPr="00591DB0">
        <w:rPr>
          <w:rFonts w:ascii="Times New Roman" w:hAnsi="Times New Roman" w:cs="Times New Roman"/>
          <w:sz w:val="24"/>
          <w:szCs w:val="24"/>
        </w:rPr>
        <w:t xml:space="preserve">  </w:t>
      </w:r>
      <w:r w:rsidRPr="00591DB0">
        <w:rPr>
          <w:rFonts w:ascii="Times New Roman" w:hAnsi="Times New Roman" w:cs="Times New Roman"/>
          <w:sz w:val="24"/>
          <w:szCs w:val="24"/>
        </w:rPr>
        <w:t xml:space="preserve">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лиц». </w:t>
      </w:r>
    </w:p>
    <w:p w:rsidR="00F45F43" w:rsidRPr="00591DB0" w:rsidRDefault="003F36B9" w:rsidP="003F36B9">
      <w:pPr>
        <w:pStyle w:val="af"/>
        <w:ind w:firstLine="708"/>
        <w:jc w:val="both"/>
        <w:rPr>
          <w:b/>
          <w:sz w:val="24"/>
        </w:rPr>
      </w:pPr>
      <w:r w:rsidRPr="00591DB0">
        <w:rPr>
          <w:sz w:val="24"/>
          <w:szCs w:val="24"/>
        </w:rPr>
        <w:t xml:space="preserve">В рамках соблюдения бюджетного законодательства, </w:t>
      </w:r>
      <w:r w:rsidRPr="00591DB0">
        <w:rPr>
          <w:bCs/>
          <w:sz w:val="24"/>
          <w:szCs w:val="24"/>
        </w:rPr>
        <w:t xml:space="preserve">в соответствии с пунктом </w:t>
      </w:r>
      <w:r w:rsidR="007175C1" w:rsidRPr="00591DB0">
        <w:rPr>
          <w:bCs/>
          <w:sz w:val="24"/>
          <w:szCs w:val="24"/>
        </w:rPr>
        <w:t xml:space="preserve">           </w:t>
      </w:r>
      <w:r w:rsidRPr="00591DB0">
        <w:rPr>
          <w:bCs/>
          <w:sz w:val="24"/>
          <w:szCs w:val="24"/>
        </w:rPr>
        <w:t xml:space="preserve">7 статьи 47.1 Бюджетного кодекса Российской Федерации, постановлением Правительства Российской Федерации от 31 августа 2016 года №868 «О порядке формирования и ведения перечня источников доходов Российской Федерации» </w:t>
      </w:r>
      <w:r w:rsidRPr="00591DB0">
        <w:rPr>
          <w:color w:val="1D1D1D"/>
          <w:sz w:val="24"/>
          <w:szCs w:val="24"/>
        </w:rPr>
        <w:t>было подготовлено постановление администрации города Мегиона от 21.07.2017 №1365 О порядке формирования и ведения реестра источников доходов бюджета городского округа город Мегион».</w:t>
      </w:r>
      <w:r w:rsidR="00F45F43" w:rsidRPr="00591DB0">
        <w:rPr>
          <w:b/>
          <w:sz w:val="24"/>
        </w:rPr>
        <w:t xml:space="preserve"> </w:t>
      </w:r>
    </w:p>
    <w:p w:rsidR="003F36B9" w:rsidRPr="00591DB0" w:rsidRDefault="00F45F43" w:rsidP="003F36B9">
      <w:pPr>
        <w:pStyle w:val="af"/>
        <w:ind w:firstLine="708"/>
        <w:jc w:val="both"/>
        <w:rPr>
          <w:sz w:val="24"/>
        </w:rPr>
      </w:pPr>
      <w:r w:rsidRPr="00591DB0">
        <w:rPr>
          <w:sz w:val="24"/>
        </w:rPr>
        <w:t xml:space="preserve">В целях приведения в соответствие постановления администрации города Мегиона </w:t>
      </w:r>
      <w:r w:rsidR="007175C1" w:rsidRPr="00591DB0">
        <w:rPr>
          <w:sz w:val="24"/>
        </w:rPr>
        <w:t xml:space="preserve">       </w:t>
      </w:r>
      <w:r w:rsidRPr="00591DB0">
        <w:rPr>
          <w:sz w:val="24"/>
        </w:rPr>
        <w:t xml:space="preserve">от 21.07.2017 №1365 «О порядке формирования и ведения реестра источников доходов бюджета городского округа город Мегион» с </w:t>
      </w:r>
      <w:r w:rsidRPr="00591DB0">
        <w:rPr>
          <w:sz w:val="24"/>
          <w:szCs w:val="24"/>
        </w:rPr>
        <w:t xml:space="preserve">Постановлением Правительства Российской Федерации от 19.10.2017 года №1272 «О внесении изменения в постановление Правительства </w:t>
      </w:r>
      <w:r w:rsidRPr="00591DB0">
        <w:rPr>
          <w:bCs/>
          <w:sz w:val="24"/>
          <w:szCs w:val="24"/>
        </w:rPr>
        <w:t xml:space="preserve">Российской Федерации от 31 августа 2016 года №868», </w:t>
      </w:r>
      <w:r w:rsidRPr="00591DB0">
        <w:rPr>
          <w:color w:val="1D1D1D"/>
          <w:sz w:val="24"/>
          <w:szCs w:val="24"/>
        </w:rPr>
        <w:t xml:space="preserve">было подготовлено постановление администрации города Мегиона от 08.12.2017 №2494 «О внесении изменения в постановление администрации города Мегиона от 21.07.2017 №1365 </w:t>
      </w:r>
      <w:r w:rsidRPr="00591DB0">
        <w:rPr>
          <w:sz w:val="24"/>
        </w:rPr>
        <w:t>«О порядке формирования и ведения реестра источников доходов бюджета городского округа город Мегион».</w:t>
      </w:r>
    </w:p>
    <w:p w:rsidR="00F121C8" w:rsidRPr="00591DB0" w:rsidRDefault="00404DDB" w:rsidP="00404DD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91DB0">
        <w:t xml:space="preserve">В целях реализации статьи 160.1 Бюджетного кодекса Российской Федерации, </w:t>
      </w:r>
      <w:r w:rsidR="007175C1" w:rsidRPr="00591DB0">
        <w:t xml:space="preserve">             </w:t>
      </w:r>
      <w:r w:rsidRPr="00591DB0">
        <w:t xml:space="preserve">в соответствии с Положением о бюджетном процессе в городском округе город Мегион, утвержденным решением Думы города Мегиона от 30.11.2012 №306 (с изменениями), </w:t>
      </w:r>
      <w:r w:rsidR="00F728A1" w:rsidRPr="00591DB0">
        <w:t xml:space="preserve">           </w:t>
      </w:r>
      <w:r w:rsidRPr="00591DB0">
        <w:rPr>
          <w:bCs/>
        </w:rPr>
        <w:t xml:space="preserve">в связи с введением новых бюджетных полномочий главным администраторам доходов бюджетов, установленных статьей 160.1 Бюджетного кодекса Российской Федерации, </w:t>
      </w:r>
      <w:r w:rsidRPr="00591DB0">
        <w:rPr>
          <w:color w:val="1D1D1D"/>
        </w:rPr>
        <w:t xml:space="preserve">было подготовлено постановление администрации города Мегиона от 12.10.2017 №2032 </w:t>
      </w:r>
      <w:r w:rsidR="00F728A1" w:rsidRPr="00591DB0">
        <w:rPr>
          <w:color w:val="1D1D1D"/>
        </w:rPr>
        <w:t xml:space="preserve">              </w:t>
      </w:r>
      <w:r w:rsidRPr="00591DB0">
        <w:rPr>
          <w:color w:val="1D1D1D"/>
        </w:rPr>
        <w:t>«</w:t>
      </w:r>
      <w:r w:rsidRPr="00591DB0">
        <w:t xml:space="preserve">О внесении изменений в постановление администрации города Мегиона от 10.01.2014 №23 </w:t>
      </w:r>
      <w:r w:rsidRPr="00591DB0">
        <w:rPr>
          <w:b/>
        </w:rPr>
        <w:t>«</w:t>
      </w:r>
      <w:r w:rsidRPr="00591DB0">
        <w:rPr>
          <w:bCs/>
        </w:rPr>
        <w:t>Об утверждении Порядка осуществления бюджетных полномочий главными администраторами доходов бюджета городского округа город Мегион, являющимися органами местного самоуправления, органами администрации города и (или) находящимися в их ведении казенными учреждениями».</w:t>
      </w:r>
    </w:p>
    <w:p w:rsidR="00771E60" w:rsidRPr="00591DB0" w:rsidRDefault="00DF12CD" w:rsidP="001956E5">
      <w:pPr>
        <w:pStyle w:val="a3"/>
        <w:tabs>
          <w:tab w:val="left" w:pos="709"/>
        </w:tabs>
        <w:ind w:left="0"/>
        <w:jc w:val="both"/>
      </w:pPr>
      <w:r w:rsidRPr="00591DB0">
        <w:tab/>
      </w:r>
      <w:r w:rsidR="00030DD8" w:rsidRPr="00591DB0">
        <w:t>В 201</w:t>
      </w:r>
      <w:r w:rsidR="00C153FE" w:rsidRPr="00591DB0">
        <w:t>7</w:t>
      </w:r>
      <w:r w:rsidR="00030DD8" w:rsidRPr="00591DB0">
        <w:t xml:space="preserve"> году в </w:t>
      </w:r>
      <w:r w:rsidR="00074CDA" w:rsidRPr="00591DB0">
        <w:t>целях формирования расходной части проекта бюджета городского округа на 201</w:t>
      </w:r>
      <w:r w:rsidR="00C153FE" w:rsidRPr="00591DB0">
        <w:t>8</w:t>
      </w:r>
      <w:r w:rsidR="00074CDA" w:rsidRPr="00591DB0">
        <w:t xml:space="preserve"> год </w:t>
      </w:r>
      <w:r w:rsidR="0047687E" w:rsidRPr="00591DB0">
        <w:t>и плановый период 201</w:t>
      </w:r>
      <w:r w:rsidR="00C153FE" w:rsidRPr="00591DB0">
        <w:t>9</w:t>
      </w:r>
      <w:r w:rsidR="0047687E" w:rsidRPr="00591DB0">
        <w:t xml:space="preserve"> и 20</w:t>
      </w:r>
      <w:r w:rsidR="00C153FE" w:rsidRPr="00591DB0">
        <w:t>20</w:t>
      </w:r>
      <w:r w:rsidR="0047687E" w:rsidRPr="00591DB0">
        <w:t xml:space="preserve"> годов </w:t>
      </w:r>
      <w:r w:rsidR="00074CDA" w:rsidRPr="00591DB0">
        <w:t>подготовлены письма каждому главному распорядителю бюджетных средств, включая руководителей органов администрации, курирующих муниципальные программы</w:t>
      </w:r>
      <w:r w:rsidR="00374155" w:rsidRPr="00591DB0">
        <w:t xml:space="preserve"> о необходимом </w:t>
      </w:r>
      <w:r w:rsidR="006230D8" w:rsidRPr="00591DB0">
        <w:t>перечне</w:t>
      </w:r>
      <w:r w:rsidR="00374155" w:rsidRPr="00591DB0">
        <w:t xml:space="preserve"> документов</w:t>
      </w:r>
      <w:r w:rsidR="00462B06" w:rsidRPr="00591DB0">
        <w:t xml:space="preserve">, прилагаемых </w:t>
      </w:r>
      <w:r w:rsidR="006230D8" w:rsidRPr="00591DB0">
        <w:t>к обоснованиям бюджетных ассигнований</w:t>
      </w:r>
      <w:r w:rsidR="00462B06" w:rsidRPr="00591DB0">
        <w:t>,</w:t>
      </w:r>
      <w:r w:rsidR="006230D8" w:rsidRPr="00591DB0">
        <w:t xml:space="preserve"> </w:t>
      </w:r>
      <w:r w:rsidR="00273C96" w:rsidRPr="00591DB0">
        <w:t xml:space="preserve">действующих </w:t>
      </w:r>
      <w:r w:rsidR="00F728A1" w:rsidRPr="00591DB0">
        <w:t xml:space="preserve">                </w:t>
      </w:r>
      <w:r w:rsidR="00273C96" w:rsidRPr="00591DB0">
        <w:t xml:space="preserve">и принимаемых обязательствах </w:t>
      </w:r>
      <w:r w:rsidR="006E6595" w:rsidRPr="00591DB0">
        <w:t>(письма д</w:t>
      </w:r>
      <w:r w:rsidR="006230D8" w:rsidRPr="00591DB0">
        <w:t xml:space="preserve">епартамента </w:t>
      </w:r>
      <w:r w:rsidR="00253369" w:rsidRPr="00591DB0">
        <w:t xml:space="preserve">финансов </w:t>
      </w:r>
      <w:r w:rsidR="0047687E" w:rsidRPr="00591DB0">
        <w:t xml:space="preserve">администрации города </w:t>
      </w:r>
      <w:r w:rsidR="00F728A1" w:rsidRPr="00591DB0">
        <w:t xml:space="preserve">       </w:t>
      </w:r>
      <w:r w:rsidR="006230D8" w:rsidRPr="00591DB0">
        <w:t xml:space="preserve">от </w:t>
      </w:r>
      <w:r w:rsidR="0021095E" w:rsidRPr="00591DB0">
        <w:t>2</w:t>
      </w:r>
      <w:r w:rsidR="00C153FE" w:rsidRPr="00591DB0">
        <w:t>6</w:t>
      </w:r>
      <w:r w:rsidR="006230D8" w:rsidRPr="00591DB0">
        <w:t>.05.201</w:t>
      </w:r>
      <w:r w:rsidR="00C153FE" w:rsidRPr="00591DB0">
        <w:t>7</w:t>
      </w:r>
      <w:r w:rsidR="00253369" w:rsidRPr="00591DB0">
        <w:t>).</w:t>
      </w:r>
      <w:r w:rsidR="00771E60" w:rsidRPr="00591DB0">
        <w:t xml:space="preserve"> </w:t>
      </w:r>
    </w:p>
    <w:p w:rsidR="00074CDA" w:rsidRPr="00591DB0" w:rsidRDefault="00771E60" w:rsidP="001956E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1DB0">
        <w:rPr>
          <w:rFonts w:ascii="Times New Roman" w:hAnsi="Times New Roman" w:cs="Times New Roman"/>
          <w:b w:val="0"/>
          <w:color w:val="auto"/>
          <w:sz w:val="24"/>
          <w:szCs w:val="24"/>
        </w:rPr>
        <w:t>Обоснования бюджетных ассигнований главными распорядителями средств бюджета осуществлял</w:t>
      </w:r>
      <w:r w:rsidR="00EF1198" w:rsidRPr="00591DB0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6E6595" w:rsidRPr="00591DB0">
        <w:rPr>
          <w:rFonts w:ascii="Times New Roman" w:hAnsi="Times New Roman" w:cs="Times New Roman"/>
          <w:b w:val="0"/>
          <w:color w:val="auto"/>
          <w:sz w:val="24"/>
          <w:szCs w:val="24"/>
        </w:rPr>
        <w:t>сь в соответствии с приказом д</w:t>
      </w:r>
      <w:r w:rsidR="0016702E" w:rsidRPr="00591D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епартамента от </w:t>
      </w:r>
      <w:r w:rsidR="007F26DF" w:rsidRPr="00591DB0">
        <w:rPr>
          <w:rFonts w:ascii="Times New Roman" w:hAnsi="Times New Roman" w:cs="Times New Roman"/>
          <w:b w:val="0"/>
          <w:color w:val="auto"/>
          <w:sz w:val="24"/>
          <w:szCs w:val="24"/>
        </w:rPr>
        <w:t>17.05.2017</w:t>
      </w:r>
      <w:r w:rsidR="0016702E" w:rsidRPr="00591D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</w:t>
      </w:r>
      <w:r w:rsidR="007F26DF" w:rsidRPr="00591DB0">
        <w:rPr>
          <w:rFonts w:ascii="Times New Roman" w:hAnsi="Times New Roman" w:cs="Times New Roman"/>
          <w:b w:val="0"/>
          <w:color w:val="auto"/>
          <w:sz w:val="24"/>
          <w:szCs w:val="24"/>
        </w:rPr>
        <w:t>11</w:t>
      </w:r>
      <w:r w:rsidR="0016702E" w:rsidRPr="00591D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728A1" w:rsidRPr="00591D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</w:t>
      </w:r>
      <w:r w:rsidRPr="00591DB0">
        <w:rPr>
          <w:rFonts w:ascii="Times New Roman" w:hAnsi="Times New Roman" w:cs="Times New Roman"/>
          <w:b w:val="0"/>
          <w:color w:val="auto"/>
          <w:sz w:val="24"/>
          <w:szCs w:val="24"/>
        </w:rPr>
        <w:t>«Об утверждении Методики планирования бюджетных ассигнований бюджета городского округа город Мегион».</w:t>
      </w:r>
    </w:p>
    <w:p w:rsidR="00CA30FB" w:rsidRPr="00591DB0" w:rsidRDefault="00074CDA" w:rsidP="001956E5">
      <w:pPr>
        <w:tabs>
          <w:tab w:val="left" w:pos="709"/>
        </w:tabs>
        <w:jc w:val="both"/>
      </w:pPr>
      <w:r w:rsidRPr="00591DB0">
        <w:rPr>
          <w:lang w:eastAsia="en-US"/>
        </w:rPr>
        <w:t xml:space="preserve">        </w:t>
      </w:r>
      <w:r w:rsidR="00771E60" w:rsidRPr="00591DB0">
        <w:rPr>
          <w:lang w:eastAsia="en-US"/>
        </w:rPr>
        <w:t xml:space="preserve">    </w:t>
      </w:r>
      <w:r w:rsidRPr="00591DB0">
        <w:rPr>
          <w:lang w:eastAsia="en-US"/>
        </w:rPr>
        <w:t xml:space="preserve">Начиная </w:t>
      </w:r>
      <w:r w:rsidR="00056423" w:rsidRPr="00591DB0">
        <w:t xml:space="preserve">с </w:t>
      </w:r>
      <w:r w:rsidR="0021095E" w:rsidRPr="00591DB0">
        <w:t>сентября</w:t>
      </w:r>
      <w:r w:rsidR="001F1CF6" w:rsidRPr="00591DB0">
        <w:t xml:space="preserve"> по </w:t>
      </w:r>
      <w:r w:rsidR="00097FF1" w:rsidRPr="00591DB0">
        <w:t>ноябрь</w:t>
      </w:r>
      <w:r w:rsidR="001F1CF6" w:rsidRPr="00591DB0">
        <w:t xml:space="preserve"> </w:t>
      </w:r>
      <w:r w:rsidR="00056423" w:rsidRPr="00591DB0">
        <w:t>201</w:t>
      </w:r>
      <w:r w:rsidR="007F26DF" w:rsidRPr="00591DB0">
        <w:t>7</w:t>
      </w:r>
      <w:r w:rsidR="001F1CF6" w:rsidRPr="00591DB0">
        <w:t xml:space="preserve"> года</w:t>
      </w:r>
      <w:r w:rsidR="00B9404C" w:rsidRPr="00591DB0">
        <w:t xml:space="preserve"> </w:t>
      </w:r>
      <w:r w:rsidR="00EF1198" w:rsidRPr="00591DB0">
        <w:t>под руководством главы горо</w:t>
      </w:r>
      <w:r w:rsidR="00510139" w:rsidRPr="00591DB0">
        <w:t>да пров</w:t>
      </w:r>
      <w:r w:rsidR="007F26DF" w:rsidRPr="00591DB0">
        <w:t>одились</w:t>
      </w:r>
      <w:r w:rsidR="00C717A8" w:rsidRPr="00591DB0">
        <w:t xml:space="preserve"> </w:t>
      </w:r>
      <w:r w:rsidR="0017780D" w:rsidRPr="00591DB0">
        <w:t xml:space="preserve">     </w:t>
      </w:r>
      <w:r w:rsidR="00056423" w:rsidRPr="00591DB0">
        <w:t>заседани</w:t>
      </w:r>
      <w:r w:rsidR="007F26DF" w:rsidRPr="00591DB0">
        <w:t>я</w:t>
      </w:r>
      <w:r w:rsidR="00056423" w:rsidRPr="00591DB0">
        <w:t xml:space="preserve"> комиссии по бюджетным проектировкам и осуществлению финансового контроля, на которых </w:t>
      </w:r>
      <w:r w:rsidR="00EF1198" w:rsidRPr="00591DB0">
        <w:t xml:space="preserve">были </w:t>
      </w:r>
      <w:r w:rsidR="00B9404C" w:rsidRPr="00591DB0">
        <w:t>определен</w:t>
      </w:r>
      <w:r w:rsidR="00273C96" w:rsidRPr="00591DB0">
        <w:t>ы</w:t>
      </w:r>
      <w:r w:rsidR="00B9404C" w:rsidRPr="00591DB0">
        <w:t xml:space="preserve"> объем</w:t>
      </w:r>
      <w:r w:rsidR="00771E60" w:rsidRPr="00591DB0">
        <w:t>ы</w:t>
      </w:r>
      <w:r w:rsidR="00B9404C" w:rsidRPr="00591DB0">
        <w:t xml:space="preserve"> бюджетных ассигнований</w:t>
      </w:r>
      <w:r w:rsidR="00B32AA8" w:rsidRPr="00591DB0">
        <w:t xml:space="preserve"> </w:t>
      </w:r>
      <w:r w:rsidR="00693EA3" w:rsidRPr="00591DB0">
        <w:t xml:space="preserve">финансового обеспечения </w:t>
      </w:r>
      <w:r w:rsidR="00B9404C" w:rsidRPr="00591DB0">
        <w:t xml:space="preserve">реализации </w:t>
      </w:r>
      <w:r w:rsidR="00693EA3" w:rsidRPr="00591DB0">
        <w:t>муниципальных программ и непрограммных направлений деятельности</w:t>
      </w:r>
      <w:r w:rsidR="00B9404C" w:rsidRPr="00591DB0">
        <w:t>.</w:t>
      </w:r>
    </w:p>
    <w:p w:rsidR="00996D84" w:rsidRPr="00591DB0" w:rsidRDefault="00996D84" w:rsidP="00996D84">
      <w:pPr>
        <w:ind w:firstLine="708"/>
        <w:jc w:val="both"/>
        <w:rPr>
          <w:rFonts w:eastAsiaTheme="minorHAnsi"/>
          <w:lang w:eastAsia="en-US"/>
        </w:rPr>
      </w:pPr>
      <w:r w:rsidRPr="00591DB0">
        <w:rPr>
          <w:rFonts w:eastAsiaTheme="minorHAnsi"/>
          <w:lang w:eastAsia="en-US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Федерации», статьей             13 устава города Мегиона в 201</w:t>
      </w:r>
      <w:r w:rsidR="007F26DF" w:rsidRPr="00591DB0">
        <w:rPr>
          <w:rFonts w:eastAsiaTheme="minorHAnsi"/>
          <w:lang w:eastAsia="en-US"/>
        </w:rPr>
        <w:t>7</w:t>
      </w:r>
      <w:r w:rsidRPr="00591DB0">
        <w:rPr>
          <w:rFonts w:eastAsiaTheme="minorHAnsi"/>
          <w:lang w:eastAsia="en-US"/>
        </w:rPr>
        <w:t xml:space="preserve"> году организованы и проведены публичные слушания </w:t>
      </w:r>
      <w:r w:rsidR="00F728A1" w:rsidRPr="00591DB0">
        <w:rPr>
          <w:rFonts w:eastAsiaTheme="minorHAnsi"/>
          <w:lang w:eastAsia="en-US"/>
        </w:rPr>
        <w:t xml:space="preserve">       </w:t>
      </w:r>
      <w:r w:rsidRPr="00591DB0">
        <w:rPr>
          <w:rFonts w:eastAsiaTheme="minorHAnsi"/>
          <w:lang w:eastAsia="en-US"/>
        </w:rPr>
        <w:t>по вопросам:</w:t>
      </w:r>
    </w:p>
    <w:p w:rsidR="00996D84" w:rsidRPr="00591DB0" w:rsidRDefault="00996D84" w:rsidP="00D227A2">
      <w:pPr>
        <w:ind w:firstLine="708"/>
        <w:jc w:val="both"/>
      </w:pPr>
      <w:r w:rsidRPr="00591DB0">
        <w:rPr>
          <w:rFonts w:eastAsiaTheme="minorHAnsi"/>
          <w:lang w:eastAsia="en-US"/>
        </w:rPr>
        <w:lastRenderedPageBreak/>
        <w:t>1)</w:t>
      </w:r>
      <w:r w:rsidRPr="00591DB0">
        <w:t> </w:t>
      </w:r>
      <w:r w:rsidRPr="00591DB0">
        <w:rPr>
          <w:rFonts w:eastAsiaTheme="minorHAnsi"/>
          <w:lang w:eastAsia="en-US"/>
        </w:rPr>
        <w:t>об исполнении бюджета городского округа город Мегион за 201</w:t>
      </w:r>
      <w:r w:rsidR="007F26DF" w:rsidRPr="00591DB0">
        <w:rPr>
          <w:rFonts w:eastAsiaTheme="minorHAnsi"/>
          <w:lang w:eastAsia="en-US"/>
        </w:rPr>
        <w:t>6</w:t>
      </w:r>
      <w:r w:rsidRPr="00591DB0">
        <w:rPr>
          <w:rFonts w:eastAsiaTheme="minorHAnsi"/>
          <w:lang w:eastAsia="en-US"/>
        </w:rPr>
        <w:t xml:space="preserve"> год, (</w:t>
      </w:r>
      <w:r w:rsidRPr="00591DB0">
        <w:t xml:space="preserve">постановление администрации города Мегиона от </w:t>
      </w:r>
      <w:r w:rsidR="007F26DF" w:rsidRPr="00591DB0">
        <w:t>28.02.2017</w:t>
      </w:r>
      <w:r w:rsidRPr="00591DB0">
        <w:t xml:space="preserve"> №</w:t>
      </w:r>
      <w:r w:rsidR="007F26DF" w:rsidRPr="00591DB0">
        <w:t>929</w:t>
      </w:r>
      <w:r w:rsidRPr="00591DB0">
        <w:t>, официальная публикация постановлени</w:t>
      </w:r>
      <w:r w:rsidR="00337628" w:rsidRPr="00591DB0">
        <w:t>я и приложений к постановлению в газете «Мегионские новости» </w:t>
      </w:r>
      <w:r w:rsidRPr="00591DB0">
        <w:t xml:space="preserve">от </w:t>
      </w:r>
      <w:r w:rsidR="00D227A2" w:rsidRPr="00591DB0">
        <w:t>03</w:t>
      </w:r>
      <w:r w:rsidRPr="00591DB0">
        <w:t>.03.201</w:t>
      </w:r>
      <w:r w:rsidR="00D227A2" w:rsidRPr="00591DB0">
        <w:t>7</w:t>
      </w:r>
      <w:r w:rsidRPr="00591DB0">
        <w:t xml:space="preserve"> №</w:t>
      </w:r>
      <w:r w:rsidR="00D227A2" w:rsidRPr="00591DB0">
        <w:t>15</w:t>
      </w:r>
      <w:r w:rsidRPr="00591DB0">
        <w:t>(</w:t>
      </w:r>
      <w:r w:rsidR="00D227A2" w:rsidRPr="00591DB0">
        <w:t>2480</w:t>
      </w:r>
      <w:r w:rsidRPr="00591DB0">
        <w:t xml:space="preserve">).  </w:t>
      </w:r>
    </w:p>
    <w:p w:rsidR="00996D84" w:rsidRPr="00591DB0" w:rsidRDefault="00996D84" w:rsidP="00996D84">
      <w:pPr>
        <w:ind w:firstLine="708"/>
        <w:jc w:val="both"/>
      </w:pPr>
      <w:r w:rsidRPr="00591DB0">
        <w:t>2)</w:t>
      </w:r>
      <w:r w:rsidR="00337628" w:rsidRPr="00591DB0">
        <w:t xml:space="preserve"> </w:t>
      </w:r>
      <w:r w:rsidRPr="00591DB0">
        <w:t>по проекту бюджета городского округа город Мегион на 201</w:t>
      </w:r>
      <w:r w:rsidR="007F26DF" w:rsidRPr="00591DB0">
        <w:t>8</w:t>
      </w:r>
      <w:r w:rsidRPr="00591DB0">
        <w:t xml:space="preserve"> год и плановый период 201</w:t>
      </w:r>
      <w:r w:rsidR="007F26DF" w:rsidRPr="00591DB0">
        <w:t>9</w:t>
      </w:r>
      <w:r w:rsidRPr="00591DB0">
        <w:t xml:space="preserve"> и 20</w:t>
      </w:r>
      <w:r w:rsidR="007F26DF" w:rsidRPr="00591DB0">
        <w:t>20</w:t>
      </w:r>
      <w:r w:rsidRPr="00591DB0">
        <w:t xml:space="preserve"> годов (постановление администрации города Мегиона от </w:t>
      </w:r>
      <w:r w:rsidR="00563BAF" w:rsidRPr="00591DB0">
        <w:t>02</w:t>
      </w:r>
      <w:r w:rsidRPr="00591DB0">
        <w:t>.11.201</w:t>
      </w:r>
      <w:r w:rsidR="00563BAF" w:rsidRPr="00591DB0">
        <w:t>7</w:t>
      </w:r>
      <w:r w:rsidRPr="00591DB0">
        <w:t xml:space="preserve"> №2</w:t>
      </w:r>
      <w:r w:rsidR="00563BAF" w:rsidRPr="00591DB0">
        <w:t>200</w:t>
      </w:r>
      <w:r w:rsidRPr="00591DB0">
        <w:t xml:space="preserve">, официальная публикация постановления и приложений к постановлению в газете «Мегионские новости» от </w:t>
      </w:r>
      <w:r w:rsidR="00D227A2" w:rsidRPr="00591DB0">
        <w:t>03</w:t>
      </w:r>
      <w:r w:rsidRPr="00591DB0">
        <w:t>.11.201</w:t>
      </w:r>
      <w:r w:rsidR="00D227A2" w:rsidRPr="00591DB0">
        <w:t>7</w:t>
      </w:r>
      <w:r w:rsidRPr="00591DB0">
        <w:t xml:space="preserve"> №8</w:t>
      </w:r>
      <w:r w:rsidR="00D227A2" w:rsidRPr="00591DB0">
        <w:t>6</w:t>
      </w:r>
      <w:r w:rsidRPr="00591DB0">
        <w:t xml:space="preserve"> (</w:t>
      </w:r>
      <w:r w:rsidR="00D227A2" w:rsidRPr="00591DB0">
        <w:t>спец</w:t>
      </w:r>
      <w:r w:rsidR="00462B06" w:rsidRPr="00591DB0">
        <w:t xml:space="preserve">иальный </w:t>
      </w:r>
      <w:r w:rsidR="00D227A2" w:rsidRPr="00591DB0">
        <w:t>выпуск</w:t>
      </w:r>
      <w:r w:rsidRPr="00591DB0">
        <w:t>).</w:t>
      </w:r>
    </w:p>
    <w:p w:rsidR="009E459D" w:rsidRPr="00591DB0" w:rsidRDefault="009E459D" w:rsidP="009E459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</w:pPr>
      <w:r w:rsidRPr="00591DB0">
        <w:t xml:space="preserve">Главной целью бюджетной политики городского округа город Мегион </w:t>
      </w:r>
      <w:r w:rsidR="00030DD8" w:rsidRPr="00591DB0">
        <w:t>ост</w:t>
      </w:r>
      <w:r w:rsidRPr="00591DB0">
        <w:t xml:space="preserve">ается обеспечение долгосрочной сбалансированности и сохранение бюджетной устойчивости </w:t>
      </w:r>
      <w:r w:rsidR="00F728A1" w:rsidRPr="00591DB0">
        <w:t xml:space="preserve">         </w:t>
      </w:r>
      <w:r w:rsidRPr="00591DB0">
        <w:t xml:space="preserve">с последующей минимизацией дефицита бюджета, </w:t>
      </w:r>
      <w:r w:rsidRPr="00591DB0">
        <w:rPr>
          <w:rFonts w:eastAsia="Calibri"/>
          <w:lang w:eastAsia="en-US"/>
        </w:rPr>
        <w:t>обеспечение динамичного поступления доходов в бюджет города</w:t>
      </w:r>
      <w:r w:rsidRPr="00591DB0">
        <w:t>, а также недопустимость принятия обязательств, не обеспеченных финансовыми ресурсами.</w:t>
      </w:r>
    </w:p>
    <w:p w:rsidR="009E459D" w:rsidRPr="00591DB0" w:rsidRDefault="009E459D" w:rsidP="009E459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91DB0">
        <w:t>Основным итогом успешно реализованной налоговой и бюджетной политики за 201</w:t>
      </w:r>
      <w:r w:rsidR="00563BAF" w:rsidRPr="00591DB0">
        <w:t>7</w:t>
      </w:r>
      <w:r w:rsidRPr="00591DB0">
        <w:t xml:space="preserve"> год являются показатели устойчивости бюджета города, гарантированное выполнение </w:t>
      </w:r>
      <w:r w:rsidR="002E7D60" w:rsidRPr="00591DB0">
        <w:t xml:space="preserve">              </w:t>
      </w:r>
      <w:r w:rsidRPr="00591DB0">
        <w:t>в полном объеме всех социальных обязательств.</w:t>
      </w:r>
    </w:p>
    <w:p w:rsidR="00207260" w:rsidRPr="00591DB0" w:rsidRDefault="009E459D" w:rsidP="009E459D">
      <w:pPr>
        <w:jc w:val="both"/>
        <w:rPr>
          <w:rFonts w:eastAsiaTheme="minorHAnsi"/>
          <w:lang w:eastAsia="en-US"/>
        </w:rPr>
      </w:pPr>
      <w:r w:rsidRPr="00591DB0">
        <w:rPr>
          <w:rFonts w:eastAsiaTheme="minorHAnsi"/>
          <w:lang w:eastAsia="en-US"/>
        </w:rPr>
        <w:t xml:space="preserve">             </w:t>
      </w:r>
      <w:r w:rsidR="00207260" w:rsidRPr="00591DB0">
        <w:rPr>
          <w:rFonts w:eastAsiaTheme="minorHAnsi"/>
          <w:lang w:eastAsia="en-US"/>
        </w:rPr>
        <w:t>Руководствуясь пунктом 4 статьи 21 Бюджетного кодекса Российской Федерации</w:t>
      </w:r>
      <w:r w:rsidR="00CF659B" w:rsidRPr="00591DB0">
        <w:rPr>
          <w:rFonts w:eastAsiaTheme="minorHAnsi"/>
          <w:lang w:eastAsia="en-US"/>
        </w:rPr>
        <w:t>,</w:t>
      </w:r>
      <w:r w:rsidR="00337628" w:rsidRPr="00591DB0">
        <w:rPr>
          <w:rFonts w:eastAsiaTheme="minorHAnsi"/>
          <w:lang w:eastAsia="en-US"/>
        </w:rPr>
        <w:t xml:space="preserve"> </w:t>
      </w:r>
      <w:r w:rsidR="00F728A1" w:rsidRPr="00591DB0">
        <w:rPr>
          <w:rFonts w:eastAsiaTheme="minorHAnsi"/>
          <w:lang w:eastAsia="en-US"/>
        </w:rPr>
        <w:t xml:space="preserve">     </w:t>
      </w:r>
      <w:r w:rsidR="00207260" w:rsidRPr="00591DB0">
        <w:rPr>
          <w:rFonts w:eastAsiaTheme="minorHAnsi"/>
          <w:lang w:eastAsia="en-US"/>
        </w:rPr>
        <w:t>в целях формирования кодов классификации расходов бюджета в части целевых ст</w:t>
      </w:r>
      <w:r w:rsidR="006E6595" w:rsidRPr="00591DB0">
        <w:rPr>
          <w:rFonts w:eastAsiaTheme="minorHAnsi"/>
          <w:lang w:eastAsia="en-US"/>
        </w:rPr>
        <w:t>атей расходов</w:t>
      </w:r>
      <w:r w:rsidR="00CF659B" w:rsidRPr="00591DB0">
        <w:rPr>
          <w:rFonts w:eastAsiaTheme="minorHAnsi"/>
          <w:lang w:eastAsia="en-US"/>
        </w:rPr>
        <w:t>,</w:t>
      </w:r>
      <w:r w:rsidR="006E6595" w:rsidRPr="00591DB0">
        <w:rPr>
          <w:rFonts w:eastAsiaTheme="minorHAnsi"/>
          <w:lang w:eastAsia="en-US"/>
        </w:rPr>
        <w:t xml:space="preserve"> </w:t>
      </w:r>
      <w:r w:rsidR="00CF659B" w:rsidRPr="00591DB0">
        <w:rPr>
          <w:rFonts w:eastAsiaTheme="minorHAnsi"/>
          <w:lang w:eastAsia="en-US"/>
        </w:rPr>
        <w:t>внесены изменения в приказ департамента</w:t>
      </w:r>
      <w:r w:rsidR="000358F7" w:rsidRPr="00591DB0">
        <w:rPr>
          <w:rFonts w:eastAsiaTheme="minorHAnsi"/>
          <w:lang w:eastAsia="en-US"/>
        </w:rPr>
        <w:t xml:space="preserve"> финансов</w:t>
      </w:r>
      <w:r w:rsidR="00CF659B" w:rsidRPr="00591DB0">
        <w:rPr>
          <w:rFonts w:eastAsiaTheme="minorHAnsi"/>
          <w:lang w:eastAsia="en-US"/>
        </w:rPr>
        <w:t xml:space="preserve"> от </w:t>
      </w:r>
      <w:r w:rsidR="009C2860" w:rsidRPr="00591DB0">
        <w:rPr>
          <w:rFonts w:eastAsiaTheme="minorHAnsi"/>
          <w:lang w:eastAsia="en-US"/>
        </w:rPr>
        <w:t>01</w:t>
      </w:r>
      <w:r w:rsidR="00CF659B" w:rsidRPr="00591DB0">
        <w:rPr>
          <w:rFonts w:eastAsiaTheme="minorHAnsi"/>
          <w:lang w:eastAsia="en-US"/>
        </w:rPr>
        <w:t>.11.2016 №</w:t>
      </w:r>
      <w:r w:rsidR="009C2860" w:rsidRPr="00591DB0">
        <w:rPr>
          <w:rFonts w:eastAsiaTheme="minorHAnsi"/>
          <w:lang w:eastAsia="en-US"/>
        </w:rPr>
        <w:t>24</w:t>
      </w:r>
      <w:r w:rsidR="00CF659B" w:rsidRPr="00591DB0">
        <w:rPr>
          <w:rFonts w:eastAsiaTheme="minorHAnsi"/>
          <w:lang w:eastAsia="en-US"/>
        </w:rPr>
        <w:t xml:space="preserve"> </w:t>
      </w:r>
      <w:r w:rsidR="00F728A1" w:rsidRPr="00591DB0">
        <w:rPr>
          <w:rFonts w:eastAsiaTheme="minorHAnsi"/>
          <w:lang w:eastAsia="en-US"/>
        </w:rPr>
        <w:t xml:space="preserve">              </w:t>
      </w:r>
      <w:r w:rsidR="00CF659B" w:rsidRPr="00591DB0">
        <w:rPr>
          <w:rFonts w:eastAsiaTheme="minorHAnsi"/>
          <w:lang w:eastAsia="en-US"/>
        </w:rPr>
        <w:t>«Об утверждении перечня и кодов целевых статей расходов на 201</w:t>
      </w:r>
      <w:r w:rsidR="009C2860" w:rsidRPr="00591DB0">
        <w:rPr>
          <w:rFonts w:eastAsiaTheme="minorHAnsi"/>
          <w:lang w:eastAsia="en-US"/>
        </w:rPr>
        <w:t>7</w:t>
      </w:r>
      <w:r w:rsidR="00CF659B" w:rsidRPr="00591DB0">
        <w:rPr>
          <w:rFonts w:eastAsiaTheme="minorHAnsi"/>
          <w:lang w:eastAsia="en-US"/>
        </w:rPr>
        <w:t xml:space="preserve"> год</w:t>
      </w:r>
      <w:r w:rsidR="009C2860" w:rsidRPr="00591DB0">
        <w:rPr>
          <w:rFonts w:eastAsiaTheme="minorHAnsi"/>
          <w:lang w:eastAsia="en-US"/>
        </w:rPr>
        <w:t xml:space="preserve"> и плановый период 2018 и 2019 год</w:t>
      </w:r>
      <w:r w:rsidR="000358F7" w:rsidRPr="00591DB0">
        <w:rPr>
          <w:rFonts w:eastAsiaTheme="minorHAnsi"/>
          <w:lang w:eastAsia="en-US"/>
        </w:rPr>
        <w:t>ов</w:t>
      </w:r>
      <w:r w:rsidR="00CF659B" w:rsidRPr="00591DB0">
        <w:rPr>
          <w:rFonts w:eastAsiaTheme="minorHAnsi"/>
          <w:lang w:eastAsia="en-US"/>
        </w:rPr>
        <w:t xml:space="preserve">», а также </w:t>
      </w:r>
      <w:r w:rsidR="006E6595" w:rsidRPr="00591DB0">
        <w:rPr>
          <w:rFonts w:eastAsiaTheme="minorHAnsi"/>
          <w:lang w:eastAsia="en-US"/>
        </w:rPr>
        <w:t>утвержден приказ д</w:t>
      </w:r>
      <w:r w:rsidR="00207260" w:rsidRPr="00591DB0">
        <w:rPr>
          <w:rFonts w:eastAsiaTheme="minorHAnsi"/>
          <w:lang w:eastAsia="en-US"/>
        </w:rPr>
        <w:t xml:space="preserve">епартамента </w:t>
      </w:r>
      <w:r w:rsidR="001E7C71" w:rsidRPr="00591DB0">
        <w:rPr>
          <w:rFonts w:eastAsiaTheme="minorHAnsi"/>
          <w:lang w:eastAsia="en-US"/>
        </w:rPr>
        <w:t xml:space="preserve">финансов </w:t>
      </w:r>
      <w:r w:rsidR="00207260" w:rsidRPr="00591DB0">
        <w:rPr>
          <w:rFonts w:eastAsiaTheme="minorHAnsi"/>
          <w:lang w:eastAsia="en-US"/>
        </w:rPr>
        <w:t xml:space="preserve">от </w:t>
      </w:r>
      <w:r w:rsidR="00C45651" w:rsidRPr="00591DB0">
        <w:rPr>
          <w:rFonts w:eastAsiaTheme="minorHAnsi"/>
          <w:lang w:eastAsia="en-US"/>
        </w:rPr>
        <w:t>1</w:t>
      </w:r>
      <w:r w:rsidR="001E7C71" w:rsidRPr="00591DB0">
        <w:rPr>
          <w:rFonts w:eastAsiaTheme="minorHAnsi"/>
          <w:lang w:eastAsia="en-US"/>
        </w:rPr>
        <w:t>0</w:t>
      </w:r>
      <w:r w:rsidR="00207260" w:rsidRPr="00591DB0">
        <w:rPr>
          <w:rFonts w:eastAsiaTheme="minorHAnsi"/>
          <w:lang w:eastAsia="en-US"/>
        </w:rPr>
        <w:t>.11.201</w:t>
      </w:r>
      <w:r w:rsidR="001E7C71" w:rsidRPr="00591DB0">
        <w:rPr>
          <w:rFonts w:eastAsiaTheme="minorHAnsi"/>
          <w:lang w:eastAsia="en-US"/>
        </w:rPr>
        <w:t>7</w:t>
      </w:r>
      <w:r w:rsidR="00207260" w:rsidRPr="00591DB0">
        <w:rPr>
          <w:rFonts w:eastAsiaTheme="minorHAnsi"/>
          <w:lang w:eastAsia="en-US"/>
        </w:rPr>
        <w:t xml:space="preserve"> №</w:t>
      </w:r>
      <w:r w:rsidR="00C45651" w:rsidRPr="00591DB0">
        <w:rPr>
          <w:rFonts w:eastAsiaTheme="minorHAnsi"/>
          <w:lang w:eastAsia="en-US"/>
        </w:rPr>
        <w:t>2</w:t>
      </w:r>
      <w:r w:rsidR="001E7C71" w:rsidRPr="00591DB0">
        <w:rPr>
          <w:rFonts w:eastAsiaTheme="minorHAnsi"/>
          <w:lang w:eastAsia="en-US"/>
        </w:rPr>
        <w:t>0</w:t>
      </w:r>
      <w:r w:rsidR="00207260" w:rsidRPr="00591DB0">
        <w:rPr>
          <w:rFonts w:eastAsiaTheme="minorHAnsi"/>
          <w:lang w:eastAsia="en-US"/>
        </w:rPr>
        <w:t xml:space="preserve"> «Об </w:t>
      </w:r>
      <w:r w:rsidR="00770FBE" w:rsidRPr="00591DB0">
        <w:rPr>
          <w:rFonts w:eastAsiaTheme="minorHAnsi"/>
          <w:lang w:eastAsia="en-US"/>
        </w:rPr>
        <w:t>утверждении перечня и кодов целевых статей расходов</w:t>
      </w:r>
      <w:r w:rsidR="00C45651" w:rsidRPr="00591DB0">
        <w:rPr>
          <w:rFonts w:eastAsiaTheme="minorHAnsi"/>
          <w:lang w:eastAsia="en-US"/>
        </w:rPr>
        <w:t xml:space="preserve"> на 201</w:t>
      </w:r>
      <w:r w:rsidR="001E7C71" w:rsidRPr="00591DB0">
        <w:rPr>
          <w:rFonts w:eastAsiaTheme="minorHAnsi"/>
          <w:lang w:eastAsia="en-US"/>
        </w:rPr>
        <w:t>8</w:t>
      </w:r>
      <w:r w:rsidR="00C45651" w:rsidRPr="00591DB0">
        <w:rPr>
          <w:rFonts w:eastAsiaTheme="minorHAnsi"/>
          <w:lang w:eastAsia="en-US"/>
        </w:rPr>
        <w:t xml:space="preserve"> год и плановый период 201</w:t>
      </w:r>
      <w:r w:rsidR="001E7C71" w:rsidRPr="00591DB0">
        <w:rPr>
          <w:rFonts w:eastAsiaTheme="minorHAnsi"/>
          <w:lang w:eastAsia="en-US"/>
        </w:rPr>
        <w:t>9</w:t>
      </w:r>
      <w:r w:rsidR="00C45651" w:rsidRPr="00591DB0">
        <w:rPr>
          <w:rFonts w:eastAsiaTheme="minorHAnsi"/>
          <w:lang w:eastAsia="en-US"/>
        </w:rPr>
        <w:t xml:space="preserve"> и 20</w:t>
      </w:r>
      <w:r w:rsidR="001E7C71" w:rsidRPr="00591DB0">
        <w:rPr>
          <w:rFonts w:eastAsiaTheme="minorHAnsi"/>
          <w:lang w:eastAsia="en-US"/>
        </w:rPr>
        <w:t>20</w:t>
      </w:r>
      <w:r w:rsidR="00C45651" w:rsidRPr="00591DB0">
        <w:rPr>
          <w:rFonts w:eastAsiaTheme="minorHAnsi"/>
          <w:lang w:eastAsia="en-US"/>
        </w:rPr>
        <w:t xml:space="preserve"> годов</w:t>
      </w:r>
      <w:r w:rsidR="00770FBE" w:rsidRPr="00591DB0">
        <w:rPr>
          <w:rFonts w:eastAsiaTheme="minorHAnsi"/>
          <w:lang w:eastAsia="en-US"/>
        </w:rPr>
        <w:t>»</w:t>
      </w:r>
      <w:r w:rsidR="00C45651" w:rsidRPr="00591DB0">
        <w:rPr>
          <w:rFonts w:eastAsiaTheme="minorHAnsi"/>
          <w:lang w:eastAsia="en-US"/>
        </w:rPr>
        <w:t>.</w:t>
      </w:r>
      <w:r w:rsidR="007870EF" w:rsidRPr="00591DB0">
        <w:rPr>
          <w:rFonts w:eastAsiaTheme="minorHAnsi"/>
          <w:lang w:eastAsia="en-US"/>
        </w:rPr>
        <w:t xml:space="preserve"> </w:t>
      </w:r>
    </w:p>
    <w:p w:rsidR="00E15B1F" w:rsidRPr="00591DB0" w:rsidRDefault="00992334" w:rsidP="001956E5">
      <w:pPr>
        <w:ind w:firstLine="708"/>
        <w:jc w:val="both"/>
        <w:rPr>
          <w:rFonts w:eastAsiaTheme="minorHAnsi"/>
          <w:lang w:eastAsia="en-US"/>
        </w:rPr>
      </w:pPr>
      <w:r w:rsidRPr="00591DB0">
        <w:rPr>
          <w:rFonts w:eastAsiaTheme="minorHAnsi"/>
          <w:lang w:eastAsia="en-US"/>
        </w:rPr>
        <w:t>Подготовленный п</w:t>
      </w:r>
      <w:r w:rsidR="00EF646D" w:rsidRPr="00591DB0">
        <w:rPr>
          <w:rFonts w:eastAsiaTheme="minorHAnsi"/>
          <w:lang w:eastAsia="en-US"/>
        </w:rPr>
        <w:t>роект решения о бюджете городс</w:t>
      </w:r>
      <w:r w:rsidR="008A4EAE" w:rsidRPr="00591DB0">
        <w:rPr>
          <w:rFonts w:eastAsiaTheme="minorHAnsi"/>
          <w:lang w:eastAsia="en-US"/>
        </w:rPr>
        <w:t>кого округа город</w:t>
      </w:r>
      <w:r w:rsidR="00973537" w:rsidRPr="00591DB0">
        <w:rPr>
          <w:rFonts w:eastAsiaTheme="minorHAnsi"/>
          <w:lang w:eastAsia="en-US"/>
        </w:rPr>
        <w:t xml:space="preserve"> Мегион на 201</w:t>
      </w:r>
      <w:r w:rsidR="005114EE" w:rsidRPr="00591DB0">
        <w:rPr>
          <w:rFonts w:eastAsiaTheme="minorHAnsi"/>
          <w:lang w:eastAsia="en-US"/>
        </w:rPr>
        <w:t>8</w:t>
      </w:r>
      <w:r w:rsidR="008A4EAE" w:rsidRPr="00591DB0">
        <w:rPr>
          <w:rFonts w:eastAsiaTheme="minorHAnsi"/>
          <w:lang w:eastAsia="en-US"/>
        </w:rPr>
        <w:t xml:space="preserve"> год </w:t>
      </w:r>
      <w:r w:rsidR="005114EE" w:rsidRPr="00591DB0">
        <w:rPr>
          <w:rFonts w:eastAsiaTheme="minorHAnsi"/>
          <w:lang w:eastAsia="en-US"/>
        </w:rPr>
        <w:t>и плановый период 2019 и 2020</w:t>
      </w:r>
      <w:r w:rsidR="00B343AF" w:rsidRPr="00591DB0">
        <w:rPr>
          <w:rFonts w:eastAsiaTheme="minorHAnsi"/>
          <w:lang w:eastAsia="en-US"/>
        </w:rPr>
        <w:t xml:space="preserve"> годов </w:t>
      </w:r>
      <w:r w:rsidR="00EF646D" w:rsidRPr="00591DB0">
        <w:rPr>
          <w:rFonts w:eastAsiaTheme="minorHAnsi"/>
          <w:lang w:eastAsia="en-US"/>
        </w:rPr>
        <w:t>направлен в Думу города Мегиона</w:t>
      </w:r>
      <w:r w:rsidR="003A2B74" w:rsidRPr="00591DB0">
        <w:rPr>
          <w:rFonts w:eastAsiaTheme="minorHAnsi"/>
          <w:lang w:eastAsia="en-US"/>
        </w:rPr>
        <w:t xml:space="preserve"> в сроки</w:t>
      </w:r>
      <w:r w:rsidR="00BA37AB" w:rsidRPr="00591DB0">
        <w:rPr>
          <w:rFonts w:eastAsiaTheme="minorHAnsi"/>
          <w:lang w:eastAsia="en-US"/>
        </w:rPr>
        <w:t>,</w:t>
      </w:r>
      <w:r w:rsidR="003A2B74" w:rsidRPr="00591DB0">
        <w:rPr>
          <w:rFonts w:eastAsiaTheme="minorHAnsi"/>
          <w:lang w:eastAsia="en-US"/>
        </w:rPr>
        <w:t xml:space="preserve"> установленные</w:t>
      </w:r>
      <w:r w:rsidR="00973537" w:rsidRPr="00591DB0">
        <w:rPr>
          <w:rFonts w:eastAsiaTheme="minorHAnsi"/>
          <w:lang w:eastAsia="en-US"/>
        </w:rPr>
        <w:t xml:space="preserve"> Бюджетным кодексом Российской Ф</w:t>
      </w:r>
      <w:r w:rsidR="003A2B74" w:rsidRPr="00591DB0">
        <w:rPr>
          <w:rFonts w:eastAsiaTheme="minorHAnsi"/>
          <w:lang w:eastAsia="en-US"/>
        </w:rPr>
        <w:t>едерации</w:t>
      </w:r>
      <w:r w:rsidR="00E15B1F" w:rsidRPr="00591DB0">
        <w:rPr>
          <w:rFonts w:eastAsiaTheme="minorHAnsi"/>
          <w:lang w:eastAsia="en-US"/>
        </w:rPr>
        <w:t xml:space="preserve"> и </w:t>
      </w:r>
      <w:r w:rsidR="00E15B1F" w:rsidRPr="00591DB0">
        <w:t xml:space="preserve">решением Думы города Мегиона </w:t>
      </w:r>
      <w:r w:rsidRPr="00591DB0">
        <w:t>о</w:t>
      </w:r>
      <w:r w:rsidR="00E15B1F" w:rsidRPr="00591DB0">
        <w:t xml:space="preserve">т 30.11.2012 №306 «О Положении об отдельных вопросах организации </w:t>
      </w:r>
      <w:r w:rsidR="00F728A1" w:rsidRPr="00591DB0">
        <w:t xml:space="preserve">                   </w:t>
      </w:r>
      <w:r w:rsidR="00E15B1F" w:rsidRPr="00591DB0">
        <w:t>и осуществления бюджетного процесса в городском округе город Мегион» (с изменениями).</w:t>
      </w:r>
    </w:p>
    <w:p w:rsidR="00EF646D" w:rsidRPr="00591DB0" w:rsidRDefault="005E4D99" w:rsidP="001956E5">
      <w:pPr>
        <w:ind w:firstLine="708"/>
        <w:jc w:val="both"/>
        <w:rPr>
          <w:rFonts w:eastAsiaTheme="minorHAnsi"/>
          <w:lang w:eastAsia="en-US"/>
        </w:rPr>
      </w:pPr>
      <w:r w:rsidRPr="00591DB0">
        <w:rPr>
          <w:rFonts w:eastAsiaTheme="minorHAnsi"/>
          <w:lang w:eastAsia="en-US"/>
        </w:rPr>
        <w:t>Одновременно проект решения о бюджете направлен в Контрольно-счетную палату городского округа</w:t>
      </w:r>
      <w:r w:rsidR="00BA37AB" w:rsidRPr="00591DB0">
        <w:rPr>
          <w:rFonts w:eastAsiaTheme="minorHAnsi"/>
          <w:lang w:eastAsia="en-US"/>
        </w:rPr>
        <w:t xml:space="preserve"> город Мегион</w:t>
      </w:r>
      <w:r w:rsidRPr="00591DB0">
        <w:rPr>
          <w:rFonts w:eastAsiaTheme="minorHAnsi"/>
          <w:lang w:eastAsia="en-US"/>
        </w:rPr>
        <w:t xml:space="preserve">. </w:t>
      </w:r>
    </w:p>
    <w:p w:rsidR="00771E60" w:rsidRPr="00591DB0" w:rsidRDefault="005E4D99" w:rsidP="001956E5">
      <w:pPr>
        <w:ind w:firstLine="708"/>
        <w:jc w:val="both"/>
        <w:rPr>
          <w:rFonts w:eastAsiaTheme="minorHAnsi"/>
          <w:lang w:eastAsia="en-US"/>
        </w:rPr>
      </w:pPr>
      <w:r w:rsidRPr="00591DB0">
        <w:rPr>
          <w:rFonts w:eastAsiaTheme="minorHAnsi"/>
          <w:lang w:eastAsia="en-US"/>
        </w:rPr>
        <w:t xml:space="preserve">Проект решения о бюджете </w:t>
      </w:r>
      <w:r w:rsidR="002A2C2B" w:rsidRPr="00591DB0">
        <w:rPr>
          <w:rFonts w:eastAsiaTheme="minorHAnsi"/>
          <w:lang w:eastAsia="en-US"/>
        </w:rPr>
        <w:t xml:space="preserve">городского округа город Мегион </w:t>
      </w:r>
      <w:r w:rsidRPr="00591DB0">
        <w:rPr>
          <w:rFonts w:eastAsiaTheme="minorHAnsi"/>
          <w:lang w:eastAsia="en-US"/>
        </w:rPr>
        <w:t>утвержден ре</w:t>
      </w:r>
      <w:r w:rsidR="008A4EAE" w:rsidRPr="00591DB0">
        <w:rPr>
          <w:rFonts w:eastAsiaTheme="minorHAnsi"/>
          <w:lang w:eastAsia="en-US"/>
        </w:rPr>
        <w:t>шением Д</w:t>
      </w:r>
      <w:r w:rsidR="006A6954" w:rsidRPr="00591DB0">
        <w:rPr>
          <w:rFonts w:eastAsiaTheme="minorHAnsi"/>
          <w:lang w:eastAsia="en-US"/>
        </w:rPr>
        <w:t>умы города Мегиона от 2</w:t>
      </w:r>
      <w:r w:rsidR="005114EE" w:rsidRPr="00591DB0">
        <w:rPr>
          <w:rFonts w:eastAsiaTheme="minorHAnsi"/>
          <w:lang w:eastAsia="en-US"/>
        </w:rPr>
        <w:t>7</w:t>
      </w:r>
      <w:r w:rsidR="006A6954" w:rsidRPr="00591DB0">
        <w:rPr>
          <w:rFonts w:eastAsiaTheme="minorHAnsi"/>
          <w:lang w:eastAsia="en-US"/>
        </w:rPr>
        <w:t>.11.201</w:t>
      </w:r>
      <w:r w:rsidR="005114EE" w:rsidRPr="00591DB0">
        <w:rPr>
          <w:rFonts w:eastAsiaTheme="minorHAnsi"/>
          <w:lang w:eastAsia="en-US"/>
        </w:rPr>
        <w:t>7</w:t>
      </w:r>
      <w:r w:rsidR="006A6954" w:rsidRPr="00591DB0">
        <w:rPr>
          <w:rFonts w:eastAsiaTheme="minorHAnsi"/>
          <w:lang w:eastAsia="en-US"/>
        </w:rPr>
        <w:t xml:space="preserve"> №</w:t>
      </w:r>
      <w:r w:rsidR="005114EE" w:rsidRPr="00591DB0">
        <w:rPr>
          <w:rFonts w:eastAsiaTheme="minorHAnsi"/>
          <w:lang w:eastAsia="en-US"/>
        </w:rPr>
        <w:t>2</w:t>
      </w:r>
      <w:r w:rsidR="00B343AF" w:rsidRPr="00591DB0">
        <w:rPr>
          <w:rFonts w:eastAsiaTheme="minorHAnsi"/>
          <w:lang w:eastAsia="en-US"/>
        </w:rPr>
        <w:t>3</w:t>
      </w:r>
      <w:r w:rsidR="006A6954" w:rsidRPr="00591DB0">
        <w:rPr>
          <w:rFonts w:eastAsiaTheme="minorHAnsi"/>
          <w:lang w:eastAsia="en-US"/>
        </w:rPr>
        <w:t>7</w:t>
      </w:r>
      <w:r w:rsidR="00CF059D" w:rsidRPr="00591DB0">
        <w:rPr>
          <w:rFonts w:eastAsiaTheme="minorHAnsi"/>
          <w:lang w:eastAsia="en-US"/>
        </w:rPr>
        <w:t xml:space="preserve"> «О бюджете городского округа город Мегион </w:t>
      </w:r>
      <w:r w:rsidR="001914FD" w:rsidRPr="00591DB0">
        <w:rPr>
          <w:rFonts w:eastAsiaTheme="minorHAnsi"/>
          <w:lang w:eastAsia="en-US"/>
        </w:rPr>
        <w:t xml:space="preserve">       </w:t>
      </w:r>
      <w:r w:rsidR="005114EE" w:rsidRPr="00591DB0">
        <w:rPr>
          <w:rFonts w:eastAsiaTheme="minorHAnsi"/>
          <w:lang w:eastAsia="en-US"/>
        </w:rPr>
        <w:t>на 2018 год и плановый период 2019 и 2020</w:t>
      </w:r>
      <w:r w:rsidR="00CF059D" w:rsidRPr="00591DB0">
        <w:rPr>
          <w:rFonts w:eastAsiaTheme="minorHAnsi"/>
          <w:lang w:eastAsia="en-US"/>
        </w:rPr>
        <w:t xml:space="preserve"> годов»</w:t>
      </w:r>
      <w:r w:rsidRPr="00591DB0">
        <w:rPr>
          <w:rFonts w:eastAsiaTheme="minorHAnsi"/>
          <w:lang w:eastAsia="en-US"/>
        </w:rPr>
        <w:t>.</w:t>
      </w:r>
    </w:p>
    <w:p w:rsidR="00406141" w:rsidRPr="00591DB0" w:rsidRDefault="005E4D99" w:rsidP="001956E5">
      <w:pPr>
        <w:jc w:val="both"/>
        <w:rPr>
          <w:rFonts w:eastAsiaTheme="minorHAnsi"/>
          <w:lang w:eastAsia="en-US"/>
        </w:rPr>
      </w:pPr>
      <w:r w:rsidRPr="00591DB0">
        <w:rPr>
          <w:rFonts w:eastAsiaTheme="minorHAnsi"/>
          <w:lang w:eastAsia="en-US"/>
        </w:rPr>
        <w:t xml:space="preserve">          </w:t>
      </w:r>
      <w:r w:rsidR="00406141" w:rsidRPr="00591DB0">
        <w:rPr>
          <w:rFonts w:eastAsiaTheme="minorHAnsi"/>
          <w:lang w:eastAsia="en-US"/>
        </w:rPr>
        <w:tab/>
      </w:r>
      <w:r w:rsidR="00D84AFB" w:rsidRPr="00591DB0">
        <w:rPr>
          <w:rFonts w:eastAsiaTheme="minorHAnsi"/>
          <w:lang w:eastAsia="en-US"/>
        </w:rPr>
        <w:t xml:space="preserve">Бюджет городского округа сформирован с предельным уровнем дефицита бюджета </w:t>
      </w:r>
      <w:r w:rsidR="001914FD" w:rsidRPr="00591DB0">
        <w:rPr>
          <w:rFonts w:eastAsiaTheme="minorHAnsi"/>
          <w:lang w:eastAsia="en-US"/>
        </w:rPr>
        <w:t xml:space="preserve">      </w:t>
      </w:r>
      <w:r w:rsidR="00D84AFB" w:rsidRPr="00591DB0">
        <w:rPr>
          <w:rFonts w:eastAsiaTheme="minorHAnsi"/>
          <w:lang w:eastAsia="en-US"/>
        </w:rPr>
        <w:t>и имеет следующие основные характеристики:</w:t>
      </w:r>
    </w:p>
    <w:p w:rsidR="00D84AFB" w:rsidRPr="00591DB0" w:rsidRDefault="005114EE" w:rsidP="001956E5">
      <w:pPr>
        <w:ind w:firstLine="708"/>
        <w:jc w:val="both"/>
        <w:rPr>
          <w:rFonts w:eastAsiaTheme="minorHAnsi"/>
          <w:lang w:eastAsia="en-US"/>
        </w:rPr>
      </w:pPr>
      <w:r w:rsidRPr="00591DB0">
        <w:rPr>
          <w:rFonts w:eastAsia="Calibri"/>
          <w:lang w:eastAsia="en-US"/>
        </w:rPr>
        <w:t>на 2018</w:t>
      </w:r>
      <w:r w:rsidR="0016702E" w:rsidRPr="00591DB0">
        <w:rPr>
          <w:rFonts w:eastAsia="Calibri"/>
          <w:lang w:eastAsia="en-US"/>
        </w:rPr>
        <w:t xml:space="preserve"> год: </w:t>
      </w:r>
      <w:r w:rsidR="00D84AFB" w:rsidRPr="00591DB0">
        <w:rPr>
          <w:rFonts w:eastAsia="Calibri"/>
          <w:lang w:eastAsia="en-US"/>
        </w:rPr>
        <w:t xml:space="preserve">доходы – </w:t>
      </w:r>
      <w:r w:rsidRPr="00591DB0">
        <w:rPr>
          <w:rFonts w:eastAsia="Calibri"/>
          <w:lang w:eastAsia="en-US"/>
        </w:rPr>
        <w:t>3 993 132,9</w:t>
      </w:r>
      <w:r w:rsidR="00D84AFB" w:rsidRPr="00591DB0">
        <w:rPr>
          <w:rFonts w:eastAsia="Calibri"/>
          <w:lang w:eastAsia="en-US"/>
        </w:rPr>
        <w:t xml:space="preserve"> тыс.</w:t>
      </w:r>
      <w:r w:rsidR="002E5C86" w:rsidRPr="00591DB0">
        <w:rPr>
          <w:rFonts w:eastAsia="Calibri"/>
          <w:lang w:eastAsia="en-US"/>
        </w:rPr>
        <w:t xml:space="preserve"> </w:t>
      </w:r>
      <w:r w:rsidR="00D84AFB" w:rsidRPr="00591DB0">
        <w:rPr>
          <w:rFonts w:eastAsia="Calibri"/>
          <w:lang w:eastAsia="en-US"/>
        </w:rPr>
        <w:t>рублей;</w:t>
      </w:r>
    </w:p>
    <w:p w:rsidR="00D84AFB" w:rsidRPr="00591DB0" w:rsidRDefault="00D84AFB" w:rsidP="001956E5">
      <w:pPr>
        <w:jc w:val="both"/>
        <w:rPr>
          <w:rFonts w:eastAsia="Calibri"/>
          <w:lang w:eastAsia="en-US"/>
        </w:rPr>
      </w:pPr>
      <w:r w:rsidRPr="00591DB0">
        <w:rPr>
          <w:rFonts w:eastAsia="Calibri"/>
          <w:lang w:eastAsia="en-US"/>
        </w:rPr>
        <w:t xml:space="preserve">                     </w:t>
      </w:r>
      <w:r w:rsidR="006A6954" w:rsidRPr="00591DB0">
        <w:rPr>
          <w:rFonts w:eastAsia="Calibri"/>
          <w:lang w:eastAsia="en-US"/>
        </w:rPr>
        <w:t xml:space="preserve"> </w:t>
      </w:r>
      <w:r w:rsidR="0016702E" w:rsidRPr="00591DB0">
        <w:rPr>
          <w:rFonts w:eastAsia="Calibri"/>
          <w:lang w:eastAsia="en-US"/>
        </w:rPr>
        <w:t xml:space="preserve">           </w:t>
      </w:r>
      <w:r w:rsidR="005114EE" w:rsidRPr="00591DB0">
        <w:rPr>
          <w:rFonts w:eastAsia="Calibri"/>
          <w:lang w:eastAsia="en-US"/>
        </w:rPr>
        <w:t>расходы – 4 118 675,9</w:t>
      </w:r>
      <w:r w:rsidRPr="00591DB0">
        <w:rPr>
          <w:rFonts w:eastAsia="Calibri"/>
          <w:lang w:eastAsia="en-US"/>
        </w:rPr>
        <w:t xml:space="preserve"> тыс. рублей;</w:t>
      </w:r>
    </w:p>
    <w:p w:rsidR="00D84AFB" w:rsidRPr="00591DB0" w:rsidRDefault="00D84AFB" w:rsidP="001956E5">
      <w:pPr>
        <w:jc w:val="both"/>
        <w:rPr>
          <w:rFonts w:eastAsia="Calibri"/>
          <w:lang w:eastAsia="en-US"/>
        </w:rPr>
      </w:pPr>
      <w:r w:rsidRPr="00591DB0">
        <w:rPr>
          <w:rFonts w:eastAsia="Calibri"/>
          <w:b/>
          <w:lang w:eastAsia="en-US"/>
        </w:rPr>
        <w:t xml:space="preserve">                                 </w:t>
      </w:r>
      <w:r w:rsidR="00884583" w:rsidRPr="00591DB0">
        <w:rPr>
          <w:rFonts w:eastAsia="Calibri"/>
          <w:lang w:eastAsia="en-US"/>
        </w:rPr>
        <w:t xml:space="preserve">дефицит </w:t>
      </w:r>
      <w:r w:rsidR="005114EE" w:rsidRPr="00591DB0">
        <w:rPr>
          <w:rFonts w:eastAsia="Calibri"/>
          <w:lang w:eastAsia="en-US"/>
        </w:rPr>
        <w:t>-)125 543,0</w:t>
      </w:r>
      <w:r w:rsidRPr="00591DB0">
        <w:rPr>
          <w:rFonts w:eastAsia="Calibri"/>
          <w:lang w:eastAsia="en-US"/>
        </w:rPr>
        <w:t xml:space="preserve"> тыс.</w:t>
      </w:r>
      <w:r w:rsidR="002E5C86" w:rsidRPr="00591DB0">
        <w:rPr>
          <w:rFonts w:eastAsia="Calibri"/>
          <w:lang w:eastAsia="en-US"/>
        </w:rPr>
        <w:t xml:space="preserve"> </w:t>
      </w:r>
      <w:r w:rsidRPr="00591DB0">
        <w:rPr>
          <w:rFonts w:eastAsia="Calibri"/>
          <w:lang w:eastAsia="en-US"/>
        </w:rPr>
        <w:t>рублей.</w:t>
      </w:r>
    </w:p>
    <w:p w:rsidR="00CF059D" w:rsidRPr="00591DB0" w:rsidRDefault="005114EE" w:rsidP="00CF059D">
      <w:pPr>
        <w:ind w:firstLine="708"/>
        <w:jc w:val="both"/>
        <w:rPr>
          <w:rFonts w:eastAsiaTheme="minorHAnsi"/>
          <w:lang w:eastAsia="en-US"/>
        </w:rPr>
      </w:pPr>
      <w:r w:rsidRPr="00591DB0">
        <w:rPr>
          <w:rFonts w:eastAsia="Calibri"/>
          <w:lang w:eastAsia="en-US"/>
        </w:rPr>
        <w:t>на 2019</w:t>
      </w:r>
      <w:r w:rsidR="00CF059D" w:rsidRPr="00591DB0">
        <w:rPr>
          <w:rFonts w:eastAsia="Calibri"/>
          <w:lang w:eastAsia="en-US"/>
        </w:rPr>
        <w:t xml:space="preserve"> год: доходы – </w:t>
      </w:r>
      <w:r w:rsidRPr="00591DB0">
        <w:rPr>
          <w:rFonts w:eastAsia="Calibri"/>
          <w:lang w:eastAsia="en-US"/>
        </w:rPr>
        <w:t>3 473 403,3</w:t>
      </w:r>
      <w:r w:rsidR="00CF059D" w:rsidRPr="00591DB0">
        <w:rPr>
          <w:rFonts w:eastAsia="Calibri"/>
          <w:lang w:eastAsia="en-US"/>
        </w:rPr>
        <w:t xml:space="preserve"> тыс. рублей;</w:t>
      </w:r>
    </w:p>
    <w:p w:rsidR="00CF059D" w:rsidRPr="00591DB0" w:rsidRDefault="00CF059D" w:rsidP="00CF059D">
      <w:pPr>
        <w:jc w:val="both"/>
        <w:rPr>
          <w:rFonts w:eastAsia="Calibri"/>
          <w:lang w:eastAsia="en-US"/>
        </w:rPr>
      </w:pPr>
      <w:r w:rsidRPr="00591DB0">
        <w:rPr>
          <w:rFonts w:eastAsia="Calibri"/>
          <w:lang w:eastAsia="en-US"/>
        </w:rPr>
        <w:t xml:space="preserve">                                 </w:t>
      </w:r>
      <w:r w:rsidR="005114EE" w:rsidRPr="00591DB0">
        <w:rPr>
          <w:rFonts w:eastAsia="Calibri"/>
          <w:lang w:eastAsia="en-US"/>
        </w:rPr>
        <w:t>расходы – 3 595 847,5</w:t>
      </w:r>
      <w:r w:rsidRPr="00591DB0">
        <w:rPr>
          <w:rFonts w:eastAsia="Calibri"/>
          <w:lang w:eastAsia="en-US"/>
        </w:rPr>
        <w:t xml:space="preserve"> тыс. рублей;</w:t>
      </w:r>
    </w:p>
    <w:p w:rsidR="00CF059D" w:rsidRPr="00591DB0" w:rsidRDefault="00CF059D" w:rsidP="00CF059D">
      <w:pPr>
        <w:jc w:val="both"/>
        <w:rPr>
          <w:rFonts w:eastAsia="Calibri"/>
          <w:lang w:eastAsia="en-US"/>
        </w:rPr>
      </w:pPr>
      <w:r w:rsidRPr="00591DB0">
        <w:rPr>
          <w:rFonts w:eastAsia="Calibri"/>
          <w:b/>
          <w:lang w:eastAsia="en-US"/>
        </w:rPr>
        <w:t xml:space="preserve">                                 </w:t>
      </w:r>
      <w:r w:rsidRPr="00591DB0">
        <w:rPr>
          <w:rFonts w:eastAsia="Calibri"/>
          <w:lang w:eastAsia="en-US"/>
        </w:rPr>
        <w:t xml:space="preserve">дефицит </w:t>
      </w:r>
      <w:r w:rsidR="005114EE" w:rsidRPr="00591DB0">
        <w:rPr>
          <w:rFonts w:eastAsia="Calibri"/>
          <w:lang w:eastAsia="en-US"/>
        </w:rPr>
        <w:t>-)122 444,2</w:t>
      </w:r>
      <w:r w:rsidRPr="00591DB0">
        <w:rPr>
          <w:rFonts w:eastAsia="Calibri"/>
          <w:lang w:eastAsia="en-US"/>
        </w:rPr>
        <w:t xml:space="preserve"> тыс. рублей.</w:t>
      </w:r>
    </w:p>
    <w:p w:rsidR="00CF059D" w:rsidRPr="00591DB0" w:rsidRDefault="005114EE" w:rsidP="00CF059D">
      <w:pPr>
        <w:ind w:firstLine="708"/>
        <w:jc w:val="both"/>
        <w:rPr>
          <w:rFonts w:eastAsiaTheme="minorHAnsi"/>
          <w:lang w:eastAsia="en-US"/>
        </w:rPr>
      </w:pPr>
      <w:r w:rsidRPr="00591DB0">
        <w:rPr>
          <w:rFonts w:eastAsia="Calibri"/>
          <w:lang w:eastAsia="en-US"/>
        </w:rPr>
        <w:t>на 2020</w:t>
      </w:r>
      <w:r w:rsidR="00CF059D" w:rsidRPr="00591DB0">
        <w:rPr>
          <w:rFonts w:eastAsia="Calibri"/>
          <w:lang w:eastAsia="en-US"/>
        </w:rPr>
        <w:t xml:space="preserve"> год: доходы – </w:t>
      </w:r>
      <w:r w:rsidRPr="00591DB0">
        <w:rPr>
          <w:rFonts w:eastAsia="Calibri"/>
          <w:lang w:eastAsia="en-US"/>
        </w:rPr>
        <w:t>3 476 960,4</w:t>
      </w:r>
      <w:r w:rsidR="00CF059D" w:rsidRPr="00591DB0">
        <w:rPr>
          <w:rFonts w:eastAsia="Calibri"/>
          <w:lang w:eastAsia="en-US"/>
        </w:rPr>
        <w:t xml:space="preserve"> тыс. рублей;</w:t>
      </w:r>
    </w:p>
    <w:p w:rsidR="00CF059D" w:rsidRPr="00591DB0" w:rsidRDefault="00CF059D" w:rsidP="00CF059D">
      <w:pPr>
        <w:jc w:val="both"/>
        <w:rPr>
          <w:rFonts w:eastAsia="Calibri"/>
          <w:lang w:eastAsia="en-US"/>
        </w:rPr>
      </w:pPr>
      <w:r w:rsidRPr="00591DB0">
        <w:rPr>
          <w:rFonts w:eastAsia="Calibri"/>
          <w:lang w:eastAsia="en-US"/>
        </w:rPr>
        <w:t xml:space="preserve">                                 </w:t>
      </w:r>
      <w:r w:rsidR="005114EE" w:rsidRPr="00591DB0">
        <w:rPr>
          <w:rFonts w:eastAsia="Calibri"/>
          <w:lang w:eastAsia="en-US"/>
        </w:rPr>
        <w:t>расходы – 3 600 841,1</w:t>
      </w:r>
      <w:r w:rsidRPr="00591DB0">
        <w:rPr>
          <w:rFonts w:eastAsia="Calibri"/>
          <w:lang w:eastAsia="en-US"/>
        </w:rPr>
        <w:t xml:space="preserve"> тыс. рублей;</w:t>
      </w:r>
    </w:p>
    <w:p w:rsidR="00CF059D" w:rsidRPr="00591DB0" w:rsidRDefault="00CF059D" w:rsidP="001956E5">
      <w:pPr>
        <w:jc w:val="both"/>
        <w:rPr>
          <w:rFonts w:eastAsia="Calibri"/>
          <w:lang w:eastAsia="en-US"/>
        </w:rPr>
      </w:pPr>
      <w:r w:rsidRPr="00591DB0">
        <w:rPr>
          <w:rFonts w:eastAsia="Calibri"/>
          <w:b/>
          <w:lang w:eastAsia="en-US"/>
        </w:rPr>
        <w:t xml:space="preserve">                                 </w:t>
      </w:r>
      <w:r w:rsidRPr="00591DB0">
        <w:rPr>
          <w:rFonts w:eastAsia="Calibri"/>
          <w:lang w:eastAsia="en-US"/>
        </w:rPr>
        <w:t xml:space="preserve">дефицит </w:t>
      </w:r>
      <w:r w:rsidR="005114EE" w:rsidRPr="00591DB0">
        <w:rPr>
          <w:rFonts w:eastAsia="Calibri"/>
          <w:lang w:eastAsia="en-US"/>
        </w:rPr>
        <w:t>-)123 880,7</w:t>
      </w:r>
      <w:r w:rsidRPr="00591DB0">
        <w:rPr>
          <w:rFonts w:eastAsia="Calibri"/>
          <w:lang w:eastAsia="en-US"/>
        </w:rPr>
        <w:t xml:space="preserve"> тыс. рублей.</w:t>
      </w:r>
    </w:p>
    <w:p w:rsidR="00770FBE" w:rsidRPr="00591DB0" w:rsidRDefault="00C46106" w:rsidP="001956E5">
      <w:pPr>
        <w:ind w:firstLine="709"/>
        <w:jc w:val="both"/>
      </w:pPr>
      <w:r w:rsidRPr="00591DB0">
        <w:t xml:space="preserve">Главной </w:t>
      </w:r>
      <w:r w:rsidR="00770FBE" w:rsidRPr="00591DB0">
        <w:t>осо</w:t>
      </w:r>
      <w:r w:rsidR="008A4EAE" w:rsidRPr="00591DB0">
        <w:t xml:space="preserve">бенностью бюджета города </w:t>
      </w:r>
      <w:r w:rsidR="006137AF" w:rsidRPr="00591DB0">
        <w:t xml:space="preserve">за </w:t>
      </w:r>
      <w:r w:rsidR="008A4EAE" w:rsidRPr="00591DB0">
        <w:t>201</w:t>
      </w:r>
      <w:r w:rsidR="009E18F5" w:rsidRPr="00591DB0">
        <w:t>7</w:t>
      </w:r>
      <w:r w:rsidR="00770FBE" w:rsidRPr="00591DB0">
        <w:t xml:space="preserve"> год явля</w:t>
      </w:r>
      <w:r w:rsidR="00FC3564" w:rsidRPr="00591DB0">
        <w:t>лось</w:t>
      </w:r>
      <w:r w:rsidR="00770FBE" w:rsidRPr="00591DB0">
        <w:t xml:space="preserve"> формирование его </w:t>
      </w:r>
      <w:r w:rsidR="001914FD" w:rsidRPr="00591DB0">
        <w:t xml:space="preserve">            </w:t>
      </w:r>
      <w:r w:rsidR="00770FBE" w:rsidRPr="00591DB0">
        <w:t>в программно</w:t>
      </w:r>
      <w:r w:rsidR="00034898" w:rsidRPr="00591DB0">
        <w:t>м</w:t>
      </w:r>
      <w:r w:rsidR="00770FBE" w:rsidRPr="00591DB0">
        <w:t xml:space="preserve"> </w:t>
      </w:r>
      <w:r w:rsidR="00AA310F" w:rsidRPr="00591DB0">
        <w:t>формате</w:t>
      </w:r>
      <w:r w:rsidR="00374C75" w:rsidRPr="00591DB0">
        <w:t>, что</w:t>
      </w:r>
      <w:r w:rsidR="00AA310F" w:rsidRPr="00591DB0">
        <w:t xml:space="preserve"> повы</w:t>
      </w:r>
      <w:r w:rsidR="00C717A8" w:rsidRPr="00591DB0">
        <w:t>шает</w:t>
      </w:r>
      <w:r w:rsidR="00AA310F" w:rsidRPr="00591DB0">
        <w:t xml:space="preserve"> эффективность расходов</w:t>
      </w:r>
      <w:r w:rsidR="003440A5" w:rsidRPr="00591DB0">
        <w:t>ания</w:t>
      </w:r>
      <w:r w:rsidR="00AA310F" w:rsidRPr="00591DB0">
        <w:t xml:space="preserve"> бюджетных средств.</w:t>
      </w:r>
    </w:p>
    <w:p w:rsidR="00770FBE" w:rsidRPr="00591DB0" w:rsidRDefault="00770FBE" w:rsidP="001956E5">
      <w:pPr>
        <w:ind w:firstLine="709"/>
        <w:jc w:val="both"/>
      </w:pPr>
      <w:r w:rsidRPr="00591DB0">
        <w:t xml:space="preserve">Общий объем расходов бюджета городского округа на реализацию двадцати </w:t>
      </w:r>
      <w:r w:rsidR="00C153FE" w:rsidRPr="00591DB0">
        <w:t xml:space="preserve">одной </w:t>
      </w:r>
      <w:r w:rsidR="0016702E" w:rsidRPr="00591DB0">
        <w:t>муниципальн</w:t>
      </w:r>
      <w:r w:rsidR="00C153FE" w:rsidRPr="00591DB0">
        <w:t>ой</w:t>
      </w:r>
      <w:r w:rsidR="0016702E" w:rsidRPr="00591DB0">
        <w:t xml:space="preserve"> программ</w:t>
      </w:r>
      <w:r w:rsidR="00C153FE" w:rsidRPr="00591DB0">
        <w:t>ы</w:t>
      </w:r>
      <w:r w:rsidRPr="00591DB0">
        <w:t xml:space="preserve"> составил</w:t>
      </w:r>
      <w:r w:rsidR="0016702E" w:rsidRPr="00591DB0">
        <w:t xml:space="preserve"> </w:t>
      </w:r>
      <w:r w:rsidR="00563BAF" w:rsidRPr="00591DB0">
        <w:t>4 030 628,5</w:t>
      </w:r>
      <w:r w:rsidR="00E6273C" w:rsidRPr="00591DB0">
        <w:t xml:space="preserve"> тыс. рублей или 9</w:t>
      </w:r>
      <w:r w:rsidR="00620317" w:rsidRPr="00591DB0">
        <w:t>8,0</w:t>
      </w:r>
      <w:r w:rsidR="00E6273C" w:rsidRPr="00591DB0">
        <w:t>%.</w:t>
      </w:r>
    </w:p>
    <w:p w:rsidR="00AA310F" w:rsidRPr="00591DB0" w:rsidRDefault="006137AF" w:rsidP="001956E5">
      <w:pPr>
        <w:ind w:firstLine="708"/>
        <w:jc w:val="both"/>
      </w:pPr>
      <w:r w:rsidRPr="00591DB0">
        <w:t xml:space="preserve">Бюджет городского округа </w:t>
      </w:r>
      <w:r w:rsidR="00FC3564" w:rsidRPr="00591DB0">
        <w:t>всегда является социально-ориентированным, это главный и основной приоритет развития муниципального образования</w:t>
      </w:r>
      <w:r w:rsidR="00142906" w:rsidRPr="00591DB0">
        <w:t xml:space="preserve"> </w:t>
      </w:r>
      <w:r w:rsidR="00AA310F" w:rsidRPr="00591DB0">
        <w:t>на среднесрочную перспективу</w:t>
      </w:r>
      <w:r w:rsidR="00142906" w:rsidRPr="00591DB0">
        <w:t>.</w:t>
      </w:r>
    </w:p>
    <w:p w:rsidR="00AA310F" w:rsidRPr="00591DB0" w:rsidRDefault="00872E5F" w:rsidP="001956E5">
      <w:pPr>
        <w:ind w:firstLine="708"/>
        <w:jc w:val="both"/>
      </w:pPr>
      <w:r w:rsidRPr="00591DB0">
        <w:lastRenderedPageBreak/>
        <w:t xml:space="preserve">Более </w:t>
      </w:r>
      <w:r w:rsidR="00BF4F25" w:rsidRPr="00591DB0">
        <w:t>69,8</w:t>
      </w:r>
      <w:r w:rsidRPr="00591DB0">
        <w:t xml:space="preserve">% или </w:t>
      </w:r>
      <w:r w:rsidR="00D865B1" w:rsidRPr="00591DB0">
        <w:t>2</w:t>
      </w:r>
      <w:r w:rsidR="00004927" w:rsidRPr="00591DB0">
        <w:t> </w:t>
      </w:r>
      <w:r w:rsidR="00BF4F25" w:rsidRPr="00591DB0">
        <w:t>874</w:t>
      </w:r>
      <w:r w:rsidR="00004927" w:rsidRPr="00591DB0">
        <w:t xml:space="preserve"> </w:t>
      </w:r>
      <w:r w:rsidR="00BF4F25" w:rsidRPr="00591DB0">
        <w:t>697,7</w:t>
      </w:r>
      <w:r w:rsidR="00AA310F" w:rsidRPr="00591DB0">
        <w:t xml:space="preserve"> </w:t>
      </w:r>
      <w:r w:rsidRPr="00591DB0">
        <w:t>тыс.</w:t>
      </w:r>
      <w:r w:rsidR="002E5C86" w:rsidRPr="00591DB0">
        <w:rPr>
          <w:color w:val="FF0000"/>
        </w:rPr>
        <w:t xml:space="preserve"> </w:t>
      </w:r>
      <w:r w:rsidR="00AA310F" w:rsidRPr="00591DB0">
        <w:t>рублей расходов бюджета городского округа на 201</w:t>
      </w:r>
      <w:r w:rsidR="00D865B1" w:rsidRPr="00591DB0">
        <w:t>7</w:t>
      </w:r>
      <w:r w:rsidR="00AA310F" w:rsidRPr="00591DB0">
        <w:t xml:space="preserve"> год (включая целевые межбюджетные трансферты из вышестоящего бюджета) составляют расходы на социально ориентированные отрасли</w:t>
      </w:r>
      <w:r w:rsidR="004B3C15" w:rsidRPr="00591DB0">
        <w:t>:</w:t>
      </w:r>
      <w:r w:rsidR="00AA310F" w:rsidRPr="00591DB0">
        <w:t xml:space="preserve"> образование, культура, социальная политика, физическая культура и спорт.  В расходах на социальную сферу также учтены бюджетные ассигнования на реализацию указов Президента Российской Федерации.</w:t>
      </w:r>
    </w:p>
    <w:p w:rsidR="00DC7396" w:rsidRPr="00591DB0" w:rsidRDefault="00DC7396" w:rsidP="001956E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440A5" w:rsidRPr="00591DB0" w:rsidRDefault="00DC7396" w:rsidP="001956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91DB0">
        <w:rPr>
          <w:b/>
          <w:bCs/>
        </w:rPr>
        <w:t>Организация исполнения бюджета городского округа город Мегион</w:t>
      </w:r>
    </w:p>
    <w:p w:rsidR="003440A5" w:rsidRPr="00591DB0" w:rsidRDefault="003440A5" w:rsidP="001956E5">
      <w:pPr>
        <w:ind w:firstLine="708"/>
        <w:jc w:val="center"/>
        <w:rPr>
          <w:rFonts w:eastAsia="Calibri"/>
          <w:lang w:eastAsia="en-US"/>
        </w:rPr>
      </w:pPr>
    </w:p>
    <w:p w:rsidR="0017214E" w:rsidRPr="00591DB0" w:rsidRDefault="00DC7396" w:rsidP="001956E5">
      <w:pPr>
        <w:pStyle w:val="a3"/>
        <w:tabs>
          <w:tab w:val="left" w:pos="709"/>
        </w:tabs>
        <w:ind w:left="0"/>
        <w:jc w:val="both"/>
      </w:pPr>
      <w:r w:rsidRPr="00591DB0">
        <w:t xml:space="preserve">       </w:t>
      </w:r>
      <w:r w:rsidR="00381CFE" w:rsidRPr="00591DB0">
        <w:t xml:space="preserve">     </w:t>
      </w:r>
      <w:r w:rsidRPr="00591DB0">
        <w:t xml:space="preserve">Организация исполнения бюджета городского округа город Мегион осуществлялась </w:t>
      </w:r>
      <w:r w:rsidR="001914FD" w:rsidRPr="00591DB0">
        <w:t xml:space="preserve">     </w:t>
      </w:r>
      <w:r w:rsidRPr="00591DB0">
        <w:t xml:space="preserve">в соответствии с решением Думы города Мегиона от </w:t>
      </w:r>
      <w:r w:rsidR="0043322C" w:rsidRPr="00591DB0">
        <w:t>2</w:t>
      </w:r>
      <w:r w:rsidR="006C7A5D" w:rsidRPr="00591DB0">
        <w:t>5</w:t>
      </w:r>
      <w:r w:rsidRPr="00591DB0">
        <w:t>.11.201</w:t>
      </w:r>
      <w:r w:rsidR="006C7A5D" w:rsidRPr="00591DB0">
        <w:t>6</w:t>
      </w:r>
      <w:r w:rsidRPr="00591DB0">
        <w:t xml:space="preserve"> №</w:t>
      </w:r>
      <w:r w:rsidR="006C7A5D" w:rsidRPr="00591DB0">
        <w:t>13</w:t>
      </w:r>
      <w:r w:rsidR="003E5A0A" w:rsidRPr="00591DB0">
        <w:t>7</w:t>
      </w:r>
      <w:r w:rsidRPr="00591DB0">
        <w:t xml:space="preserve"> «О бюджете городского округа город Мегион на 201</w:t>
      </w:r>
      <w:r w:rsidR="006C7A5D" w:rsidRPr="00591DB0">
        <w:t>7</w:t>
      </w:r>
      <w:r w:rsidRPr="00591DB0">
        <w:t xml:space="preserve"> год</w:t>
      </w:r>
      <w:r w:rsidR="006C7A5D" w:rsidRPr="00591DB0">
        <w:t xml:space="preserve"> и плановый период 2018 и 2019 годов</w:t>
      </w:r>
      <w:r w:rsidR="00462B06" w:rsidRPr="00591DB0">
        <w:t xml:space="preserve">» </w:t>
      </w:r>
      <w:r w:rsidRPr="00591DB0">
        <w:t>(с изменениями)</w:t>
      </w:r>
      <w:r w:rsidR="002145AD" w:rsidRPr="00591DB0">
        <w:t xml:space="preserve"> (далее - решение о бюджете на 201</w:t>
      </w:r>
      <w:r w:rsidR="006C7A5D" w:rsidRPr="00591DB0">
        <w:t>7</w:t>
      </w:r>
      <w:r w:rsidR="003E5A0A" w:rsidRPr="00591DB0">
        <w:t xml:space="preserve"> год</w:t>
      </w:r>
      <w:r w:rsidR="006C7A5D" w:rsidRPr="00591DB0">
        <w:t xml:space="preserve"> и плановый период 2018 и 2019 годов</w:t>
      </w:r>
      <w:r w:rsidR="002145AD" w:rsidRPr="00591DB0">
        <w:t>)</w:t>
      </w:r>
      <w:r w:rsidRPr="00591DB0">
        <w:t>, сводной бюджетной роспис</w:t>
      </w:r>
      <w:r w:rsidR="001A0CCD" w:rsidRPr="00591DB0">
        <w:t>ью бюджета</w:t>
      </w:r>
      <w:r w:rsidR="003E5A0A" w:rsidRPr="00591DB0">
        <w:t xml:space="preserve"> городского округа</w:t>
      </w:r>
      <w:r w:rsidRPr="00591DB0">
        <w:t xml:space="preserve"> </w:t>
      </w:r>
      <w:r w:rsidR="002145AD" w:rsidRPr="00591DB0">
        <w:t>на 201</w:t>
      </w:r>
      <w:r w:rsidR="006C7A5D" w:rsidRPr="00591DB0">
        <w:t>7</w:t>
      </w:r>
      <w:r w:rsidR="003E5A0A" w:rsidRPr="00591DB0">
        <w:t xml:space="preserve"> год</w:t>
      </w:r>
      <w:r w:rsidR="002145AD" w:rsidRPr="00591DB0">
        <w:t>, кассовым планом</w:t>
      </w:r>
      <w:r w:rsidR="00975643" w:rsidRPr="00591DB0">
        <w:t xml:space="preserve">.  </w:t>
      </w:r>
    </w:p>
    <w:p w:rsidR="001A0CCD" w:rsidRPr="00591DB0" w:rsidRDefault="0017214E" w:rsidP="001956E5">
      <w:pPr>
        <w:pStyle w:val="a3"/>
        <w:tabs>
          <w:tab w:val="left" w:pos="709"/>
        </w:tabs>
        <w:ind w:left="0"/>
        <w:jc w:val="both"/>
      </w:pPr>
      <w:r w:rsidRPr="00591DB0">
        <w:t xml:space="preserve">           </w:t>
      </w:r>
      <w:r w:rsidR="001A0CCD" w:rsidRPr="00591DB0">
        <w:t>В</w:t>
      </w:r>
      <w:r w:rsidRPr="00591DB0">
        <w:t xml:space="preserve"> целях реализации решения о бюджете на 201</w:t>
      </w:r>
      <w:r w:rsidR="006C7A5D" w:rsidRPr="00591DB0">
        <w:t>7</w:t>
      </w:r>
      <w:r w:rsidR="003E5A0A" w:rsidRPr="00591DB0">
        <w:t xml:space="preserve"> год</w:t>
      </w:r>
      <w:r w:rsidR="00AB2162" w:rsidRPr="00591DB0">
        <w:t xml:space="preserve"> </w:t>
      </w:r>
      <w:r w:rsidR="006C7A5D" w:rsidRPr="00591DB0">
        <w:t xml:space="preserve">и плановый период 2018 и 2019 годов </w:t>
      </w:r>
      <w:r w:rsidR="00AB2162" w:rsidRPr="00591DB0">
        <w:t>д</w:t>
      </w:r>
      <w:r w:rsidRPr="00591DB0">
        <w:t xml:space="preserve">епартаментом </w:t>
      </w:r>
      <w:r w:rsidR="00AB2162" w:rsidRPr="00591DB0">
        <w:t xml:space="preserve">финансов </w:t>
      </w:r>
      <w:r w:rsidRPr="00591DB0">
        <w:t xml:space="preserve">было подготовлено </w:t>
      </w:r>
      <w:r w:rsidR="00670E88" w:rsidRPr="00591DB0">
        <w:t xml:space="preserve">постановление </w:t>
      </w:r>
      <w:r w:rsidR="00B6543E" w:rsidRPr="00591DB0">
        <w:t>администрации города</w:t>
      </w:r>
      <w:r w:rsidRPr="00591DB0">
        <w:t xml:space="preserve"> </w:t>
      </w:r>
      <w:r w:rsidR="00670E88" w:rsidRPr="00591DB0">
        <w:t xml:space="preserve">от </w:t>
      </w:r>
      <w:r w:rsidR="006C7A5D" w:rsidRPr="00591DB0">
        <w:t>20</w:t>
      </w:r>
      <w:r w:rsidR="00AB2162" w:rsidRPr="00591DB0">
        <w:t>.01</w:t>
      </w:r>
      <w:r w:rsidR="00670E88" w:rsidRPr="00591DB0">
        <w:t>.201</w:t>
      </w:r>
      <w:r w:rsidR="006C7A5D" w:rsidRPr="00591DB0">
        <w:t>7</w:t>
      </w:r>
      <w:r w:rsidR="00670E88" w:rsidRPr="00591DB0">
        <w:t xml:space="preserve"> №</w:t>
      </w:r>
      <w:r w:rsidR="006C7A5D" w:rsidRPr="00591DB0">
        <w:t>146</w:t>
      </w:r>
      <w:r w:rsidR="00670E88" w:rsidRPr="00591DB0">
        <w:t xml:space="preserve"> «О мерах</w:t>
      </w:r>
      <w:r w:rsidR="006C7A5D" w:rsidRPr="00591DB0">
        <w:t xml:space="preserve"> </w:t>
      </w:r>
      <w:r w:rsidR="00670E88" w:rsidRPr="00591DB0">
        <w:t>по реализации решения Думы города Мегиона «О бюджете городского округа город Мегион на 201</w:t>
      </w:r>
      <w:r w:rsidR="006C7A5D" w:rsidRPr="00591DB0">
        <w:t>7</w:t>
      </w:r>
      <w:r w:rsidR="003E5A0A" w:rsidRPr="00591DB0">
        <w:t xml:space="preserve"> год</w:t>
      </w:r>
      <w:r w:rsidR="006C7A5D" w:rsidRPr="00591DB0">
        <w:t xml:space="preserve"> и плановый период 2018 и 2019 годов</w:t>
      </w:r>
      <w:r w:rsidR="00670E88" w:rsidRPr="00591DB0">
        <w:t>»</w:t>
      </w:r>
      <w:r w:rsidR="00462B06" w:rsidRPr="00591DB0">
        <w:t xml:space="preserve"> </w:t>
      </w:r>
      <w:r w:rsidR="00062BE9" w:rsidRPr="00591DB0">
        <w:t>(с изменениями)</w:t>
      </w:r>
      <w:r w:rsidR="001A0CCD" w:rsidRPr="00591DB0">
        <w:t>.</w:t>
      </w:r>
    </w:p>
    <w:p w:rsidR="00EF0083" w:rsidRPr="00591DB0" w:rsidRDefault="001A0CCD" w:rsidP="00D865B1">
      <w:pPr>
        <w:ind w:firstLine="720"/>
        <w:jc w:val="both"/>
      </w:pPr>
      <w:r w:rsidRPr="00591DB0">
        <w:t>Кроме того</w:t>
      </w:r>
      <w:r w:rsidR="00AB77C0" w:rsidRPr="00591DB0">
        <w:t>,</w:t>
      </w:r>
      <w:r w:rsidRPr="00591DB0">
        <w:t xml:space="preserve"> в целях подготовки сводной информации о выполнении мероприятий, утвержденных постановлением Правительства автономного округа от </w:t>
      </w:r>
      <w:r w:rsidR="006C7A5D" w:rsidRPr="00591DB0">
        <w:t>30</w:t>
      </w:r>
      <w:r w:rsidRPr="00591DB0">
        <w:t>.12.201</w:t>
      </w:r>
      <w:r w:rsidR="006C7A5D" w:rsidRPr="00591DB0">
        <w:t>6 №563</w:t>
      </w:r>
      <w:r w:rsidRPr="00591DB0">
        <w:t>-</w:t>
      </w:r>
      <w:r w:rsidR="00E63FD3" w:rsidRPr="00591DB0">
        <w:t xml:space="preserve">п </w:t>
      </w:r>
      <w:r w:rsidR="00F728A1" w:rsidRPr="00591DB0">
        <w:t xml:space="preserve">       </w:t>
      </w:r>
      <w:r w:rsidR="00E63FD3" w:rsidRPr="00591DB0">
        <w:t>«</w:t>
      </w:r>
      <w:r w:rsidRPr="00591DB0">
        <w:t xml:space="preserve">О мерах по реализации Закона Ханты-Мансийского </w:t>
      </w:r>
      <w:r w:rsidR="00D865B1" w:rsidRPr="00591DB0">
        <w:t>автономного округа – Югры</w:t>
      </w:r>
      <w:r w:rsidR="00EC33C0" w:rsidRPr="00591DB0">
        <w:t xml:space="preserve"> </w:t>
      </w:r>
      <w:r w:rsidR="00F728A1" w:rsidRPr="00591DB0">
        <w:t xml:space="preserve">                </w:t>
      </w:r>
      <w:r w:rsidRPr="00591DB0">
        <w:t>«О бюджете Ханты-Мансийского автономного округа – Югры на 201</w:t>
      </w:r>
      <w:r w:rsidR="006C7A5D" w:rsidRPr="00591DB0">
        <w:t>7</w:t>
      </w:r>
      <w:r w:rsidR="0093693E" w:rsidRPr="00591DB0">
        <w:t xml:space="preserve"> год</w:t>
      </w:r>
      <w:r w:rsidR="006C7A5D" w:rsidRPr="00591DB0">
        <w:t xml:space="preserve"> и плановый период 2018 и 2019 годов</w:t>
      </w:r>
      <w:r w:rsidR="006E6595" w:rsidRPr="00591DB0">
        <w:t>», д</w:t>
      </w:r>
      <w:r w:rsidRPr="00591DB0">
        <w:t xml:space="preserve">епартаментом </w:t>
      </w:r>
      <w:r w:rsidR="00041FEE" w:rsidRPr="00591DB0">
        <w:t xml:space="preserve">финансов </w:t>
      </w:r>
      <w:r w:rsidR="00E63FD3" w:rsidRPr="00591DB0">
        <w:t>подготовлена и</w:t>
      </w:r>
      <w:r w:rsidRPr="00591DB0">
        <w:t xml:space="preserve"> направлена в адрес Департамента финансов Ханты-Мансийского автономного округа – Югры информация</w:t>
      </w:r>
      <w:r w:rsidR="00E20CE3" w:rsidRPr="00591DB0">
        <w:t xml:space="preserve"> </w:t>
      </w:r>
      <w:r w:rsidR="00F728A1" w:rsidRPr="00591DB0">
        <w:t xml:space="preserve">       </w:t>
      </w:r>
      <w:r w:rsidRPr="00591DB0">
        <w:t>по итогам</w:t>
      </w:r>
      <w:r w:rsidR="005060CF" w:rsidRPr="00591DB0">
        <w:t xml:space="preserve"> исполнения бюджета города </w:t>
      </w:r>
      <w:r w:rsidRPr="00591DB0">
        <w:t>за 201</w:t>
      </w:r>
      <w:r w:rsidR="006C7A5D" w:rsidRPr="00591DB0">
        <w:t>7</w:t>
      </w:r>
      <w:r w:rsidRPr="00591DB0">
        <w:t xml:space="preserve"> год</w:t>
      </w:r>
      <w:r w:rsidR="00E63FD3" w:rsidRPr="00591DB0">
        <w:t>.</w:t>
      </w:r>
      <w:r w:rsidRPr="00591DB0">
        <w:t xml:space="preserve"> </w:t>
      </w:r>
    </w:p>
    <w:p w:rsidR="00E63FD3" w:rsidRPr="00591DB0" w:rsidRDefault="00E63FD3" w:rsidP="00D865B1">
      <w:pPr>
        <w:ind w:firstLine="720"/>
        <w:jc w:val="both"/>
      </w:pPr>
    </w:p>
    <w:p w:rsidR="007E0ACC" w:rsidRPr="00591DB0" w:rsidRDefault="007E0ACC" w:rsidP="001956E5">
      <w:pPr>
        <w:ind w:firstLine="720"/>
        <w:jc w:val="center"/>
        <w:rPr>
          <w:b/>
        </w:rPr>
      </w:pPr>
      <w:r w:rsidRPr="00591DB0">
        <w:rPr>
          <w:b/>
        </w:rPr>
        <w:t xml:space="preserve">Составление и ведение сводной бюджетной росписи </w:t>
      </w:r>
      <w:r w:rsidR="00AA6896" w:rsidRPr="00591DB0">
        <w:rPr>
          <w:b/>
        </w:rPr>
        <w:t xml:space="preserve">бюджета </w:t>
      </w:r>
      <w:r w:rsidRPr="00591DB0">
        <w:rPr>
          <w:b/>
        </w:rPr>
        <w:t>городского округа город Мегион</w:t>
      </w:r>
    </w:p>
    <w:p w:rsidR="007E0ACC" w:rsidRPr="00591DB0" w:rsidRDefault="007E0ACC" w:rsidP="001956E5">
      <w:pPr>
        <w:ind w:firstLine="720"/>
        <w:jc w:val="both"/>
      </w:pPr>
    </w:p>
    <w:p w:rsidR="007E0ACC" w:rsidRPr="00591DB0" w:rsidRDefault="004205F8" w:rsidP="001956E5">
      <w:pPr>
        <w:ind w:firstLine="720"/>
        <w:jc w:val="both"/>
      </w:pPr>
      <w:r w:rsidRPr="00591DB0">
        <w:t xml:space="preserve">Составление и ведение сводной бюджетной росписи бюджета городского округа город Мегион (далее – сводная бюджетная роспись) осуществляется в соответствии </w:t>
      </w:r>
      <w:r w:rsidR="00F728A1" w:rsidRPr="00591DB0">
        <w:t xml:space="preserve">                </w:t>
      </w:r>
      <w:r w:rsidRPr="00591DB0">
        <w:t>с Порядком составления, утверждения и ведения сводной бюджетной росписи и росписей главных распорядителей средств бюджета (главных администраторов источников финансирования дефицита бюджета) городского округа город</w:t>
      </w:r>
      <w:r w:rsidR="006E6595" w:rsidRPr="00591DB0">
        <w:t xml:space="preserve"> Мегион, утвержденным приказом д</w:t>
      </w:r>
      <w:r w:rsidRPr="00591DB0">
        <w:t xml:space="preserve">епартамента от </w:t>
      </w:r>
      <w:r w:rsidR="00CB7B45" w:rsidRPr="00591DB0">
        <w:t>19</w:t>
      </w:r>
      <w:r w:rsidRPr="00591DB0">
        <w:t>.</w:t>
      </w:r>
      <w:r w:rsidR="00CB7B45" w:rsidRPr="00591DB0">
        <w:t>02</w:t>
      </w:r>
      <w:r w:rsidRPr="00591DB0">
        <w:t>.201</w:t>
      </w:r>
      <w:r w:rsidR="00CB7B45" w:rsidRPr="00591DB0">
        <w:t>4</w:t>
      </w:r>
      <w:r w:rsidRPr="00591DB0">
        <w:t xml:space="preserve"> №</w:t>
      </w:r>
      <w:r w:rsidR="00CB7B45" w:rsidRPr="00591DB0">
        <w:t>05 (с изменениями)</w:t>
      </w:r>
      <w:r w:rsidRPr="00591DB0">
        <w:t>.</w:t>
      </w:r>
    </w:p>
    <w:p w:rsidR="004205F8" w:rsidRPr="00591DB0" w:rsidRDefault="004205F8" w:rsidP="001956E5">
      <w:pPr>
        <w:ind w:firstLine="720"/>
        <w:jc w:val="both"/>
      </w:pPr>
      <w:r w:rsidRPr="00591DB0">
        <w:t>В 201</w:t>
      </w:r>
      <w:r w:rsidR="007B4173" w:rsidRPr="00591DB0">
        <w:t>7</w:t>
      </w:r>
      <w:r w:rsidRPr="00591DB0">
        <w:t xml:space="preserve"> году бюджет городского округа исполнялся на основе сводной бюджетной росписи</w:t>
      </w:r>
      <w:r w:rsidR="006E6595" w:rsidRPr="00591DB0">
        <w:t xml:space="preserve">, утвержденной </w:t>
      </w:r>
      <w:r w:rsidR="007B4173" w:rsidRPr="00591DB0">
        <w:t>29.11.2016</w:t>
      </w:r>
      <w:r w:rsidR="00E63FD3" w:rsidRPr="00591DB0">
        <w:t xml:space="preserve"> года</w:t>
      </w:r>
      <w:r w:rsidR="00A35680" w:rsidRPr="00591DB0">
        <w:t xml:space="preserve">. До главных распорядителей средств бюджета показатели сводной бюджетной росписи доведены </w:t>
      </w:r>
      <w:r w:rsidR="004D0766" w:rsidRPr="00591DB0">
        <w:t>своевременно</w:t>
      </w:r>
      <w:r w:rsidR="00A35680" w:rsidRPr="00591DB0">
        <w:t xml:space="preserve"> до начала 201</w:t>
      </w:r>
      <w:r w:rsidR="007B4173" w:rsidRPr="00591DB0">
        <w:t>7</w:t>
      </w:r>
      <w:r w:rsidR="00A35680" w:rsidRPr="00591DB0">
        <w:t xml:space="preserve"> финансового года</w:t>
      </w:r>
      <w:r w:rsidR="00C01848" w:rsidRPr="00591DB0">
        <w:t xml:space="preserve"> </w:t>
      </w:r>
      <w:r w:rsidR="00701801" w:rsidRPr="00591DB0">
        <w:t>– 29.11.2017</w:t>
      </w:r>
      <w:r w:rsidR="00A35680" w:rsidRPr="00591DB0">
        <w:t>.</w:t>
      </w:r>
    </w:p>
    <w:p w:rsidR="00A35680" w:rsidRPr="00591DB0" w:rsidRDefault="00A35680" w:rsidP="001956E5">
      <w:pPr>
        <w:ind w:firstLine="720"/>
        <w:jc w:val="both"/>
      </w:pPr>
      <w:r w:rsidRPr="00591DB0">
        <w:t>На основании изменений</w:t>
      </w:r>
      <w:r w:rsidR="00C717A8" w:rsidRPr="00591DB0">
        <w:t>,</w:t>
      </w:r>
      <w:r w:rsidRPr="00591DB0">
        <w:t xml:space="preserve"> </w:t>
      </w:r>
      <w:r w:rsidR="00C717A8" w:rsidRPr="00591DB0">
        <w:t xml:space="preserve">внесенных </w:t>
      </w:r>
      <w:r w:rsidRPr="00591DB0">
        <w:t xml:space="preserve">в решение о бюджете городского округа </w:t>
      </w:r>
      <w:r w:rsidR="007B4173" w:rsidRPr="00591DB0">
        <w:t>на 2017 год и плановый период 2018 и 2019 годов</w:t>
      </w:r>
      <w:r w:rsidRPr="00591DB0">
        <w:t xml:space="preserve"> </w:t>
      </w:r>
      <w:r w:rsidR="00C717A8" w:rsidRPr="00591DB0">
        <w:t>произведено уточнение показателей сводной бюджетной росписи городского округа город Мегион, в том числе:</w:t>
      </w:r>
    </w:p>
    <w:p w:rsidR="00AF40BC" w:rsidRPr="00591DB0" w:rsidRDefault="00605B4F" w:rsidP="001956E5">
      <w:pPr>
        <w:ind w:firstLine="720"/>
        <w:jc w:val="both"/>
      </w:pPr>
      <w:r w:rsidRPr="00591DB0">
        <w:t>▪</w:t>
      </w:r>
      <w:r w:rsidR="00F30D4D" w:rsidRPr="00591DB0">
        <w:t xml:space="preserve"> </w:t>
      </w:r>
      <w:r w:rsidR="00701801" w:rsidRPr="00591DB0">
        <w:t>02.05.2017</w:t>
      </w:r>
      <w:r w:rsidR="00AF40BC" w:rsidRPr="00591DB0">
        <w:t xml:space="preserve"> (решение Думы города Мегиона от </w:t>
      </w:r>
      <w:r w:rsidR="00F30D4D" w:rsidRPr="00591DB0">
        <w:t>2</w:t>
      </w:r>
      <w:r w:rsidR="007B4173" w:rsidRPr="00591DB0">
        <w:t>8</w:t>
      </w:r>
      <w:r w:rsidR="00F30D4D" w:rsidRPr="00591DB0">
        <w:t>.04.201</w:t>
      </w:r>
      <w:r w:rsidR="007B4173" w:rsidRPr="00591DB0">
        <w:t>7</w:t>
      </w:r>
      <w:r w:rsidR="00082654" w:rsidRPr="00591DB0">
        <w:t xml:space="preserve"> №</w:t>
      </w:r>
      <w:r w:rsidR="007B4173" w:rsidRPr="00591DB0">
        <w:t>185</w:t>
      </w:r>
      <w:r w:rsidR="00AF40BC" w:rsidRPr="00591DB0">
        <w:t xml:space="preserve"> «О внесении изменений в решение Думы города Мегиона от </w:t>
      </w:r>
      <w:r w:rsidR="00CB7B45" w:rsidRPr="00591DB0">
        <w:t>2</w:t>
      </w:r>
      <w:r w:rsidR="007B4173" w:rsidRPr="00591DB0">
        <w:t>5</w:t>
      </w:r>
      <w:r w:rsidR="00AF40BC" w:rsidRPr="00591DB0">
        <w:t>.11.201</w:t>
      </w:r>
      <w:r w:rsidR="007B4173" w:rsidRPr="00591DB0">
        <w:t>6</w:t>
      </w:r>
      <w:r w:rsidR="00AF40BC" w:rsidRPr="00591DB0">
        <w:t xml:space="preserve"> №</w:t>
      </w:r>
      <w:r w:rsidR="007B4173" w:rsidRPr="00591DB0">
        <w:t>137</w:t>
      </w:r>
      <w:r w:rsidR="00AF40BC" w:rsidRPr="00591DB0">
        <w:t xml:space="preserve"> «</w:t>
      </w:r>
      <w:r w:rsidR="007B4173" w:rsidRPr="00591DB0">
        <w:t>О бюджете городского округа город Мегион на 2017 год и плановый период 2018 и 2019 годов</w:t>
      </w:r>
      <w:r w:rsidR="00AF40BC" w:rsidRPr="00591DB0">
        <w:t>»);</w:t>
      </w:r>
    </w:p>
    <w:p w:rsidR="00A35680" w:rsidRPr="00591DB0" w:rsidRDefault="00605B4F" w:rsidP="001956E5">
      <w:pPr>
        <w:ind w:firstLine="720"/>
        <w:jc w:val="both"/>
      </w:pPr>
      <w:r w:rsidRPr="00591DB0">
        <w:t>▪</w:t>
      </w:r>
      <w:r w:rsidR="00F30D4D" w:rsidRPr="00591DB0">
        <w:t xml:space="preserve"> </w:t>
      </w:r>
      <w:r w:rsidR="00701801" w:rsidRPr="00591DB0">
        <w:t>30.06.2017</w:t>
      </w:r>
      <w:r w:rsidR="004938F7" w:rsidRPr="00591DB0">
        <w:t xml:space="preserve"> </w:t>
      </w:r>
      <w:r w:rsidR="00AF40BC" w:rsidRPr="00591DB0">
        <w:t xml:space="preserve">(решение Думы города Мегиона от </w:t>
      </w:r>
      <w:r w:rsidR="007B4173" w:rsidRPr="00591DB0">
        <w:t>2</w:t>
      </w:r>
      <w:r w:rsidR="00F30D4D" w:rsidRPr="00591DB0">
        <w:t>8.06.201</w:t>
      </w:r>
      <w:r w:rsidR="007B4173" w:rsidRPr="00591DB0">
        <w:t>7</w:t>
      </w:r>
      <w:r w:rsidR="00AF40BC" w:rsidRPr="00591DB0">
        <w:t xml:space="preserve"> №</w:t>
      </w:r>
      <w:r w:rsidR="007B4173" w:rsidRPr="00591DB0">
        <w:t>201</w:t>
      </w:r>
      <w:r w:rsidR="00AF40BC" w:rsidRPr="00591DB0">
        <w:t xml:space="preserve"> «О внесении изменений в решение Думы города Мегиона </w:t>
      </w:r>
      <w:r w:rsidR="007B4173" w:rsidRPr="00591DB0">
        <w:t xml:space="preserve">от 25.11.2016 №137 «О бюджете городского округа город Мегион на 2017 год и плановый период 2018 и 2019 годов» </w:t>
      </w:r>
      <w:r w:rsidR="00AF40BC" w:rsidRPr="00591DB0">
        <w:t>(с изменениями));</w:t>
      </w:r>
    </w:p>
    <w:p w:rsidR="00AF40BC" w:rsidRPr="00591DB0" w:rsidRDefault="00605B4F" w:rsidP="001956E5">
      <w:pPr>
        <w:ind w:firstLine="720"/>
        <w:jc w:val="both"/>
      </w:pPr>
      <w:r w:rsidRPr="00591DB0">
        <w:t>▪</w:t>
      </w:r>
      <w:r w:rsidR="00F30D4D" w:rsidRPr="00591DB0">
        <w:t xml:space="preserve"> </w:t>
      </w:r>
      <w:r w:rsidR="00701801" w:rsidRPr="00591DB0">
        <w:t>03.11.2017</w:t>
      </w:r>
      <w:r w:rsidR="00F30D4D" w:rsidRPr="00591DB0">
        <w:t xml:space="preserve"> (</w:t>
      </w:r>
      <w:r w:rsidR="00AF40BC" w:rsidRPr="00591DB0">
        <w:t>решени</w:t>
      </w:r>
      <w:r w:rsidR="00393305" w:rsidRPr="00591DB0">
        <w:t>е</w:t>
      </w:r>
      <w:r w:rsidR="00AF40BC" w:rsidRPr="00591DB0">
        <w:t xml:space="preserve"> Думы города Мегиона от </w:t>
      </w:r>
      <w:r w:rsidR="007B4173" w:rsidRPr="00591DB0">
        <w:t>02</w:t>
      </w:r>
      <w:r w:rsidR="00F30D4D" w:rsidRPr="00591DB0">
        <w:t>.1</w:t>
      </w:r>
      <w:r w:rsidR="007B4173" w:rsidRPr="00591DB0">
        <w:t>1</w:t>
      </w:r>
      <w:r w:rsidR="00F30D4D" w:rsidRPr="00591DB0">
        <w:t>.201</w:t>
      </w:r>
      <w:r w:rsidR="007B4173" w:rsidRPr="00591DB0">
        <w:t>7</w:t>
      </w:r>
      <w:r w:rsidR="00AF40BC" w:rsidRPr="00591DB0">
        <w:t xml:space="preserve"> №</w:t>
      </w:r>
      <w:r w:rsidR="007B4173" w:rsidRPr="00591DB0">
        <w:t>219</w:t>
      </w:r>
      <w:r w:rsidR="00AF40BC" w:rsidRPr="00591DB0">
        <w:t xml:space="preserve"> «О внесении изменений в решение Думы города Мегиона </w:t>
      </w:r>
      <w:r w:rsidR="007B4173" w:rsidRPr="00591DB0">
        <w:t>от 25.11.2016 №137 «О бюджете городского округа город Мегион на 2017 год и плановый период 2018 и 2019 годов»</w:t>
      </w:r>
      <w:r w:rsidR="00C74543" w:rsidRPr="00591DB0">
        <w:t xml:space="preserve"> </w:t>
      </w:r>
      <w:r w:rsidR="00AF40BC" w:rsidRPr="00591DB0">
        <w:t>(с изменениями));</w:t>
      </w:r>
    </w:p>
    <w:p w:rsidR="00D50D2F" w:rsidRPr="00591DB0" w:rsidRDefault="00605B4F" w:rsidP="003F6693">
      <w:pPr>
        <w:ind w:firstLine="720"/>
        <w:jc w:val="both"/>
      </w:pPr>
      <w:r w:rsidRPr="00591DB0">
        <w:lastRenderedPageBreak/>
        <w:t>▪</w:t>
      </w:r>
      <w:r w:rsidR="00F30D4D" w:rsidRPr="00591DB0">
        <w:t xml:space="preserve"> </w:t>
      </w:r>
      <w:r w:rsidR="00701801" w:rsidRPr="00591DB0">
        <w:t>20.12.2017 (</w:t>
      </w:r>
      <w:r w:rsidR="00393305" w:rsidRPr="00591DB0">
        <w:t xml:space="preserve">решение Думы города Мегиона от </w:t>
      </w:r>
      <w:r w:rsidR="00F30D4D" w:rsidRPr="00591DB0">
        <w:t>2</w:t>
      </w:r>
      <w:r w:rsidR="003911D5" w:rsidRPr="00591DB0">
        <w:t>0</w:t>
      </w:r>
      <w:r w:rsidR="00F30D4D" w:rsidRPr="00591DB0">
        <w:t>.12.201</w:t>
      </w:r>
      <w:r w:rsidR="003911D5" w:rsidRPr="00591DB0">
        <w:t>7</w:t>
      </w:r>
      <w:r w:rsidR="00393305" w:rsidRPr="00591DB0">
        <w:t xml:space="preserve"> №</w:t>
      </w:r>
      <w:r w:rsidR="003911D5" w:rsidRPr="00591DB0">
        <w:t>247</w:t>
      </w:r>
      <w:r w:rsidR="00393305" w:rsidRPr="00591DB0">
        <w:t xml:space="preserve"> «О внесении изменений в решение Думы города Мегиона </w:t>
      </w:r>
      <w:r w:rsidR="003911D5" w:rsidRPr="00591DB0">
        <w:t xml:space="preserve">от 25.11.2016 №137 «О бюджете городского округа город Мегион на 2017 год и плановый период 2018 и 2019 годов» </w:t>
      </w:r>
      <w:r w:rsidR="00393305" w:rsidRPr="00591DB0">
        <w:t>(с изменениями));</w:t>
      </w:r>
    </w:p>
    <w:p w:rsidR="00DB5637" w:rsidRPr="00591DB0" w:rsidRDefault="00605B4F" w:rsidP="001956E5">
      <w:pPr>
        <w:ind w:firstLine="720"/>
        <w:jc w:val="both"/>
        <w:rPr>
          <w:i/>
        </w:rPr>
      </w:pPr>
      <w:r w:rsidRPr="00591DB0">
        <w:rPr>
          <w:i/>
        </w:rPr>
        <w:t>▪</w:t>
      </w:r>
      <w:r w:rsidR="00C74543" w:rsidRPr="00591DB0">
        <w:rPr>
          <w:i/>
        </w:rPr>
        <w:t xml:space="preserve"> </w:t>
      </w:r>
      <w:r w:rsidR="00902B5E" w:rsidRPr="00591DB0">
        <w:rPr>
          <w:i/>
        </w:rPr>
        <w:t xml:space="preserve">справки Департамента </w:t>
      </w:r>
      <w:r w:rsidR="007A31EF" w:rsidRPr="00591DB0">
        <w:rPr>
          <w:i/>
        </w:rPr>
        <w:t xml:space="preserve">финансов </w:t>
      </w:r>
      <w:r w:rsidR="00902B5E" w:rsidRPr="00591DB0">
        <w:rPr>
          <w:i/>
        </w:rPr>
        <w:t>Ханты-Мансийского автономного округа – Югры</w:t>
      </w:r>
      <w:r w:rsidR="00DB5637" w:rsidRPr="00591DB0">
        <w:rPr>
          <w:i/>
        </w:rPr>
        <w:t>:</w:t>
      </w:r>
    </w:p>
    <w:p w:rsidR="0061680D" w:rsidRPr="00591DB0" w:rsidRDefault="00902B5E" w:rsidP="001956E5">
      <w:pPr>
        <w:ind w:firstLine="720"/>
        <w:jc w:val="both"/>
      </w:pPr>
      <w:r w:rsidRPr="00591DB0">
        <w:t xml:space="preserve">от </w:t>
      </w:r>
      <w:r w:rsidR="00710251" w:rsidRPr="00591DB0">
        <w:t>2</w:t>
      </w:r>
      <w:r w:rsidR="003911D5" w:rsidRPr="00591DB0">
        <w:t>1</w:t>
      </w:r>
      <w:r w:rsidR="00710251" w:rsidRPr="00591DB0">
        <w:t>.12.201</w:t>
      </w:r>
      <w:r w:rsidR="003911D5" w:rsidRPr="00591DB0">
        <w:t>7</w:t>
      </w:r>
      <w:r w:rsidR="00DB5637" w:rsidRPr="00591DB0">
        <w:t xml:space="preserve"> №</w:t>
      </w:r>
      <w:r w:rsidR="00C74543" w:rsidRPr="00591DB0">
        <w:t>500/</w:t>
      </w:r>
      <w:r w:rsidR="00710251" w:rsidRPr="00591DB0">
        <w:t>12</w:t>
      </w:r>
      <w:r w:rsidR="00C74543" w:rsidRPr="00591DB0">
        <w:t>/</w:t>
      </w:r>
      <w:r w:rsidR="00710251" w:rsidRPr="00591DB0">
        <w:t>1</w:t>
      </w:r>
      <w:r w:rsidR="003911D5" w:rsidRPr="00591DB0">
        <w:t>77</w:t>
      </w:r>
      <w:r w:rsidR="00DB5637" w:rsidRPr="00591DB0">
        <w:t xml:space="preserve"> (</w:t>
      </w:r>
      <w:r w:rsidR="00C74543" w:rsidRPr="00591DB0">
        <w:t xml:space="preserve">увеличен объем бюджетных ассигнований в </w:t>
      </w:r>
      <w:r w:rsidR="003911D5" w:rsidRPr="00591DB0">
        <w:t>24 065,2</w:t>
      </w:r>
      <w:r w:rsidR="00C74543" w:rsidRPr="00591DB0">
        <w:t xml:space="preserve"> тыс. рублей – </w:t>
      </w:r>
      <w:r w:rsidR="003911D5" w:rsidRPr="00591DB0">
        <w:t xml:space="preserve">субвенции </w:t>
      </w:r>
      <w:r w:rsidR="00C74543" w:rsidRPr="00591DB0">
        <w:t xml:space="preserve">на </w:t>
      </w:r>
      <w:r w:rsidR="0060733E" w:rsidRPr="00591DB0">
        <w:t>госстандарт</w:t>
      </w:r>
      <w:r w:rsidR="00233BDF" w:rsidRPr="00591DB0">
        <w:t>)</w:t>
      </w:r>
      <w:r w:rsidR="0061680D" w:rsidRPr="00591DB0">
        <w:t>;</w:t>
      </w:r>
    </w:p>
    <w:p w:rsidR="0061680D" w:rsidRPr="00591DB0" w:rsidRDefault="00C87680" w:rsidP="001956E5">
      <w:pPr>
        <w:ind w:firstLine="720"/>
        <w:jc w:val="both"/>
      </w:pPr>
      <w:r w:rsidRPr="00591DB0">
        <w:t>от 22.12.201</w:t>
      </w:r>
      <w:r w:rsidR="0060733E" w:rsidRPr="00591DB0">
        <w:t>7</w:t>
      </w:r>
      <w:r w:rsidR="0061680D" w:rsidRPr="00591DB0">
        <w:t xml:space="preserve"> №500/1</w:t>
      </w:r>
      <w:r w:rsidRPr="00591DB0">
        <w:t>2</w:t>
      </w:r>
      <w:r w:rsidR="0061680D" w:rsidRPr="00591DB0">
        <w:t>/</w:t>
      </w:r>
      <w:r w:rsidR="0060733E" w:rsidRPr="00591DB0">
        <w:t xml:space="preserve">196 </w:t>
      </w:r>
      <w:r w:rsidR="0061680D" w:rsidRPr="00591DB0">
        <w:t>(</w:t>
      </w:r>
      <w:r w:rsidRPr="00591DB0">
        <w:t>уменьшен</w:t>
      </w:r>
      <w:r w:rsidR="0061680D" w:rsidRPr="00591DB0">
        <w:t xml:space="preserve"> объем бюджетных ассигнований в сумме</w:t>
      </w:r>
      <w:r w:rsidRPr="00591DB0">
        <w:t xml:space="preserve"> </w:t>
      </w:r>
      <w:r w:rsidR="00F728A1" w:rsidRPr="00591DB0">
        <w:t xml:space="preserve">          </w:t>
      </w:r>
      <w:r w:rsidRPr="00591DB0">
        <w:t>(-)</w:t>
      </w:r>
      <w:r w:rsidR="0061680D" w:rsidRPr="00591DB0">
        <w:t xml:space="preserve"> </w:t>
      </w:r>
      <w:r w:rsidR="0060733E" w:rsidRPr="00591DB0">
        <w:t>1 533,6</w:t>
      </w:r>
      <w:r w:rsidR="0061680D" w:rsidRPr="00591DB0">
        <w:t xml:space="preserve"> тыс. рублей </w:t>
      </w:r>
      <w:r w:rsidR="0060733E" w:rsidRPr="00591DB0">
        <w:t>на реализацию программы «Обеспечение доступным и комфортным жильем жителей ХМАО-Югры»</w:t>
      </w:r>
      <w:r w:rsidR="0061680D" w:rsidRPr="00591DB0">
        <w:t>);</w:t>
      </w:r>
    </w:p>
    <w:p w:rsidR="00A83431" w:rsidRPr="00591DB0" w:rsidRDefault="00A83431" w:rsidP="006D1668">
      <w:pPr>
        <w:ind w:firstLine="720"/>
        <w:jc w:val="both"/>
      </w:pPr>
      <w:r w:rsidRPr="00591DB0">
        <w:t xml:space="preserve">от </w:t>
      </w:r>
      <w:r w:rsidR="0026019E" w:rsidRPr="00591DB0">
        <w:t>20</w:t>
      </w:r>
      <w:r w:rsidR="006D1668" w:rsidRPr="00591DB0">
        <w:t>.12.201</w:t>
      </w:r>
      <w:r w:rsidR="0026019E" w:rsidRPr="00591DB0">
        <w:t>7</w:t>
      </w:r>
      <w:r w:rsidRPr="00591DB0">
        <w:t xml:space="preserve"> №500/1</w:t>
      </w:r>
      <w:r w:rsidR="006D1668" w:rsidRPr="00591DB0">
        <w:t>2</w:t>
      </w:r>
      <w:r w:rsidRPr="00591DB0">
        <w:t>/</w:t>
      </w:r>
      <w:r w:rsidR="0026019E" w:rsidRPr="00591DB0">
        <w:t>114</w:t>
      </w:r>
      <w:r w:rsidRPr="00591DB0">
        <w:t xml:space="preserve"> (уменьшен объем бюджетных</w:t>
      </w:r>
      <w:r w:rsidR="006D1668" w:rsidRPr="00591DB0">
        <w:t xml:space="preserve"> </w:t>
      </w:r>
      <w:r w:rsidRPr="00591DB0">
        <w:t>ассигнований</w:t>
      </w:r>
      <w:r w:rsidR="006D1668" w:rsidRPr="00591DB0">
        <w:t xml:space="preserve"> </w:t>
      </w:r>
      <w:r w:rsidRPr="00591DB0">
        <w:t>в сумме</w:t>
      </w:r>
      <w:r w:rsidR="00F728A1" w:rsidRPr="00591DB0">
        <w:t xml:space="preserve"> </w:t>
      </w:r>
      <w:r w:rsidRPr="00591DB0">
        <w:t xml:space="preserve"> </w:t>
      </w:r>
      <w:r w:rsidR="00F728A1" w:rsidRPr="00591DB0">
        <w:t xml:space="preserve">         </w:t>
      </w:r>
      <w:r w:rsidRPr="00591DB0">
        <w:t xml:space="preserve">(-) </w:t>
      </w:r>
      <w:r w:rsidR="0026019E" w:rsidRPr="00591DB0">
        <w:t>20</w:t>
      </w:r>
      <w:r w:rsidR="006D1668" w:rsidRPr="00591DB0">
        <w:t>,0</w:t>
      </w:r>
      <w:r w:rsidRPr="00591DB0">
        <w:t xml:space="preserve"> тыс. рублей по мероприятию </w:t>
      </w:r>
      <w:r w:rsidR="006D1668" w:rsidRPr="00591DB0">
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оставшимся без попечения родителей, усыновителям, приемным родителям</w:t>
      </w:r>
      <w:r w:rsidRPr="00591DB0">
        <w:t>);</w:t>
      </w:r>
    </w:p>
    <w:p w:rsidR="00A75C4B" w:rsidRPr="00591DB0" w:rsidRDefault="00A83431" w:rsidP="001956E5">
      <w:pPr>
        <w:ind w:firstLine="720"/>
        <w:jc w:val="both"/>
      </w:pPr>
      <w:r w:rsidRPr="00591DB0">
        <w:t xml:space="preserve">от </w:t>
      </w:r>
      <w:r w:rsidR="00AB06CE" w:rsidRPr="00591DB0">
        <w:t>2</w:t>
      </w:r>
      <w:r w:rsidR="0060733E" w:rsidRPr="00591DB0">
        <w:t>0</w:t>
      </w:r>
      <w:r w:rsidRPr="00591DB0">
        <w:t>.1</w:t>
      </w:r>
      <w:r w:rsidR="00AB06CE" w:rsidRPr="00591DB0">
        <w:t>2</w:t>
      </w:r>
      <w:r w:rsidRPr="00591DB0">
        <w:t>.201</w:t>
      </w:r>
      <w:r w:rsidR="0060733E" w:rsidRPr="00591DB0">
        <w:t>7</w:t>
      </w:r>
      <w:r w:rsidRPr="00591DB0">
        <w:t xml:space="preserve"> №</w:t>
      </w:r>
      <w:r w:rsidR="00AB06CE" w:rsidRPr="00591DB0">
        <w:t>500/12/13</w:t>
      </w:r>
      <w:r w:rsidR="0060733E" w:rsidRPr="00591DB0">
        <w:t>5</w:t>
      </w:r>
      <w:r w:rsidRPr="00591DB0">
        <w:t xml:space="preserve"> (</w:t>
      </w:r>
      <w:r w:rsidR="00AB06CE" w:rsidRPr="00591DB0">
        <w:t>увеличен</w:t>
      </w:r>
      <w:r w:rsidRPr="00591DB0">
        <w:t xml:space="preserve"> объем бюджетных ассигнований в сумме </w:t>
      </w:r>
      <w:r w:rsidR="00F728A1" w:rsidRPr="00591DB0">
        <w:t xml:space="preserve">            </w:t>
      </w:r>
      <w:r w:rsidR="0060733E" w:rsidRPr="00591DB0">
        <w:t>1 495,4</w:t>
      </w:r>
      <w:r w:rsidRPr="00591DB0">
        <w:t xml:space="preserve">тыс. рублей </w:t>
      </w:r>
      <w:r w:rsidR="00233BDF" w:rsidRPr="00591DB0">
        <w:t xml:space="preserve">- </w:t>
      </w:r>
      <w:r w:rsidR="00A75C4B" w:rsidRPr="00591DB0">
        <w:t xml:space="preserve">субсидии на </w:t>
      </w:r>
      <w:r w:rsidR="00AB06CE" w:rsidRPr="00591DB0">
        <w:t xml:space="preserve">реализацию </w:t>
      </w:r>
      <w:r w:rsidR="0060733E" w:rsidRPr="00591DB0">
        <w:t>муниципальных программ формирование современной городской среды</w:t>
      </w:r>
      <w:r w:rsidR="00A75C4B" w:rsidRPr="00591DB0">
        <w:t>);</w:t>
      </w:r>
    </w:p>
    <w:p w:rsidR="00F84EAD" w:rsidRPr="00591DB0" w:rsidRDefault="00A75C4B" w:rsidP="001956E5">
      <w:pPr>
        <w:ind w:firstLine="720"/>
        <w:jc w:val="both"/>
      </w:pPr>
      <w:r w:rsidRPr="00591DB0">
        <w:t xml:space="preserve">от </w:t>
      </w:r>
      <w:r w:rsidR="00AB06CE" w:rsidRPr="00591DB0">
        <w:t>2</w:t>
      </w:r>
      <w:r w:rsidR="0060733E" w:rsidRPr="00591DB0">
        <w:t>0</w:t>
      </w:r>
      <w:r w:rsidR="00AB06CE" w:rsidRPr="00591DB0">
        <w:t>.12.201</w:t>
      </w:r>
      <w:r w:rsidR="0060733E" w:rsidRPr="00591DB0">
        <w:t>7</w:t>
      </w:r>
      <w:r w:rsidR="00F84EAD" w:rsidRPr="00591DB0">
        <w:t xml:space="preserve"> №500/12/</w:t>
      </w:r>
      <w:r w:rsidR="0060733E" w:rsidRPr="00591DB0">
        <w:t>149</w:t>
      </w:r>
      <w:r w:rsidR="00F84EAD" w:rsidRPr="00591DB0">
        <w:t xml:space="preserve"> (</w:t>
      </w:r>
      <w:r w:rsidR="00AB06CE" w:rsidRPr="00591DB0">
        <w:t xml:space="preserve">увеличен </w:t>
      </w:r>
      <w:r w:rsidR="00F84EAD" w:rsidRPr="00591DB0">
        <w:t xml:space="preserve">объем бюджетных ассигнований в сумме </w:t>
      </w:r>
      <w:r w:rsidR="00CF3EBE" w:rsidRPr="00591DB0">
        <w:t xml:space="preserve">             </w:t>
      </w:r>
      <w:r w:rsidR="0060733E" w:rsidRPr="00591DB0">
        <w:t>53 741,0</w:t>
      </w:r>
      <w:r w:rsidR="00F84EAD" w:rsidRPr="00591DB0">
        <w:t xml:space="preserve"> тыс. рублей </w:t>
      </w:r>
      <w:r w:rsidR="0060733E" w:rsidRPr="00591DB0">
        <w:t>–</w:t>
      </w:r>
      <w:r w:rsidR="00233BDF" w:rsidRPr="00591DB0">
        <w:t xml:space="preserve"> </w:t>
      </w:r>
      <w:r w:rsidR="0060733E" w:rsidRPr="00591DB0">
        <w:t>иные межбюджетные трансферты</w:t>
      </w:r>
      <w:r w:rsidR="00701801" w:rsidRPr="00591DB0">
        <w:t xml:space="preserve"> на погашение просроченной кредиторской задолженности организациям коммунального комплекса</w:t>
      </w:r>
      <w:r w:rsidR="0060733E" w:rsidRPr="00591DB0">
        <w:t>)</w:t>
      </w:r>
      <w:r w:rsidR="00F84EAD" w:rsidRPr="00591DB0">
        <w:t>;</w:t>
      </w:r>
    </w:p>
    <w:p w:rsidR="00F84EAD" w:rsidRPr="00591DB0" w:rsidRDefault="006B76DB" w:rsidP="001956E5">
      <w:pPr>
        <w:jc w:val="both"/>
      </w:pPr>
      <w:r w:rsidRPr="00591DB0">
        <w:t xml:space="preserve">             </w:t>
      </w:r>
      <w:r w:rsidR="00A75C4B" w:rsidRPr="00591DB0">
        <w:t xml:space="preserve">от </w:t>
      </w:r>
      <w:r w:rsidR="00981D95" w:rsidRPr="00591DB0">
        <w:t>19</w:t>
      </w:r>
      <w:r w:rsidR="00AB06CE" w:rsidRPr="00591DB0">
        <w:t>.12.201</w:t>
      </w:r>
      <w:r w:rsidR="00981D95" w:rsidRPr="00591DB0">
        <w:t>7</w:t>
      </w:r>
      <w:r w:rsidR="00F84EAD" w:rsidRPr="00591DB0">
        <w:t xml:space="preserve"> №</w:t>
      </w:r>
      <w:r w:rsidR="000429DA" w:rsidRPr="00591DB0">
        <w:t>500/12/1</w:t>
      </w:r>
      <w:r w:rsidR="00981D95" w:rsidRPr="00591DB0">
        <w:t>07</w:t>
      </w:r>
      <w:r w:rsidR="00F84EAD" w:rsidRPr="00591DB0">
        <w:t xml:space="preserve"> (уменьшен объем бюджетных ассигнований в </w:t>
      </w:r>
      <w:r w:rsidRPr="00591DB0">
        <w:t xml:space="preserve">сумме </w:t>
      </w:r>
      <w:r w:rsidR="00F728A1" w:rsidRPr="00591DB0">
        <w:t xml:space="preserve">         </w:t>
      </w:r>
      <w:r w:rsidR="009A62F0" w:rsidRPr="00591DB0">
        <w:t xml:space="preserve">(-) </w:t>
      </w:r>
      <w:r w:rsidR="00981D95" w:rsidRPr="00591DB0">
        <w:t>5 619,2</w:t>
      </w:r>
      <w:r w:rsidRPr="00591DB0">
        <w:t xml:space="preserve"> тыс. рублей </w:t>
      </w:r>
      <w:r w:rsidR="00233BDF" w:rsidRPr="00591DB0">
        <w:t xml:space="preserve">- </w:t>
      </w:r>
      <w:r w:rsidRPr="00591DB0">
        <w:t xml:space="preserve">субсидии </w:t>
      </w:r>
      <w:r w:rsidR="00233BDF" w:rsidRPr="00591DB0">
        <w:t xml:space="preserve">на проектирование и строительство инженерной инфраструктуры территории). </w:t>
      </w:r>
    </w:p>
    <w:p w:rsidR="00615A6D" w:rsidRPr="00591DB0" w:rsidRDefault="00615A6D" w:rsidP="001956E5">
      <w:pPr>
        <w:ind w:firstLine="720"/>
        <w:jc w:val="both"/>
      </w:pPr>
      <w:r w:rsidRPr="00591DB0">
        <w:t>В течение 201</w:t>
      </w:r>
      <w:r w:rsidR="004264BC" w:rsidRPr="00591DB0">
        <w:t>7</w:t>
      </w:r>
      <w:r w:rsidRPr="00591DB0">
        <w:t xml:space="preserve"> года было </w:t>
      </w:r>
      <w:r w:rsidR="009975EC" w:rsidRPr="00591DB0">
        <w:t xml:space="preserve">проведено </w:t>
      </w:r>
      <w:r w:rsidR="00914826" w:rsidRPr="00591DB0">
        <w:t>2</w:t>
      </w:r>
      <w:r w:rsidR="00EE3877" w:rsidRPr="00591DB0">
        <w:t>7</w:t>
      </w:r>
      <w:r w:rsidR="009975EC" w:rsidRPr="00591DB0">
        <w:t xml:space="preserve"> заседани</w:t>
      </w:r>
      <w:r w:rsidR="007301D7" w:rsidRPr="00591DB0">
        <w:t>й</w:t>
      </w:r>
      <w:r w:rsidR="009975EC" w:rsidRPr="00591DB0">
        <w:t xml:space="preserve"> комиссии по бюджетным проектировкам и осуществлению финансового контроля, подготовлен</w:t>
      </w:r>
      <w:r w:rsidR="007301D7" w:rsidRPr="00591DB0">
        <w:t>о</w:t>
      </w:r>
      <w:r w:rsidR="009975EC" w:rsidRPr="00591DB0">
        <w:t xml:space="preserve"> </w:t>
      </w:r>
      <w:r w:rsidR="00914826" w:rsidRPr="00591DB0">
        <w:t>2</w:t>
      </w:r>
      <w:r w:rsidR="00EE3877" w:rsidRPr="00591DB0">
        <w:t>7</w:t>
      </w:r>
      <w:r w:rsidR="009975EC" w:rsidRPr="00591DB0">
        <w:t xml:space="preserve"> протокол</w:t>
      </w:r>
      <w:r w:rsidR="007301D7" w:rsidRPr="00591DB0">
        <w:t>ов</w:t>
      </w:r>
      <w:r w:rsidR="009975EC" w:rsidRPr="00591DB0">
        <w:t xml:space="preserve"> </w:t>
      </w:r>
      <w:r w:rsidR="00F728A1" w:rsidRPr="00591DB0">
        <w:t xml:space="preserve">           </w:t>
      </w:r>
      <w:r w:rsidR="009975EC" w:rsidRPr="00591DB0">
        <w:t>о внесении изменений в сводную бюджетную роспись. За 201</w:t>
      </w:r>
      <w:r w:rsidR="004264BC" w:rsidRPr="00591DB0">
        <w:t>7</w:t>
      </w:r>
      <w:r w:rsidR="009975EC" w:rsidRPr="00591DB0">
        <w:t xml:space="preserve"> год </w:t>
      </w:r>
      <w:r w:rsidRPr="00591DB0">
        <w:t xml:space="preserve">выписано и доведено </w:t>
      </w:r>
      <w:r w:rsidR="00F728A1" w:rsidRPr="00591DB0">
        <w:t xml:space="preserve">     </w:t>
      </w:r>
      <w:r w:rsidRPr="00591DB0">
        <w:t xml:space="preserve">до главных распорядителей бюджетных средств </w:t>
      </w:r>
      <w:r w:rsidR="00755B84" w:rsidRPr="00591DB0">
        <w:t>280</w:t>
      </w:r>
      <w:r w:rsidRPr="00591DB0">
        <w:t xml:space="preserve"> уведомлени</w:t>
      </w:r>
      <w:r w:rsidR="003F7BCA" w:rsidRPr="00591DB0">
        <w:t>й</w:t>
      </w:r>
      <w:r w:rsidRPr="00591DB0">
        <w:t xml:space="preserve"> об изменении </w:t>
      </w:r>
      <w:r w:rsidR="00C717A8" w:rsidRPr="00591DB0">
        <w:t xml:space="preserve">показателей </w:t>
      </w:r>
      <w:r w:rsidRPr="00591DB0">
        <w:t xml:space="preserve">сводной бюджетной росписи и </w:t>
      </w:r>
      <w:r w:rsidR="00755B84" w:rsidRPr="00591DB0">
        <w:t xml:space="preserve">280 </w:t>
      </w:r>
      <w:r w:rsidRPr="00591DB0">
        <w:t>уведомлени</w:t>
      </w:r>
      <w:r w:rsidR="003F7BCA" w:rsidRPr="00591DB0">
        <w:t>й</w:t>
      </w:r>
      <w:r w:rsidRPr="00591DB0">
        <w:t xml:space="preserve"> об изменении лимитов бюджетных обязательств.</w:t>
      </w:r>
    </w:p>
    <w:p w:rsidR="007127A8" w:rsidRPr="00591DB0" w:rsidRDefault="00615A6D" w:rsidP="00EB76FD">
      <w:pPr>
        <w:ind w:firstLine="720"/>
        <w:jc w:val="both"/>
        <w:rPr>
          <w:rStyle w:val="a7"/>
          <w:b w:val="0"/>
          <w:bCs w:val="0"/>
        </w:rPr>
      </w:pPr>
      <w:r w:rsidRPr="00591DB0">
        <w:t xml:space="preserve">В соответствии с решением Думы города Мегиона от </w:t>
      </w:r>
      <w:r w:rsidR="001412FB" w:rsidRPr="00591DB0">
        <w:t>2</w:t>
      </w:r>
      <w:r w:rsidR="00755B84" w:rsidRPr="00591DB0">
        <w:t>7</w:t>
      </w:r>
      <w:r w:rsidRPr="00591DB0">
        <w:t>.11.201</w:t>
      </w:r>
      <w:r w:rsidR="00755B84" w:rsidRPr="00591DB0">
        <w:t>7</w:t>
      </w:r>
      <w:r w:rsidRPr="00591DB0">
        <w:t xml:space="preserve"> </w:t>
      </w:r>
      <w:r w:rsidR="00914826" w:rsidRPr="00591DB0">
        <w:t>№</w:t>
      </w:r>
      <w:r w:rsidR="00755B84" w:rsidRPr="00591DB0">
        <w:t>2</w:t>
      </w:r>
      <w:r w:rsidR="00233BDF" w:rsidRPr="00591DB0">
        <w:t>3</w:t>
      </w:r>
      <w:r w:rsidR="00914826" w:rsidRPr="00591DB0">
        <w:t xml:space="preserve">7 </w:t>
      </w:r>
      <w:r w:rsidRPr="00591DB0">
        <w:t>«О бюджете городского округа город Мегион на 201</w:t>
      </w:r>
      <w:r w:rsidR="00755B84" w:rsidRPr="00591DB0">
        <w:t>8</w:t>
      </w:r>
      <w:r w:rsidRPr="00591DB0">
        <w:t xml:space="preserve"> год</w:t>
      </w:r>
      <w:r w:rsidR="00233BDF" w:rsidRPr="00591DB0">
        <w:t xml:space="preserve"> и плановый период 201</w:t>
      </w:r>
      <w:r w:rsidR="00755B84" w:rsidRPr="00591DB0">
        <w:t>9</w:t>
      </w:r>
      <w:r w:rsidR="00233BDF" w:rsidRPr="00591DB0">
        <w:t xml:space="preserve"> и 20</w:t>
      </w:r>
      <w:r w:rsidR="00755B84" w:rsidRPr="00591DB0">
        <w:t>20</w:t>
      </w:r>
      <w:r w:rsidR="00233BDF" w:rsidRPr="00591DB0">
        <w:t xml:space="preserve"> годов</w:t>
      </w:r>
      <w:r w:rsidRPr="00591DB0">
        <w:t xml:space="preserve">» </w:t>
      </w:r>
      <w:r w:rsidR="00755B84" w:rsidRPr="00591DB0">
        <w:t>29</w:t>
      </w:r>
      <w:r w:rsidRPr="00591DB0">
        <w:t>.1</w:t>
      </w:r>
      <w:r w:rsidR="00755B84" w:rsidRPr="00591DB0">
        <w:t>2</w:t>
      </w:r>
      <w:r w:rsidRPr="00591DB0">
        <w:t>.201</w:t>
      </w:r>
      <w:r w:rsidR="00755B84" w:rsidRPr="00591DB0">
        <w:t>7</w:t>
      </w:r>
      <w:r w:rsidRPr="00591DB0">
        <w:t xml:space="preserve"> утверждена сводная бюджетная роспись городского округа на 201</w:t>
      </w:r>
      <w:r w:rsidR="00755B84" w:rsidRPr="00591DB0">
        <w:t>8</w:t>
      </w:r>
      <w:r w:rsidR="00233BDF" w:rsidRPr="00591DB0">
        <w:t>-20</w:t>
      </w:r>
      <w:r w:rsidR="00755B84" w:rsidRPr="00591DB0">
        <w:t>20</w:t>
      </w:r>
      <w:r w:rsidR="00A45E7E" w:rsidRPr="00591DB0">
        <w:t xml:space="preserve"> </w:t>
      </w:r>
      <w:r w:rsidRPr="00591DB0">
        <w:t>год</w:t>
      </w:r>
      <w:r w:rsidR="00233BDF" w:rsidRPr="00591DB0">
        <w:t>ы</w:t>
      </w:r>
      <w:r w:rsidR="008402CC" w:rsidRPr="00591DB0">
        <w:t xml:space="preserve">, показатели которой </w:t>
      </w:r>
      <w:r w:rsidR="00A45E7E" w:rsidRPr="00591DB0">
        <w:t>01</w:t>
      </w:r>
      <w:r w:rsidR="008402CC" w:rsidRPr="00591DB0">
        <w:t>.12.201</w:t>
      </w:r>
      <w:r w:rsidR="00233BDF" w:rsidRPr="00591DB0">
        <w:t>6</w:t>
      </w:r>
      <w:r w:rsidR="008402CC" w:rsidRPr="00591DB0">
        <w:t xml:space="preserve"> доведены до главных распорядителей средств бюджета городского округа (</w:t>
      </w:r>
      <w:r w:rsidR="00A45E7E" w:rsidRPr="00591DB0">
        <w:t>4</w:t>
      </w:r>
      <w:r w:rsidR="00755B84" w:rsidRPr="00591DB0">
        <w:t>8</w:t>
      </w:r>
      <w:r w:rsidR="008402CC" w:rsidRPr="00591DB0">
        <w:t xml:space="preserve"> уведомлени</w:t>
      </w:r>
      <w:r w:rsidR="00BC3FFC" w:rsidRPr="00591DB0">
        <w:t>е</w:t>
      </w:r>
      <w:r w:rsidR="008402CC" w:rsidRPr="00591DB0">
        <w:t xml:space="preserve"> об объемах бюджетных ассигнований и </w:t>
      </w:r>
      <w:r w:rsidR="00A45E7E" w:rsidRPr="00591DB0">
        <w:t>4</w:t>
      </w:r>
      <w:r w:rsidR="00755B84" w:rsidRPr="00591DB0">
        <w:t>8</w:t>
      </w:r>
      <w:r w:rsidR="008402CC" w:rsidRPr="00591DB0">
        <w:t xml:space="preserve"> уведомлени</w:t>
      </w:r>
      <w:r w:rsidR="00B0105A" w:rsidRPr="00591DB0">
        <w:t>е</w:t>
      </w:r>
      <w:r w:rsidR="008402CC" w:rsidRPr="00591DB0">
        <w:t xml:space="preserve"> о </w:t>
      </w:r>
      <w:r w:rsidR="00EB76FD" w:rsidRPr="00591DB0">
        <w:t>лимитах бюджетных обязательств).</w:t>
      </w:r>
    </w:p>
    <w:p w:rsidR="007127A8" w:rsidRPr="00591DB0" w:rsidRDefault="007127A8" w:rsidP="001956E5">
      <w:pPr>
        <w:pStyle w:val="a6"/>
        <w:shd w:val="clear" w:color="auto" w:fill="FFFFFF"/>
        <w:spacing w:before="0" w:beforeAutospacing="0" w:after="0" w:afterAutospacing="0"/>
        <w:ind w:firstLine="708"/>
        <w:rPr>
          <w:rStyle w:val="a7"/>
        </w:rPr>
      </w:pPr>
    </w:p>
    <w:p w:rsidR="00C01848" w:rsidRPr="00591DB0" w:rsidRDefault="00C01848" w:rsidP="001956E5">
      <w:pPr>
        <w:pStyle w:val="a6"/>
        <w:shd w:val="clear" w:color="auto" w:fill="FFFFFF"/>
        <w:spacing w:before="0" w:beforeAutospacing="0" w:after="0" w:afterAutospacing="0"/>
        <w:ind w:firstLine="708"/>
        <w:rPr>
          <w:rStyle w:val="a7"/>
        </w:rPr>
      </w:pPr>
      <w:r w:rsidRPr="00591DB0">
        <w:rPr>
          <w:rStyle w:val="a7"/>
        </w:rPr>
        <w:t xml:space="preserve">Составление и ведение кассового плана исполнения бюджета городского округа </w:t>
      </w:r>
    </w:p>
    <w:p w:rsidR="00C01848" w:rsidRPr="00591DB0" w:rsidRDefault="00C01848" w:rsidP="001956E5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C01848" w:rsidRPr="00591DB0" w:rsidRDefault="00C01848" w:rsidP="001956E5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591DB0">
        <w:t>С целью управления средствами на едином счете бюджета городского округа осуществлялось составление кассового плана исполнения бюджета городского округа на год с разбивкой по месяцам.</w:t>
      </w:r>
    </w:p>
    <w:p w:rsidR="00755B84" w:rsidRPr="00591DB0" w:rsidRDefault="00C01848" w:rsidP="00EB76FD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591DB0">
        <w:t>В течение года ежемесячно, на каждое первое число месяца, проводилась корректировка кассового плана с учетом фактического исполнения бюджета городского округа за отчетный период.</w:t>
      </w:r>
    </w:p>
    <w:p w:rsidR="001726B7" w:rsidRPr="00591DB0" w:rsidRDefault="001726B7" w:rsidP="00E06ADB">
      <w:pPr>
        <w:shd w:val="clear" w:color="auto" w:fill="FFFFFF"/>
        <w:rPr>
          <w:b/>
          <w:bCs/>
        </w:rPr>
      </w:pPr>
    </w:p>
    <w:p w:rsidR="00BC59C0" w:rsidRPr="00591DB0" w:rsidRDefault="00BC59C0" w:rsidP="001956E5">
      <w:pPr>
        <w:shd w:val="clear" w:color="auto" w:fill="FFFFFF"/>
        <w:jc w:val="center"/>
        <w:rPr>
          <w:b/>
        </w:rPr>
      </w:pPr>
      <w:r w:rsidRPr="00591DB0">
        <w:rPr>
          <w:b/>
          <w:bCs/>
        </w:rPr>
        <w:t xml:space="preserve">Исполнение бюджета городского округа </w:t>
      </w:r>
    </w:p>
    <w:p w:rsidR="0083168F" w:rsidRPr="00591DB0" w:rsidRDefault="00BC59C0" w:rsidP="001956E5">
      <w:pPr>
        <w:shd w:val="clear" w:color="auto" w:fill="FFFFFF"/>
        <w:jc w:val="both"/>
      </w:pPr>
      <w:r w:rsidRPr="00591DB0">
        <w:t> </w:t>
      </w:r>
    </w:p>
    <w:p w:rsidR="00BC59C0" w:rsidRPr="00591DB0" w:rsidRDefault="00BC59C0" w:rsidP="001956E5">
      <w:pPr>
        <w:shd w:val="clear" w:color="auto" w:fill="FFFFFF"/>
        <w:ind w:firstLine="708"/>
        <w:jc w:val="both"/>
      </w:pPr>
      <w:r w:rsidRPr="00591DB0">
        <w:t xml:space="preserve">Бюджет </w:t>
      </w:r>
      <w:r w:rsidR="006C0EF2" w:rsidRPr="00591DB0">
        <w:t xml:space="preserve">городского округа город Мегион </w:t>
      </w:r>
      <w:r w:rsidRPr="00591DB0">
        <w:t xml:space="preserve">исполняется </w:t>
      </w:r>
      <w:r w:rsidR="006C0EF2" w:rsidRPr="00591DB0">
        <w:t>с соблюдением требований, установленных Бюджетным кодексом РФ, на основе</w:t>
      </w:r>
      <w:r w:rsidRPr="00591DB0">
        <w:t xml:space="preserve"> единства кассы и подведомственности расходов.</w:t>
      </w:r>
    </w:p>
    <w:p w:rsidR="001105C4" w:rsidRPr="00591DB0" w:rsidRDefault="0064123B" w:rsidP="001956E5">
      <w:pPr>
        <w:shd w:val="clear" w:color="auto" w:fill="FFFFFF"/>
        <w:ind w:firstLine="708"/>
        <w:jc w:val="both"/>
      </w:pPr>
      <w:r w:rsidRPr="00591DB0">
        <w:lastRenderedPageBreak/>
        <w:t>В 201</w:t>
      </w:r>
      <w:r w:rsidR="005F1E02" w:rsidRPr="00591DB0">
        <w:t>7</w:t>
      </w:r>
      <w:r w:rsidRPr="00591DB0">
        <w:t xml:space="preserve"> году </w:t>
      </w:r>
      <w:r w:rsidR="000224FE" w:rsidRPr="00591DB0">
        <w:t>организация</w:t>
      </w:r>
      <w:r w:rsidR="001105C4" w:rsidRPr="00591DB0">
        <w:t xml:space="preserve"> </w:t>
      </w:r>
      <w:r w:rsidRPr="00591DB0">
        <w:t>бюджетн</w:t>
      </w:r>
      <w:r w:rsidR="001105C4" w:rsidRPr="00591DB0">
        <w:t>ого</w:t>
      </w:r>
      <w:r w:rsidRPr="00591DB0">
        <w:t xml:space="preserve"> процесс</w:t>
      </w:r>
      <w:r w:rsidR="001105C4" w:rsidRPr="00591DB0">
        <w:t>а</w:t>
      </w:r>
      <w:r w:rsidRPr="00591DB0">
        <w:t xml:space="preserve"> в городском округе осуществля</w:t>
      </w:r>
      <w:r w:rsidR="00477EB1" w:rsidRPr="00591DB0">
        <w:t>л</w:t>
      </w:r>
      <w:r w:rsidR="000224FE" w:rsidRPr="00591DB0">
        <w:t>а</w:t>
      </w:r>
      <w:r w:rsidR="00477EB1" w:rsidRPr="00591DB0">
        <w:t>сь</w:t>
      </w:r>
      <w:r w:rsidRPr="00591DB0">
        <w:t xml:space="preserve"> </w:t>
      </w:r>
      <w:r w:rsidR="00CE7B19" w:rsidRPr="00591DB0">
        <w:t xml:space="preserve">     </w:t>
      </w:r>
      <w:r w:rsidR="00156B63" w:rsidRPr="00591DB0">
        <w:t xml:space="preserve">  </w:t>
      </w:r>
      <w:r w:rsidRPr="00591DB0">
        <w:t>в соответствии</w:t>
      </w:r>
      <w:r w:rsidR="00CE6984" w:rsidRPr="00591DB0">
        <w:t xml:space="preserve"> с утвержденными </w:t>
      </w:r>
      <w:r w:rsidR="006E6595" w:rsidRPr="00591DB0">
        <w:t>п</w:t>
      </w:r>
      <w:r w:rsidR="001105C4" w:rsidRPr="00591DB0">
        <w:t>риказами</w:t>
      </w:r>
      <w:r w:rsidR="00932EC9" w:rsidRPr="00591DB0">
        <w:t xml:space="preserve"> департамента финансов</w:t>
      </w:r>
      <w:r w:rsidR="001105C4" w:rsidRPr="00591DB0">
        <w:t>:</w:t>
      </w:r>
      <w:r w:rsidRPr="00591DB0">
        <w:t xml:space="preserve"> </w:t>
      </w:r>
    </w:p>
    <w:p w:rsidR="00DE1DA7" w:rsidRPr="00591DB0" w:rsidRDefault="00BD12FC" w:rsidP="00DE1DA7">
      <w:pPr>
        <w:shd w:val="clear" w:color="auto" w:fill="FFFFFF"/>
        <w:ind w:firstLine="708"/>
        <w:jc w:val="both"/>
      </w:pPr>
      <w:r w:rsidRPr="00591DB0">
        <w:t>▪</w:t>
      </w:r>
      <w:r w:rsidR="00DE1DA7" w:rsidRPr="00591DB0">
        <w:t xml:space="preserve">Об утверждении регламента взаимодействия главных распорядителей (распорядителей) и получателей средств бюджета городского округа, муниципальных автономных и бюджетных учреждений города Мегиона при формировании информации </w:t>
      </w:r>
      <w:r w:rsidR="00F728A1" w:rsidRPr="00591DB0">
        <w:t xml:space="preserve">       </w:t>
      </w:r>
      <w:r w:rsidR="00DE1DA7" w:rsidRPr="00591DB0">
        <w:t>и документов для включения в реестр участников бюджетного процесса, а также юридических лиц, не являющихся участниками бюджетного процесса, и представления информации и документов в Управление Федерального казначейства по Ханты-Мансийскому автономному округу – Югре, от 01.12.2016</w:t>
      </w:r>
      <w:r w:rsidR="00131C80" w:rsidRPr="00591DB0">
        <w:t xml:space="preserve"> года</w:t>
      </w:r>
      <w:r w:rsidR="00DE1DA7" w:rsidRPr="00591DB0">
        <w:t xml:space="preserve"> №27;</w:t>
      </w:r>
    </w:p>
    <w:p w:rsidR="00DE1DA7" w:rsidRPr="00591DB0" w:rsidRDefault="00002E79" w:rsidP="00DE1DA7">
      <w:pPr>
        <w:shd w:val="clear" w:color="auto" w:fill="FFFFFF"/>
        <w:ind w:firstLine="708"/>
        <w:jc w:val="both"/>
      </w:pPr>
      <w:r w:rsidRPr="00591DB0">
        <w:t>▪</w:t>
      </w:r>
      <w:r w:rsidR="00DE1DA7" w:rsidRPr="00591DB0">
        <w:t>Об утверждении Правил обеспечения наличными деньгами получателей средств бюджета городского округа город Мегион, от 01.06.2009</w:t>
      </w:r>
      <w:r w:rsidR="00131C80" w:rsidRPr="00591DB0">
        <w:t xml:space="preserve"> года</w:t>
      </w:r>
      <w:r w:rsidR="00DE1DA7" w:rsidRPr="00591DB0">
        <w:t xml:space="preserve"> №18;</w:t>
      </w:r>
    </w:p>
    <w:p w:rsidR="00DE1DA7" w:rsidRPr="00591DB0" w:rsidRDefault="00002E79" w:rsidP="00DE1DA7">
      <w:pPr>
        <w:shd w:val="clear" w:color="auto" w:fill="FFFFFF"/>
        <w:ind w:firstLine="708"/>
        <w:jc w:val="both"/>
      </w:pPr>
      <w:r w:rsidRPr="00591DB0">
        <w:t>▪</w:t>
      </w:r>
      <w:r w:rsidR="00DE1DA7" w:rsidRPr="00591DB0">
        <w:t xml:space="preserve">Об утверждении правил обеспечения наличными деньгами бюджетных и автономных учреждений городского округа город Мегион, лицевые счета которым открыты </w:t>
      </w:r>
      <w:r w:rsidR="00F728A1" w:rsidRPr="00591DB0">
        <w:t xml:space="preserve">                       </w:t>
      </w:r>
      <w:r w:rsidR="00DE1DA7" w:rsidRPr="00591DB0">
        <w:t>в департаменте финансов администрации города Мегиона,</w:t>
      </w:r>
      <w:r w:rsidR="006156DE" w:rsidRPr="00591DB0">
        <w:t xml:space="preserve"> </w:t>
      </w:r>
      <w:r w:rsidR="00DE1DA7" w:rsidRPr="00591DB0">
        <w:t>от 18.12.2013</w:t>
      </w:r>
      <w:r w:rsidR="00131C80" w:rsidRPr="00591DB0">
        <w:t xml:space="preserve"> года</w:t>
      </w:r>
      <w:r w:rsidR="00DE1DA7" w:rsidRPr="00591DB0">
        <w:t xml:space="preserve"> №38;</w:t>
      </w:r>
    </w:p>
    <w:p w:rsidR="00CB1EB9" w:rsidRPr="00591DB0" w:rsidRDefault="00002E79" w:rsidP="00DE1DA7">
      <w:pPr>
        <w:shd w:val="clear" w:color="auto" w:fill="FFFFFF"/>
        <w:ind w:firstLine="708"/>
        <w:jc w:val="both"/>
      </w:pPr>
      <w:r w:rsidRPr="00591DB0">
        <w:t>▪</w:t>
      </w:r>
      <w:r w:rsidR="00DE1DA7" w:rsidRPr="00591DB0">
        <w:t>О</w:t>
      </w:r>
      <w:r w:rsidR="002D361E" w:rsidRPr="00591DB0">
        <w:t>б утверждении</w:t>
      </w:r>
      <w:r w:rsidR="00CB1EB9" w:rsidRPr="00591DB0">
        <w:t xml:space="preserve"> Порядка о</w:t>
      </w:r>
      <w:r w:rsidR="00DE1DA7" w:rsidRPr="00591DB0">
        <w:t xml:space="preserve">ткрытия и ведения лицевых счетов бюджетным </w:t>
      </w:r>
      <w:r w:rsidR="00F728A1" w:rsidRPr="00591DB0">
        <w:t xml:space="preserve">                  </w:t>
      </w:r>
      <w:r w:rsidR="00DE1DA7" w:rsidRPr="00591DB0">
        <w:t>и автономным учреждениям в департаменте финансов администрации города Мегиона</w:t>
      </w:r>
      <w:r w:rsidR="00CB1EB9" w:rsidRPr="00591DB0">
        <w:t>,</w:t>
      </w:r>
      <w:r w:rsidR="006156DE" w:rsidRPr="00591DB0">
        <w:t xml:space="preserve"> </w:t>
      </w:r>
      <w:r w:rsidR="00F728A1" w:rsidRPr="00591DB0">
        <w:t xml:space="preserve">       </w:t>
      </w:r>
      <w:r w:rsidR="00CB1EB9" w:rsidRPr="00591DB0">
        <w:t>от 11.01.2017</w:t>
      </w:r>
      <w:r w:rsidR="00131C80" w:rsidRPr="00591DB0">
        <w:t xml:space="preserve"> года</w:t>
      </w:r>
      <w:r w:rsidR="00CB1EB9" w:rsidRPr="00591DB0">
        <w:t xml:space="preserve"> № 1/2;</w:t>
      </w:r>
    </w:p>
    <w:p w:rsidR="00DE1DA7" w:rsidRPr="00591DB0" w:rsidRDefault="00002E79" w:rsidP="00DE1DA7">
      <w:pPr>
        <w:shd w:val="clear" w:color="auto" w:fill="FFFFFF"/>
        <w:ind w:firstLine="708"/>
        <w:jc w:val="both"/>
      </w:pPr>
      <w:r w:rsidRPr="00591DB0">
        <w:t>▪</w:t>
      </w:r>
      <w:r w:rsidR="00DE1DA7" w:rsidRPr="00591DB0">
        <w:t>О</w:t>
      </w:r>
      <w:r w:rsidR="00A07C4F" w:rsidRPr="00591DB0">
        <w:t xml:space="preserve"> </w:t>
      </w:r>
      <w:r w:rsidR="006156DE" w:rsidRPr="00591DB0">
        <w:t>порядке</w:t>
      </w:r>
      <w:r w:rsidR="00DE1DA7" w:rsidRPr="00591DB0">
        <w:t xml:space="preserve"> санкционирования расходов муниципальных бюджетных и автономных учреждений городского округа город Мегион,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Федерации, </w:t>
      </w:r>
      <w:r w:rsidR="00A07C4F" w:rsidRPr="00591DB0">
        <w:t xml:space="preserve">от </w:t>
      </w:r>
      <w:r w:rsidR="006156DE" w:rsidRPr="00591DB0">
        <w:t>27</w:t>
      </w:r>
      <w:r w:rsidR="00A07C4F" w:rsidRPr="00591DB0">
        <w:t>.</w:t>
      </w:r>
      <w:r w:rsidR="006156DE" w:rsidRPr="00591DB0">
        <w:t>05.2016</w:t>
      </w:r>
      <w:r w:rsidR="00A07C4F" w:rsidRPr="00591DB0">
        <w:t xml:space="preserve"> года</w:t>
      </w:r>
      <w:r w:rsidR="006156DE" w:rsidRPr="00591DB0">
        <w:t xml:space="preserve"> № 19</w:t>
      </w:r>
      <w:r w:rsidR="00A07C4F" w:rsidRPr="00591DB0">
        <w:t>;</w:t>
      </w:r>
    </w:p>
    <w:p w:rsidR="00DE1DA7" w:rsidRPr="00591DB0" w:rsidRDefault="00002E79" w:rsidP="00DE1DA7">
      <w:pPr>
        <w:shd w:val="clear" w:color="auto" w:fill="FFFFFF"/>
        <w:ind w:firstLine="708"/>
        <w:jc w:val="both"/>
      </w:pPr>
      <w:r w:rsidRPr="00591DB0">
        <w:t>▪</w:t>
      </w:r>
      <w:r w:rsidR="00DE1DA7" w:rsidRPr="00591DB0">
        <w:t>О порядке открытия и ведения лицевых счетов главных распорядителей (распоряд</w:t>
      </w:r>
      <w:r w:rsidR="00CE6984" w:rsidRPr="00591DB0">
        <w:t xml:space="preserve">ителей) и получателей </w:t>
      </w:r>
      <w:r w:rsidR="00DE1DA7" w:rsidRPr="00591DB0">
        <w:t>средств</w:t>
      </w:r>
      <w:r w:rsidR="00CE6984" w:rsidRPr="00591DB0">
        <w:t xml:space="preserve"> бюджета</w:t>
      </w:r>
      <w:r w:rsidR="00DE1DA7" w:rsidRPr="00591DB0">
        <w:t xml:space="preserve"> городского округа в департаменте финансов администрации города Мегиона, </w:t>
      </w:r>
      <w:r w:rsidR="00E57EE0" w:rsidRPr="00591DB0">
        <w:t>от</w:t>
      </w:r>
      <w:r w:rsidR="00AA64C5" w:rsidRPr="00591DB0">
        <w:t xml:space="preserve"> </w:t>
      </w:r>
      <w:r w:rsidR="00E57EE0" w:rsidRPr="00591DB0">
        <w:t>29.12.2016</w:t>
      </w:r>
      <w:r w:rsidR="00131C80" w:rsidRPr="00591DB0">
        <w:t>года</w:t>
      </w:r>
      <w:r w:rsidR="00E57EE0" w:rsidRPr="00591DB0">
        <w:t xml:space="preserve"> №36</w:t>
      </w:r>
      <w:r w:rsidR="00CE6984" w:rsidRPr="00591DB0">
        <w:t>;</w:t>
      </w:r>
    </w:p>
    <w:p w:rsidR="00DE1DA7" w:rsidRPr="00591DB0" w:rsidRDefault="00002E79" w:rsidP="00DE1DA7">
      <w:pPr>
        <w:shd w:val="clear" w:color="auto" w:fill="FFFFFF"/>
        <w:ind w:firstLine="708"/>
        <w:jc w:val="both"/>
      </w:pPr>
      <w:r w:rsidRPr="00591DB0">
        <w:t>▪</w:t>
      </w:r>
      <w:r w:rsidR="00DE1DA7" w:rsidRPr="00591DB0">
        <w:t>Об утверждении Порядка открытия и ведения отделом казначейского исполнения бюджета департамента финансов администрации города лицевых счетов для учета операций со средствами, поступающими во временное распоряжение муниципальных казенных учреждений, от 08.07.2013 года №16;</w:t>
      </w:r>
    </w:p>
    <w:p w:rsidR="00DE1DA7" w:rsidRPr="00591DB0" w:rsidRDefault="00002E79" w:rsidP="00CE6984">
      <w:pPr>
        <w:shd w:val="clear" w:color="auto" w:fill="FFFFFF"/>
        <w:ind w:firstLine="708"/>
        <w:jc w:val="both"/>
      </w:pPr>
      <w:r w:rsidRPr="00591DB0">
        <w:t>▪</w:t>
      </w:r>
      <w:r w:rsidR="00DE1DA7" w:rsidRPr="00591DB0">
        <w:t>О порядке санкционирования оплаты денежных обязательств получателей средств бюджета городског</w:t>
      </w:r>
      <w:r w:rsidR="00CE6984" w:rsidRPr="00591DB0">
        <w:t xml:space="preserve">о округа город Мегион и главных </w:t>
      </w:r>
      <w:r w:rsidR="00DE1DA7" w:rsidRPr="00591DB0">
        <w:t xml:space="preserve">администраторов источников финансирования дефицита бюджета </w:t>
      </w:r>
      <w:r w:rsidR="00CE6984" w:rsidRPr="00591DB0">
        <w:t xml:space="preserve">городского округа город Мегион, от 30.12.2016 года </w:t>
      </w:r>
      <w:r w:rsidR="00F728A1" w:rsidRPr="00591DB0">
        <w:t xml:space="preserve">     </w:t>
      </w:r>
      <w:r w:rsidR="00CE6984" w:rsidRPr="00591DB0">
        <w:t>№ 38</w:t>
      </w:r>
      <w:r w:rsidR="00DE1DA7" w:rsidRPr="00591DB0">
        <w:t>;</w:t>
      </w:r>
    </w:p>
    <w:p w:rsidR="00DE1DA7" w:rsidRPr="00591DB0" w:rsidRDefault="00002E79" w:rsidP="00DE1DA7">
      <w:pPr>
        <w:shd w:val="clear" w:color="auto" w:fill="FFFFFF"/>
        <w:ind w:firstLine="708"/>
        <w:jc w:val="both"/>
      </w:pPr>
      <w:r w:rsidRPr="00591DB0">
        <w:t>▪</w:t>
      </w:r>
      <w:r w:rsidR="00DE1DA7" w:rsidRPr="00591DB0">
        <w:t>О</w:t>
      </w:r>
      <w:r w:rsidR="005E3903" w:rsidRPr="00591DB0">
        <w:t xml:space="preserve">б утверждении порядка </w:t>
      </w:r>
      <w:r w:rsidR="00DE1DA7" w:rsidRPr="00591DB0">
        <w:t xml:space="preserve">учета </w:t>
      </w:r>
      <w:r w:rsidR="005E3903" w:rsidRPr="00591DB0">
        <w:t>бюджетных</w:t>
      </w:r>
      <w:r w:rsidR="00DE1DA7" w:rsidRPr="00591DB0">
        <w:t xml:space="preserve"> обязательств</w:t>
      </w:r>
      <w:r w:rsidR="005E3903" w:rsidRPr="00591DB0">
        <w:t xml:space="preserve"> получателей средств бюджета городского округа Мегион</w:t>
      </w:r>
      <w:r w:rsidR="00DE1DA7" w:rsidRPr="00591DB0">
        <w:t xml:space="preserve">, от </w:t>
      </w:r>
      <w:r w:rsidR="005E3903" w:rsidRPr="00591DB0">
        <w:t>11.01.2017 года № 3</w:t>
      </w:r>
      <w:r w:rsidR="00DE1DA7" w:rsidRPr="00591DB0">
        <w:t>;</w:t>
      </w:r>
    </w:p>
    <w:p w:rsidR="00DE1DA7" w:rsidRPr="00591DB0" w:rsidRDefault="00002E79" w:rsidP="00DE1DA7">
      <w:pPr>
        <w:shd w:val="clear" w:color="auto" w:fill="FFFFFF"/>
        <w:ind w:firstLine="708"/>
        <w:jc w:val="both"/>
      </w:pPr>
      <w:r w:rsidRPr="00591DB0">
        <w:t>▪</w:t>
      </w:r>
      <w:r w:rsidR="00DE1DA7" w:rsidRPr="00591DB0">
        <w:t>О</w:t>
      </w:r>
      <w:r w:rsidR="00672322" w:rsidRPr="00591DB0">
        <w:t>б утверждении Порядка</w:t>
      </w:r>
      <w:r w:rsidR="00DE1DA7" w:rsidRPr="00591DB0">
        <w:t xml:space="preserve"> учета </w:t>
      </w:r>
      <w:r w:rsidR="00672322" w:rsidRPr="00591DB0">
        <w:t xml:space="preserve">бюджетных </w:t>
      </w:r>
      <w:r w:rsidR="00DE1DA7" w:rsidRPr="00591DB0">
        <w:t>обязательств бюджетных и автономных учреждений</w:t>
      </w:r>
      <w:r w:rsidR="00672322" w:rsidRPr="00591DB0">
        <w:t xml:space="preserve"> городского округа город Мегион</w:t>
      </w:r>
      <w:r w:rsidR="00A07C4F" w:rsidRPr="00591DB0">
        <w:t xml:space="preserve">, </w:t>
      </w:r>
      <w:r w:rsidR="00672322" w:rsidRPr="00591DB0">
        <w:t>от 11.01.2017</w:t>
      </w:r>
      <w:r w:rsidR="00131C80" w:rsidRPr="00591DB0">
        <w:t xml:space="preserve"> года</w:t>
      </w:r>
      <w:r w:rsidR="00672322" w:rsidRPr="00591DB0">
        <w:t xml:space="preserve"> № 2;</w:t>
      </w:r>
    </w:p>
    <w:p w:rsidR="00DE1DA7" w:rsidRPr="00591DB0" w:rsidRDefault="00002E79" w:rsidP="00DE1DA7">
      <w:pPr>
        <w:shd w:val="clear" w:color="auto" w:fill="FFFFFF"/>
        <w:ind w:firstLine="708"/>
        <w:jc w:val="both"/>
      </w:pPr>
      <w:r w:rsidRPr="00591DB0">
        <w:t>▪</w:t>
      </w:r>
      <w:r w:rsidR="00DE1DA7" w:rsidRPr="00591DB0">
        <w:t xml:space="preserve">Об утверждении Порядка ведения учета и осуществления хранения документов департаментом финансов администрации города Мегиона по исполнению судебных актов, предусматривающих обращение взыскания на средства городского округа город Мегион </w:t>
      </w:r>
      <w:r w:rsidR="00F728A1" w:rsidRPr="00591DB0">
        <w:t xml:space="preserve">     </w:t>
      </w:r>
      <w:r w:rsidR="00DE1DA7" w:rsidRPr="00591DB0">
        <w:t>по денежным обязательствам казенных учреждений городского округа, от 08.07.2013 года №18;</w:t>
      </w:r>
    </w:p>
    <w:p w:rsidR="00DE1DA7" w:rsidRPr="00591DB0" w:rsidRDefault="00002E79" w:rsidP="00DE1DA7">
      <w:pPr>
        <w:shd w:val="clear" w:color="auto" w:fill="FFFFFF"/>
        <w:ind w:firstLine="708"/>
        <w:jc w:val="both"/>
      </w:pPr>
      <w:r w:rsidRPr="00591DB0">
        <w:t>▪</w:t>
      </w:r>
      <w:r w:rsidR="00DE1DA7" w:rsidRPr="00591DB0">
        <w:t xml:space="preserve">Об утверждении Порядка ведения учета и осуществления хранения департаментом финансов администрации города Мегиона документов, предусматривающих обращение взыскания на средства бюджетных и автономных учреждений, и документов, связанных </w:t>
      </w:r>
      <w:r w:rsidR="00F728A1" w:rsidRPr="00591DB0">
        <w:t xml:space="preserve">       </w:t>
      </w:r>
      <w:r w:rsidR="00DE1DA7" w:rsidRPr="00591DB0">
        <w:t>с их исполнением, от 08.07.2013 год</w:t>
      </w:r>
      <w:r w:rsidR="00CB1EB9" w:rsidRPr="00591DB0">
        <w:t>а № 17;</w:t>
      </w:r>
    </w:p>
    <w:p w:rsidR="005E3903" w:rsidRPr="00591DB0" w:rsidRDefault="005E3903" w:rsidP="00DE1DA7">
      <w:pPr>
        <w:shd w:val="clear" w:color="auto" w:fill="FFFFFF"/>
        <w:ind w:firstLine="708"/>
        <w:jc w:val="both"/>
      </w:pPr>
      <w:r w:rsidRPr="00591DB0">
        <w:t xml:space="preserve">-О порядке взаимодействия департамента финансов администрации города Мегиона </w:t>
      </w:r>
      <w:r w:rsidR="00F728A1" w:rsidRPr="00591DB0">
        <w:t xml:space="preserve">   </w:t>
      </w:r>
      <w:r w:rsidRPr="00591DB0">
        <w:t>с субъектами контроля, от 11.01.2017</w:t>
      </w:r>
      <w:r w:rsidR="00131C80" w:rsidRPr="00591DB0">
        <w:t xml:space="preserve"> года</w:t>
      </w:r>
      <w:r w:rsidRPr="00591DB0">
        <w:t xml:space="preserve"> №1;</w:t>
      </w:r>
    </w:p>
    <w:p w:rsidR="00672322" w:rsidRPr="00591DB0" w:rsidRDefault="00672322" w:rsidP="00DE1DA7">
      <w:pPr>
        <w:shd w:val="clear" w:color="auto" w:fill="FFFFFF"/>
        <w:ind w:firstLine="708"/>
        <w:jc w:val="both"/>
      </w:pPr>
      <w:r w:rsidRPr="00591DB0">
        <w:t xml:space="preserve">-Об утверждении Порядка открытия и ведения лицевых счетов муниципальным унитарным предприятиям для учета операций с субсидиями на капитальные вложения </w:t>
      </w:r>
      <w:r w:rsidR="00F728A1" w:rsidRPr="00591DB0">
        <w:t xml:space="preserve">           </w:t>
      </w:r>
      <w:r w:rsidRPr="00591DB0">
        <w:t>в департаменте финансов администрации города Мегиона</w:t>
      </w:r>
      <w:r w:rsidR="00A07C4F" w:rsidRPr="00591DB0">
        <w:t xml:space="preserve">, </w:t>
      </w:r>
      <w:r w:rsidRPr="00591DB0">
        <w:t>от 11.01.2017</w:t>
      </w:r>
      <w:r w:rsidR="00131C80" w:rsidRPr="00591DB0">
        <w:t xml:space="preserve"> года</w:t>
      </w:r>
      <w:r w:rsidRPr="00591DB0">
        <w:t xml:space="preserve"> № 1/1; </w:t>
      </w:r>
    </w:p>
    <w:p w:rsidR="00AD51C8" w:rsidRPr="00591DB0" w:rsidRDefault="00AD51C8" w:rsidP="00DE1DA7">
      <w:pPr>
        <w:shd w:val="clear" w:color="auto" w:fill="FFFFFF"/>
        <w:ind w:firstLine="708"/>
        <w:jc w:val="both"/>
      </w:pPr>
      <w:r w:rsidRPr="00591DB0">
        <w:t>-Об утверждении Порядка проведения кассовых операций со средствами бюджетных и автономных учреждений городского округа город Мегион</w:t>
      </w:r>
      <w:r w:rsidR="00A07C4F" w:rsidRPr="00591DB0">
        <w:t xml:space="preserve">, </w:t>
      </w:r>
      <w:r w:rsidRPr="00591DB0">
        <w:t>от 11.01.2017</w:t>
      </w:r>
      <w:r w:rsidR="00131C80" w:rsidRPr="00591DB0">
        <w:t>года</w:t>
      </w:r>
      <w:r w:rsidRPr="00591DB0">
        <w:t xml:space="preserve"> №3/1;</w:t>
      </w:r>
    </w:p>
    <w:p w:rsidR="00A07C4F" w:rsidRPr="00591DB0" w:rsidRDefault="003B3AF3" w:rsidP="00DE1DA7">
      <w:pPr>
        <w:shd w:val="clear" w:color="auto" w:fill="FFFFFF"/>
        <w:ind w:firstLine="708"/>
        <w:jc w:val="both"/>
      </w:pPr>
      <w:r w:rsidRPr="00591DB0">
        <w:lastRenderedPageBreak/>
        <w:t>-О</w:t>
      </w:r>
      <w:r w:rsidR="00A07C4F" w:rsidRPr="00591DB0">
        <w:t xml:space="preserve"> Порядке санкционирования расходов юридических лиц, источником финансового обеспечения которых являются средства, предусмотренные в Решении о бюджете городского округа город Мегион на текущий финансовый год и плановый период</w:t>
      </w:r>
      <w:r w:rsidR="006156DE" w:rsidRPr="00591DB0">
        <w:t>,</w:t>
      </w:r>
      <w:r w:rsidR="00131C80" w:rsidRPr="00591DB0">
        <w:t xml:space="preserve"> от</w:t>
      </w:r>
      <w:r w:rsidR="00196536" w:rsidRPr="00591DB0">
        <w:t xml:space="preserve"> </w:t>
      </w:r>
      <w:r w:rsidR="00A07C4F" w:rsidRPr="00591DB0">
        <w:t>11.01.2017</w:t>
      </w:r>
      <w:r w:rsidR="00131C80" w:rsidRPr="00591DB0">
        <w:t xml:space="preserve"> года</w:t>
      </w:r>
      <w:r w:rsidR="00A07C4F" w:rsidRPr="00591DB0">
        <w:t xml:space="preserve"> №3/2;</w:t>
      </w:r>
    </w:p>
    <w:p w:rsidR="00CB1EB9" w:rsidRPr="00591DB0" w:rsidRDefault="00CB1EB9" w:rsidP="00DE1DA7">
      <w:pPr>
        <w:shd w:val="clear" w:color="auto" w:fill="FFFFFF"/>
        <w:ind w:firstLine="708"/>
        <w:jc w:val="both"/>
      </w:pPr>
      <w:r w:rsidRPr="00591DB0">
        <w:t>-Об утверждении Порядка открытия и ведения лицевых счетов муниципальным унитарным предприятиям в департаменте финансов администрации города Мегиона</w:t>
      </w:r>
      <w:r w:rsidR="00A07C4F" w:rsidRPr="00591DB0">
        <w:t xml:space="preserve">, </w:t>
      </w:r>
      <w:r w:rsidR="00F728A1" w:rsidRPr="00591DB0">
        <w:t xml:space="preserve">           </w:t>
      </w:r>
      <w:r w:rsidRPr="00591DB0">
        <w:t>от 06.12.2017 года №24;</w:t>
      </w:r>
    </w:p>
    <w:p w:rsidR="00CB1EB9" w:rsidRPr="00591DB0" w:rsidRDefault="00CB1EB9" w:rsidP="00DE1DA7">
      <w:pPr>
        <w:shd w:val="clear" w:color="auto" w:fill="FFFFFF"/>
        <w:ind w:firstLine="708"/>
        <w:jc w:val="both"/>
      </w:pPr>
      <w:r w:rsidRPr="00591DB0">
        <w:t xml:space="preserve">- Об утверждении Порядка санкционирования расходов муниципальных унитарных предприятий, источником финансового обеспечения которых являются субсидии </w:t>
      </w:r>
      <w:r w:rsidR="00F728A1" w:rsidRPr="00591DB0">
        <w:t xml:space="preserve">                  </w:t>
      </w:r>
      <w:r w:rsidRPr="00591DB0">
        <w:t xml:space="preserve">на финансовое обеспечение затрат, связанных с погашением просроченной задолженности </w:t>
      </w:r>
      <w:r w:rsidR="00F728A1" w:rsidRPr="00591DB0">
        <w:t xml:space="preserve">  </w:t>
      </w:r>
      <w:r w:rsidRPr="00591DB0">
        <w:t>за потребленные топливно-энергетические ресурсы и проведения кассовых выплат</w:t>
      </w:r>
      <w:r w:rsidR="00A07C4F" w:rsidRPr="00591DB0">
        <w:t xml:space="preserve">, </w:t>
      </w:r>
      <w:r w:rsidR="00F728A1" w:rsidRPr="00591DB0">
        <w:t xml:space="preserve">             </w:t>
      </w:r>
      <w:r w:rsidR="00A07C4F" w:rsidRPr="00591DB0">
        <w:t>от</w:t>
      </w:r>
      <w:r w:rsidR="00672322" w:rsidRPr="00591DB0">
        <w:t xml:space="preserve"> 19.12.2017 года №33;</w:t>
      </w:r>
    </w:p>
    <w:p w:rsidR="00DE1DA7" w:rsidRPr="00591DB0" w:rsidRDefault="00DE1DA7" w:rsidP="00DE1DA7">
      <w:pPr>
        <w:shd w:val="clear" w:color="auto" w:fill="FFFFFF"/>
        <w:ind w:firstLine="708"/>
        <w:jc w:val="both"/>
      </w:pPr>
      <w:r w:rsidRPr="00591DB0">
        <w:t>Департаментом финансов осуществлялось ведение</w:t>
      </w:r>
      <w:r w:rsidRPr="00591DB0">
        <w:rPr>
          <w:b/>
          <w:bCs/>
        </w:rPr>
        <w:t> </w:t>
      </w:r>
      <w:r w:rsidR="005F1E02" w:rsidRPr="00591DB0">
        <w:t>158</w:t>
      </w:r>
      <w:r w:rsidR="00F6720B" w:rsidRPr="00591DB0">
        <w:t xml:space="preserve"> лицевых счет</w:t>
      </w:r>
      <w:r w:rsidR="00D234DE" w:rsidRPr="00591DB0">
        <w:t>ов</w:t>
      </w:r>
      <w:r w:rsidR="00F6720B" w:rsidRPr="00591DB0">
        <w:t>, </w:t>
      </w:r>
      <w:r w:rsidRPr="00591DB0">
        <w:t>из них:</w:t>
      </w:r>
    </w:p>
    <w:p w:rsidR="00DE1DA7" w:rsidRPr="00591DB0" w:rsidRDefault="005F1E02" w:rsidP="00DE1DA7">
      <w:pPr>
        <w:pStyle w:val="a3"/>
        <w:numPr>
          <w:ilvl w:val="0"/>
          <w:numId w:val="5"/>
        </w:numPr>
        <w:shd w:val="clear" w:color="auto" w:fill="FFFFFF"/>
        <w:jc w:val="both"/>
      </w:pPr>
      <w:r w:rsidRPr="00591DB0">
        <w:t>15</w:t>
      </w:r>
      <w:r w:rsidR="00DE1DA7" w:rsidRPr="00591DB0">
        <w:t xml:space="preserve"> лицевых счетов казенных учреждений;</w:t>
      </w:r>
    </w:p>
    <w:p w:rsidR="00DE1DA7" w:rsidRPr="00591DB0" w:rsidRDefault="005F1E02" w:rsidP="00DE1DA7">
      <w:pPr>
        <w:pStyle w:val="a3"/>
        <w:numPr>
          <w:ilvl w:val="0"/>
          <w:numId w:val="5"/>
        </w:numPr>
        <w:shd w:val="clear" w:color="auto" w:fill="FFFFFF"/>
        <w:jc w:val="both"/>
      </w:pPr>
      <w:r w:rsidRPr="00591DB0">
        <w:t>10</w:t>
      </w:r>
      <w:r w:rsidR="00DE1DA7" w:rsidRPr="00591DB0">
        <w:t xml:space="preserve"> лицевых счетов, для учета операций со средствами, поступающими во временное распоряжение муниципальных казенных учреждений;</w:t>
      </w:r>
    </w:p>
    <w:p w:rsidR="00DE1DA7" w:rsidRPr="00591DB0" w:rsidRDefault="00DE1DA7" w:rsidP="00DE1DA7">
      <w:pPr>
        <w:pStyle w:val="a3"/>
        <w:numPr>
          <w:ilvl w:val="0"/>
          <w:numId w:val="5"/>
        </w:numPr>
        <w:shd w:val="clear" w:color="auto" w:fill="FFFFFF"/>
        <w:jc w:val="both"/>
      </w:pPr>
      <w:r w:rsidRPr="00591DB0">
        <w:t xml:space="preserve">3 лицевых счета, для отражения операций со средствами главных распорядителей, распорядителей, казенных учреждений автономного округа, поступающими </w:t>
      </w:r>
      <w:r w:rsidR="00F728A1" w:rsidRPr="00591DB0">
        <w:t xml:space="preserve">               </w:t>
      </w:r>
      <w:r w:rsidRPr="00591DB0">
        <w:t>из федерального бюджета;</w:t>
      </w:r>
    </w:p>
    <w:p w:rsidR="00DE1DA7" w:rsidRPr="00591DB0" w:rsidRDefault="005F1E02" w:rsidP="00DE1DA7">
      <w:pPr>
        <w:pStyle w:val="a3"/>
        <w:numPr>
          <w:ilvl w:val="0"/>
          <w:numId w:val="5"/>
        </w:numPr>
        <w:shd w:val="clear" w:color="auto" w:fill="FFFFFF"/>
        <w:jc w:val="both"/>
      </w:pPr>
      <w:r w:rsidRPr="00591DB0">
        <w:t>22</w:t>
      </w:r>
      <w:r w:rsidR="00DE1DA7" w:rsidRPr="00591DB0">
        <w:t xml:space="preserve"> лицевых счета, предназначенных для учета операций со средствами бюджетных учреждений (за исключением субсидий на иные цели);</w:t>
      </w:r>
    </w:p>
    <w:p w:rsidR="00DE1DA7" w:rsidRPr="00591DB0" w:rsidRDefault="005F1E02" w:rsidP="00DE1DA7">
      <w:pPr>
        <w:pStyle w:val="a3"/>
        <w:numPr>
          <w:ilvl w:val="0"/>
          <w:numId w:val="5"/>
        </w:numPr>
        <w:shd w:val="clear" w:color="auto" w:fill="FFFFFF"/>
        <w:jc w:val="both"/>
      </w:pPr>
      <w:r w:rsidRPr="00591DB0">
        <w:t>22</w:t>
      </w:r>
      <w:r w:rsidR="00DE1DA7" w:rsidRPr="00591DB0">
        <w:t xml:space="preserve"> лицевых счета, предназначенных для учета операций со средствами, предоставленными бюджетным учреждениям из бюджета городского округа в виде субсидий на иные цели;</w:t>
      </w:r>
    </w:p>
    <w:p w:rsidR="00DE1DA7" w:rsidRPr="00591DB0" w:rsidRDefault="005F1E02" w:rsidP="00DE1DA7">
      <w:pPr>
        <w:pStyle w:val="a3"/>
        <w:numPr>
          <w:ilvl w:val="0"/>
          <w:numId w:val="5"/>
        </w:numPr>
        <w:shd w:val="clear" w:color="auto" w:fill="FFFFFF"/>
        <w:jc w:val="both"/>
      </w:pPr>
      <w:r w:rsidRPr="00591DB0">
        <w:t>22</w:t>
      </w:r>
      <w:r w:rsidR="00DE1DA7" w:rsidRPr="00591DB0">
        <w:t> лицевых счета, предназначенных для учета операций со средствами бюджетных учреждений от приносящей доход деятельности;</w:t>
      </w:r>
    </w:p>
    <w:p w:rsidR="00DE1DA7" w:rsidRPr="00591DB0" w:rsidRDefault="005F1E02" w:rsidP="00DE1DA7">
      <w:pPr>
        <w:pStyle w:val="a3"/>
        <w:numPr>
          <w:ilvl w:val="0"/>
          <w:numId w:val="5"/>
        </w:numPr>
        <w:shd w:val="clear" w:color="auto" w:fill="FFFFFF"/>
        <w:jc w:val="both"/>
      </w:pPr>
      <w:r w:rsidRPr="00591DB0">
        <w:t>22</w:t>
      </w:r>
      <w:r w:rsidR="00DE1DA7" w:rsidRPr="00591DB0">
        <w:t xml:space="preserve"> лицевых счета, для учета операций со средствами, поступающими во временное распоряжение бюджетных учреждений;</w:t>
      </w:r>
    </w:p>
    <w:p w:rsidR="00DE1DA7" w:rsidRPr="00591DB0" w:rsidRDefault="00DE1DA7" w:rsidP="00DE1DA7">
      <w:pPr>
        <w:pStyle w:val="a3"/>
        <w:numPr>
          <w:ilvl w:val="0"/>
          <w:numId w:val="5"/>
        </w:numPr>
        <w:shd w:val="clear" w:color="auto" w:fill="FFFFFF"/>
        <w:jc w:val="both"/>
      </w:pPr>
      <w:r w:rsidRPr="00591DB0">
        <w:t>11 лицевых счетов, предназначенных для учета операций со средствами автономных учреждений (за исключением субсидий на иные цели, предоставленных автономным учреждениям из бюджета городского округа);</w:t>
      </w:r>
    </w:p>
    <w:p w:rsidR="00DE1DA7" w:rsidRPr="00591DB0" w:rsidRDefault="00DE1DA7" w:rsidP="00DE1DA7">
      <w:pPr>
        <w:pStyle w:val="a3"/>
        <w:numPr>
          <w:ilvl w:val="0"/>
          <w:numId w:val="5"/>
        </w:numPr>
        <w:shd w:val="clear" w:color="auto" w:fill="FFFFFF"/>
        <w:jc w:val="both"/>
      </w:pPr>
      <w:r w:rsidRPr="00591DB0">
        <w:t>11 лицевых счетов, предназначенных для учета операций со средствами, предоставленными автономным учреждениям из бюджета городского округа в виде субсидий на иные цели;   </w:t>
      </w:r>
    </w:p>
    <w:p w:rsidR="00DE1DA7" w:rsidRPr="00591DB0" w:rsidRDefault="00DE1DA7" w:rsidP="00DE1DA7">
      <w:pPr>
        <w:pStyle w:val="a3"/>
        <w:numPr>
          <w:ilvl w:val="0"/>
          <w:numId w:val="5"/>
        </w:numPr>
        <w:shd w:val="clear" w:color="auto" w:fill="FFFFFF"/>
        <w:jc w:val="both"/>
      </w:pPr>
      <w:r w:rsidRPr="00591DB0">
        <w:t>11 лицевых счетов, предназначенных для учета операций со средствами автономных учреждений от приносящей доход деятельности;</w:t>
      </w:r>
    </w:p>
    <w:p w:rsidR="00DE1DA7" w:rsidRPr="00591DB0" w:rsidRDefault="005F1E02" w:rsidP="00DE1DA7">
      <w:pPr>
        <w:pStyle w:val="a3"/>
        <w:numPr>
          <w:ilvl w:val="0"/>
          <w:numId w:val="5"/>
        </w:numPr>
        <w:shd w:val="clear" w:color="auto" w:fill="FFFFFF"/>
        <w:jc w:val="both"/>
      </w:pPr>
      <w:r w:rsidRPr="00591DB0">
        <w:t>6</w:t>
      </w:r>
      <w:r w:rsidR="00DE1DA7" w:rsidRPr="00591DB0">
        <w:t xml:space="preserve"> лицевых счета, по учету средств, поступающих во временное распоряжение автономного учреждения;</w:t>
      </w:r>
    </w:p>
    <w:p w:rsidR="00DE1DA7" w:rsidRPr="00591DB0" w:rsidRDefault="00DE1DA7" w:rsidP="00DE1DA7">
      <w:pPr>
        <w:pStyle w:val="a3"/>
        <w:numPr>
          <w:ilvl w:val="0"/>
          <w:numId w:val="5"/>
        </w:numPr>
        <w:shd w:val="clear" w:color="auto" w:fill="FFFFFF"/>
        <w:jc w:val="both"/>
      </w:pPr>
      <w:r w:rsidRPr="00591DB0">
        <w:t xml:space="preserve">1 лицевой счет, для учета операций по получению и использованию субсидии </w:t>
      </w:r>
      <w:r w:rsidR="00F728A1" w:rsidRPr="00591DB0">
        <w:t xml:space="preserve">            </w:t>
      </w:r>
      <w:r w:rsidRPr="00591DB0">
        <w:t>на капитальные вложения;</w:t>
      </w:r>
    </w:p>
    <w:p w:rsidR="005F1E02" w:rsidRPr="00591DB0" w:rsidRDefault="005F1E02" w:rsidP="00DE1DA7">
      <w:pPr>
        <w:pStyle w:val="a3"/>
        <w:numPr>
          <w:ilvl w:val="0"/>
          <w:numId w:val="5"/>
        </w:numPr>
        <w:shd w:val="clear" w:color="auto" w:fill="FFFFFF"/>
        <w:jc w:val="both"/>
      </w:pPr>
      <w:r w:rsidRPr="00591DB0">
        <w:t xml:space="preserve">1 лицевой счет для учета операций со средствами, предоставленными учреждениям </w:t>
      </w:r>
      <w:r w:rsidR="00F728A1" w:rsidRPr="00591DB0">
        <w:t xml:space="preserve">     </w:t>
      </w:r>
      <w:r w:rsidRPr="00591DB0">
        <w:t>в виде бюджетных инвестиций-отдельный лицевой счет учреждения;</w:t>
      </w:r>
    </w:p>
    <w:p w:rsidR="005F1E02" w:rsidRPr="00591DB0" w:rsidRDefault="005F1E02" w:rsidP="00DE1DA7">
      <w:pPr>
        <w:pStyle w:val="a3"/>
        <w:numPr>
          <w:ilvl w:val="0"/>
          <w:numId w:val="5"/>
        </w:numPr>
        <w:shd w:val="clear" w:color="auto" w:fill="FFFFFF"/>
        <w:jc w:val="both"/>
      </w:pPr>
      <w:r w:rsidRPr="00591DB0">
        <w:t>1 лицевой счет для учета операций со средствами мууниципальных унитарных предприятий.</w:t>
      </w:r>
    </w:p>
    <w:p w:rsidR="00DE1DA7" w:rsidRPr="00591DB0" w:rsidRDefault="005F1E02" w:rsidP="00DE1DA7">
      <w:pPr>
        <w:shd w:val="clear" w:color="auto" w:fill="FFFFFF"/>
        <w:ind w:firstLine="708"/>
        <w:jc w:val="both"/>
      </w:pPr>
      <w:r w:rsidRPr="00591DB0">
        <w:t>В течение 2017</w:t>
      </w:r>
      <w:r w:rsidR="00DE1DA7" w:rsidRPr="00591DB0">
        <w:t xml:space="preserve"> года поступило:</w:t>
      </w:r>
    </w:p>
    <w:p w:rsidR="00DE1DA7" w:rsidRPr="00591DB0" w:rsidRDefault="005F1E02" w:rsidP="00DE1DA7">
      <w:pPr>
        <w:pStyle w:val="a3"/>
        <w:numPr>
          <w:ilvl w:val="0"/>
          <w:numId w:val="9"/>
        </w:numPr>
        <w:shd w:val="clear" w:color="auto" w:fill="FFFFFF"/>
        <w:jc w:val="both"/>
      </w:pPr>
      <w:r w:rsidRPr="00591DB0">
        <w:t>18 976</w:t>
      </w:r>
      <w:r w:rsidR="00DE1DA7" w:rsidRPr="00591DB0">
        <w:t> платежных поручений на оплату расходов главных распорядителей, казенных уч</w:t>
      </w:r>
      <w:r w:rsidRPr="00591DB0">
        <w:t>реждений, из них отклонено 2 407</w:t>
      </w:r>
      <w:r w:rsidR="00DE1DA7" w:rsidRPr="00591DB0">
        <w:t xml:space="preserve"> платежных поручений;</w:t>
      </w:r>
    </w:p>
    <w:p w:rsidR="00DE1DA7" w:rsidRPr="00591DB0" w:rsidRDefault="005F1E02" w:rsidP="00DE1DA7">
      <w:pPr>
        <w:pStyle w:val="a3"/>
        <w:numPr>
          <w:ilvl w:val="0"/>
          <w:numId w:val="9"/>
        </w:numPr>
        <w:shd w:val="clear" w:color="auto" w:fill="FFFFFF"/>
        <w:jc w:val="both"/>
      </w:pPr>
      <w:r w:rsidRPr="00591DB0">
        <w:t>57 299</w:t>
      </w:r>
      <w:r w:rsidR="00DE1DA7" w:rsidRPr="00591DB0">
        <w:t xml:space="preserve"> платежных поручений на оплату расходов бюджетных и автономных учреждений автономног</w:t>
      </w:r>
      <w:r w:rsidRPr="00591DB0">
        <w:t>о округа, из них отклонено 7 616</w:t>
      </w:r>
      <w:r w:rsidR="00DE1DA7" w:rsidRPr="00591DB0">
        <w:t xml:space="preserve"> платежных поручений;</w:t>
      </w:r>
    </w:p>
    <w:p w:rsidR="00DE1DA7" w:rsidRPr="00591DB0" w:rsidRDefault="005F1E02" w:rsidP="00DE1DA7">
      <w:pPr>
        <w:pStyle w:val="a3"/>
        <w:numPr>
          <w:ilvl w:val="0"/>
          <w:numId w:val="9"/>
        </w:numPr>
        <w:shd w:val="clear" w:color="auto" w:fill="FFFFFF"/>
        <w:jc w:val="both"/>
      </w:pPr>
      <w:r w:rsidRPr="00591DB0">
        <w:t>31</w:t>
      </w:r>
      <w:r w:rsidR="00DE1DA7" w:rsidRPr="00591DB0">
        <w:t>5 платежных поручений на перечисление средств, поступивших во временное распоряжение, в том числе от</w:t>
      </w:r>
      <w:r w:rsidRPr="00591DB0">
        <w:t>клонено 50</w:t>
      </w:r>
      <w:r w:rsidR="00DE1DA7" w:rsidRPr="00591DB0">
        <w:t xml:space="preserve"> платежных поручений.</w:t>
      </w:r>
    </w:p>
    <w:p w:rsidR="00133EC7" w:rsidRPr="00591DB0" w:rsidRDefault="00133EC7" w:rsidP="001956E5">
      <w:pPr>
        <w:shd w:val="clear" w:color="auto" w:fill="FFFFFF"/>
        <w:ind w:firstLine="720"/>
        <w:jc w:val="both"/>
      </w:pPr>
      <w:r w:rsidRPr="00591DB0">
        <w:lastRenderedPageBreak/>
        <w:t xml:space="preserve">Руководствуясь </w:t>
      </w:r>
      <w:r w:rsidR="00780B87" w:rsidRPr="00591DB0">
        <w:t xml:space="preserve">Решением Думы города Мегиона от 30.10.2015 №27 «О департаменте финансов администрации города Мегиона», а также </w:t>
      </w:r>
      <w:r w:rsidRPr="00591DB0">
        <w:t>Распоряжением администрации города</w:t>
      </w:r>
      <w:r w:rsidR="007372A0" w:rsidRPr="00591DB0">
        <w:t xml:space="preserve"> Мегиона</w:t>
      </w:r>
      <w:r w:rsidR="00A90B99" w:rsidRPr="00591DB0">
        <w:t xml:space="preserve"> от 2</w:t>
      </w:r>
      <w:r w:rsidR="006F7170" w:rsidRPr="00591DB0">
        <w:t>1</w:t>
      </w:r>
      <w:r w:rsidRPr="00591DB0">
        <w:t>.</w:t>
      </w:r>
      <w:r w:rsidR="006F7170" w:rsidRPr="00591DB0">
        <w:t>08</w:t>
      </w:r>
      <w:r w:rsidR="00A90B99" w:rsidRPr="00591DB0">
        <w:t>.201</w:t>
      </w:r>
      <w:r w:rsidR="006F7170" w:rsidRPr="00591DB0">
        <w:t>7 №223</w:t>
      </w:r>
      <w:r w:rsidR="00780B87" w:rsidRPr="00591DB0">
        <w:t xml:space="preserve"> </w:t>
      </w:r>
      <w:r w:rsidRPr="00591DB0">
        <w:t xml:space="preserve">«О наделении правами в </w:t>
      </w:r>
      <w:r w:rsidR="00780B87" w:rsidRPr="00591DB0">
        <w:t>Расчетно-кассовом центре г.Нижневартовск Отделения по Тюменской области Уральского главного управления Центрального банка Российской Федерации»</w:t>
      </w:r>
      <w:r w:rsidR="007372A0" w:rsidRPr="00591DB0">
        <w:t xml:space="preserve">, </w:t>
      </w:r>
      <w:r w:rsidR="00373C36" w:rsidRPr="00591DB0">
        <w:t>с целью осуществления функций управления денежными средствами бюджета городского округа город Мегион и исполнения бюджетно</w:t>
      </w:r>
      <w:r w:rsidR="00780B87" w:rsidRPr="00591DB0">
        <w:t xml:space="preserve">го процесса </w:t>
      </w:r>
      <w:r w:rsidR="00373C36" w:rsidRPr="00591DB0">
        <w:t xml:space="preserve">департамент финансов администрации города  в лице </w:t>
      </w:r>
      <w:r w:rsidR="006F7170" w:rsidRPr="00591DB0">
        <w:t>заместителя главы города-</w:t>
      </w:r>
      <w:r w:rsidR="00373C36" w:rsidRPr="00591DB0">
        <w:t>директора</w:t>
      </w:r>
      <w:r w:rsidR="006F7170" w:rsidRPr="00591DB0">
        <w:t xml:space="preserve"> департамента</w:t>
      </w:r>
      <w:r w:rsidR="00373C36" w:rsidRPr="00591DB0">
        <w:t xml:space="preserve"> наделен правом подписи финансовых документов</w:t>
      </w:r>
      <w:r w:rsidR="00780B87" w:rsidRPr="00591DB0">
        <w:t xml:space="preserve"> </w:t>
      </w:r>
      <w:r w:rsidR="00373C36" w:rsidRPr="00591DB0">
        <w:t>и распоряжения денежными средствами, находящимися на расчетных и лицевых счетах, подписания договоров, соглашений, документов, связанных с их заключением и исполнением, внесением в них изменений, дополнений и других документов, связанных</w:t>
      </w:r>
      <w:r w:rsidR="00780B87" w:rsidRPr="00591DB0">
        <w:t xml:space="preserve"> </w:t>
      </w:r>
      <w:r w:rsidR="00373C36" w:rsidRPr="00591DB0">
        <w:t xml:space="preserve">с обслуживанием расчетных счетов в РКЦ </w:t>
      </w:r>
      <w:r w:rsidR="00790F8D" w:rsidRPr="00591DB0">
        <w:t>г.</w:t>
      </w:r>
      <w:r w:rsidR="00373C36" w:rsidRPr="00591DB0">
        <w:t>Нижневартовс</w:t>
      </w:r>
      <w:r w:rsidR="00592303" w:rsidRPr="00591DB0">
        <w:t>к</w:t>
      </w:r>
      <w:r w:rsidR="00373C36" w:rsidRPr="00591DB0">
        <w:t xml:space="preserve"> и лицевых счетов в Управлении Федерального казначейства по Ханты-Мансийскому автономному округу</w:t>
      </w:r>
      <w:r w:rsidR="00592303" w:rsidRPr="00591DB0">
        <w:t>–</w:t>
      </w:r>
      <w:r w:rsidR="00373C36" w:rsidRPr="00591DB0">
        <w:t xml:space="preserve"> Югре</w:t>
      </w:r>
      <w:r w:rsidR="007D7D70" w:rsidRPr="00591DB0">
        <w:t>, с использованием печати департамента финансов администрации города Мегиона.</w:t>
      </w:r>
    </w:p>
    <w:p w:rsidR="00DE1DA7" w:rsidRPr="00591DB0" w:rsidRDefault="005F1E02" w:rsidP="00DE1DA7">
      <w:pPr>
        <w:shd w:val="clear" w:color="auto" w:fill="FFFFFF"/>
        <w:ind w:firstLine="708"/>
        <w:jc w:val="both"/>
      </w:pPr>
      <w:r w:rsidRPr="00591DB0">
        <w:t>Сформировано и подписано 1 831</w:t>
      </w:r>
      <w:r w:rsidR="00DE1DA7" w:rsidRPr="00591DB0">
        <w:t xml:space="preserve"> реестр платежных поручений на перечисление средств с лицевого счета департамента финансов администрации города Мегиона, открытого в Управлении Федерального казначейства по Ханты-Мансийскому автономному округу - Югре, а также расчетных счетов департамента финансов администрации города Мегиона, открытых в РКЦ г. Нижневартовск.</w:t>
      </w:r>
    </w:p>
    <w:p w:rsidR="00DE1DA7" w:rsidRPr="00591DB0" w:rsidRDefault="005F1E02" w:rsidP="00DE1DA7">
      <w:pPr>
        <w:shd w:val="clear" w:color="auto" w:fill="FFFFFF"/>
        <w:tabs>
          <w:tab w:val="left" w:pos="709"/>
        </w:tabs>
        <w:jc w:val="both"/>
      </w:pPr>
      <w:r w:rsidRPr="00591DB0">
        <w:t xml:space="preserve">          Сформировано 39</w:t>
      </w:r>
      <w:r w:rsidR="00DE1DA7" w:rsidRPr="00591DB0">
        <w:t xml:space="preserve"> распоряжений на финансирование средств федерального бюджета </w:t>
      </w:r>
      <w:r w:rsidR="00F728A1" w:rsidRPr="00591DB0">
        <w:t xml:space="preserve">  </w:t>
      </w:r>
      <w:r w:rsidR="00DE1DA7" w:rsidRPr="00591DB0">
        <w:t xml:space="preserve">на лицевые счета главных распорядителей средств бюджета городского округа, открытых </w:t>
      </w:r>
      <w:r w:rsidR="00F728A1" w:rsidRPr="00591DB0">
        <w:t xml:space="preserve">      </w:t>
      </w:r>
      <w:r w:rsidR="00DE1DA7" w:rsidRPr="00591DB0">
        <w:t xml:space="preserve">в Управлении Федерального казначейства по Ханты-Мансийскому автономному округу - Югре. </w:t>
      </w:r>
    </w:p>
    <w:p w:rsidR="00DE1DA7" w:rsidRPr="00591DB0" w:rsidRDefault="00DE1DA7" w:rsidP="00DE1DA7">
      <w:pPr>
        <w:shd w:val="clear" w:color="auto" w:fill="FFFFFF"/>
        <w:ind w:firstLine="708"/>
        <w:jc w:val="both"/>
      </w:pPr>
      <w:r w:rsidRPr="00591DB0">
        <w:t>Рассмотрено (в том числе сформировано по письмам получателей средств бюджета городского округа) уведомлений об уточнении вида и принадлежности платежа:</w:t>
      </w:r>
    </w:p>
    <w:p w:rsidR="00BC59C0" w:rsidRPr="00591DB0" w:rsidRDefault="00DE1DA7" w:rsidP="00DE1DA7">
      <w:pPr>
        <w:shd w:val="clear" w:color="auto" w:fill="FFFFFF"/>
        <w:jc w:val="both"/>
      </w:pPr>
      <w:r w:rsidRPr="00591DB0">
        <w:tab/>
      </w:r>
      <w:r w:rsidR="00002E79" w:rsidRPr="00591DB0">
        <w:t>▪</w:t>
      </w:r>
      <w:r w:rsidRPr="00591DB0">
        <w:t xml:space="preserve"> по корректиро</w:t>
      </w:r>
      <w:r w:rsidR="005F1E02" w:rsidRPr="00591DB0">
        <w:t>вке произведенных расходов – 760</w:t>
      </w:r>
      <w:r w:rsidRPr="00591DB0">
        <w:t xml:space="preserve"> шт., по корректировке поступлений и восста</w:t>
      </w:r>
      <w:r w:rsidR="00873FE6" w:rsidRPr="00591DB0">
        <w:t>новлений кассовых расходов – 35</w:t>
      </w:r>
      <w:r w:rsidRPr="00591DB0">
        <w:t xml:space="preserve"> шт., </w:t>
      </w:r>
      <w:r w:rsidR="00BC59C0" w:rsidRPr="00591DB0">
        <w:t xml:space="preserve">по уточнению невыясненных поступлений – </w:t>
      </w:r>
      <w:r w:rsidR="000E4D81" w:rsidRPr="00591DB0">
        <w:t>62</w:t>
      </w:r>
      <w:r w:rsidR="00BC59C0" w:rsidRPr="00591DB0">
        <w:t xml:space="preserve"> шт.</w:t>
      </w:r>
    </w:p>
    <w:p w:rsidR="00DE1DA7" w:rsidRPr="00591DB0" w:rsidRDefault="002D4CA5" w:rsidP="00DE1DA7">
      <w:pPr>
        <w:shd w:val="clear" w:color="auto" w:fill="FFFFFF"/>
        <w:ind w:firstLine="708"/>
        <w:jc w:val="both"/>
      </w:pPr>
      <w:r w:rsidRPr="00591DB0">
        <w:t>В течение 2017</w:t>
      </w:r>
      <w:r w:rsidR="00DE1DA7" w:rsidRPr="00591DB0">
        <w:t xml:space="preserve"> г</w:t>
      </w:r>
      <w:r w:rsidR="00131C80" w:rsidRPr="00591DB0">
        <w:t>ода рассмотрена</w:t>
      </w:r>
      <w:r w:rsidR="00DE1DA7" w:rsidRPr="00591DB0">
        <w:t xml:space="preserve"> </w:t>
      </w:r>
      <w:r w:rsidR="00A07493" w:rsidRPr="00591DB0">
        <w:t>8 271</w:t>
      </w:r>
      <w:r w:rsidR="00131C80" w:rsidRPr="00591DB0">
        <w:t xml:space="preserve"> расшифровка</w:t>
      </w:r>
      <w:r w:rsidR="00DE1DA7" w:rsidRPr="00591DB0">
        <w:t xml:space="preserve"> на поставку продукции, работ, услуг за счет средств </w:t>
      </w:r>
      <w:r w:rsidR="00131C80" w:rsidRPr="00591DB0">
        <w:t>бюджета города Мегиона, служащая</w:t>
      </w:r>
      <w:r w:rsidR="00DE1DA7" w:rsidRPr="00591DB0">
        <w:t xml:space="preserve"> основанием для постановки </w:t>
      </w:r>
      <w:r w:rsidR="00CD670A" w:rsidRPr="00591DB0">
        <w:t xml:space="preserve">        </w:t>
      </w:r>
      <w:r w:rsidR="00DE1DA7" w:rsidRPr="00591DB0">
        <w:t>на учет бюджетных об</w:t>
      </w:r>
      <w:r w:rsidR="003E6CFE" w:rsidRPr="00591DB0">
        <w:t>язательств. Принято на учет 7</w:t>
      </w:r>
      <w:r w:rsidR="00C37134" w:rsidRPr="00591DB0">
        <w:t xml:space="preserve"> </w:t>
      </w:r>
      <w:r w:rsidR="003E6CFE" w:rsidRPr="00591DB0">
        <w:t>313</w:t>
      </w:r>
      <w:r w:rsidR="00DE1DA7" w:rsidRPr="00591DB0">
        <w:t xml:space="preserve"> бюджетных обязательств </w:t>
      </w:r>
      <w:r w:rsidR="00CD670A" w:rsidRPr="00591DB0">
        <w:t xml:space="preserve">                       </w:t>
      </w:r>
      <w:r w:rsidR="00DE1DA7" w:rsidRPr="00591DB0">
        <w:t xml:space="preserve">по муниципальным контрактам и договорам городского округа, подлежащих исполнению </w:t>
      </w:r>
      <w:r w:rsidR="00CD670A" w:rsidRPr="00591DB0">
        <w:t xml:space="preserve">     </w:t>
      </w:r>
      <w:r w:rsidR="00DE1DA7" w:rsidRPr="00591DB0">
        <w:t xml:space="preserve">за счет средств </w:t>
      </w:r>
      <w:r w:rsidR="00A07493" w:rsidRPr="00591DB0">
        <w:t>бюджета городского округа в 2017</w:t>
      </w:r>
      <w:r w:rsidR="00DE1DA7" w:rsidRPr="00591DB0">
        <w:t xml:space="preserve"> году.</w:t>
      </w:r>
    </w:p>
    <w:p w:rsidR="00DE1DA7" w:rsidRPr="00591DB0" w:rsidRDefault="00DE1DA7" w:rsidP="00DE1DA7">
      <w:pPr>
        <w:shd w:val="clear" w:color="auto" w:fill="FFFFFF"/>
        <w:ind w:firstLine="708"/>
        <w:jc w:val="both"/>
      </w:pPr>
      <w:r w:rsidRPr="00591DB0">
        <w:t>В течение года депар</w:t>
      </w:r>
      <w:r w:rsidR="003E6CFE" w:rsidRPr="00591DB0">
        <w:t>таментом финансов рассмотрено 39</w:t>
      </w:r>
      <w:r w:rsidRPr="00591DB0">
        <w:t xml:space="preserve"> пакетов исполнительных документов, из них 35 исполнительных документа, предусматривающих обращение взыскания на средств</w:t>
      </w:r>
      <w:r w:rsidR="003E6CFE" w:rsidRPr="00591DB0">
        <w:t>а бюджета городского округа, и 4</w:t>
      </w:r>
      <w:r w:rsidRPr="00591DB0">
        <w:t xml:space="preserve"> исполнительных документов, предусматривающих обращение взыскания на средства муници</w:t>
      </w:r>
      <w:r w:rsidR="0032002E" w:rsidRPr="00591DB0">
        <w:t xml:space="preserve">пальных бюджетных </w:t>
      </w:r>
      <w:r w:rsidR="00CD670A" w:rsidRPr="00591DB0">
        <w:t xml:space="preserve">              </w:t>
      </w:r>
      <w:r w:rsidRPr="00591DB0">
        <w:t>и автономных учреждений.</w:t>
      </w:r>
    </w:p>
    <w:p w:rsidR="00514785" w:rsidRPr="00591DB0" w:rsidRDefault="00DE1DA7" w:rsidP="007127A8">
      <w:pPr>
        <w:shd w:val="clear" w:color="auto" w:fill="FFFFFF"/>
        <w:ind w:firstLine="708"/>
        <w:jc w:val="both"/>
      </w:pPr>
      <w:r w:rsidRPr="00591DB0">
        <w:t>По состоянию</w:t>
      </w:r>
      <w:r w:rsidR="003E6CFE" w:rsidRPr="00591DB0">
        <w:t xml:space="preserve"> на 31.12.2017 года полностью исполнено 32</w:t>
      </w:r>
      <w:r w:rsidRPr="00591DB0">
        <w:t xml:space="preserve"> исполнительных документ</w:t>
      </w:r>
      <w:r w:rsidR="00CD670A" w:rsidRPr="00591DB0">
        <w:t>а</w:t>
      </w:r>
      <w:r w:rsidRPr="00591DB0">
        <w:t>, возвращено взыскателям с указанием причин возврата в соответствии                       с Бюджетным</w:t>
      </w:r>
      <w:r w:rsidR="003E6CFE" w:rsidRPr="00591DB0">
        <w:t xml:space="preserve"> кодексом Российской Федерации 7</w:t>
      </w:r>
      <w:r w:rsidRPr="00591DB0">
        <w:t xml:space="preserve"> исполнительных документ</w:t>
      </w:r>
      <w:r w:rsidR="001B0C2F" w:rsidRPr="00591DB0">
        <w:t>а</w:t>
      </w:r>
      <w:r w:rsidRPr="00591DB0">
        <w:t xml:space="preserve">. </w:t>
      </w:r>
    </w:p>
    <w:p w:rsidR="00EB76FD" w:rsidRPr="00591DB0" w:rsidRDefault="00350E79" w:rsidP="001726B7">
      <w:pPr>
        <w:shd w:val="clear" w:color="auto" w:fill="FFFFFF"/>
        <w:ind w:firstLine="708"/>
        <w:jc w:val="both"/>
      </w:pPr>
      <w:r w:rsidRPr="00591DB0">
        <w:t xml:space="preserve">Ежедневный контроль, на основании пункта 11 Правил осуществления контроля, предусмотренного частью 5 статьи 99 Федерального закона от 5 апреля 2013г. №44 –ФЗ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РФ от 12.12.2015г. №1367 «О порядке осуществления контроля, предусмотренного частью 5 статьи 99 Федерального закона от 5 апреля 2013г. №44 –ФЗ «О контрактной системе в сфере закупок товаров, работ, услуг для обеспечения государственных и муниципальных нужд. За </w:t>
      </w:r>
      <w:r w:rsidR="001F331E" w:rsidRPr="00591DB0">
        <w:t>2017 год</w:t>
      </w:r>
      <w:r w:rsidRPr="00591DB0">
        <w:t xml:space="preserve"> всего рас</w:t>
      </w:r>
      <w:r w:rsidR="001F331E" w:rsidRPr="00591DB0">
        <w:t>смотрено 5</w:t>
      </w:r>
      <w:r w:rsidR="00C37134" w:rsidRPr="00591DB0">
        <w:t xml:space="preserve"> </w:t>
      </w:r>
      <w:r w:rsidR="001F331E" w:rsidRPr="00591DB0">
        <w:t>600</w:t>
      </w:r>
      <w:r w:rsidRPr="00591DB0">
        <w:t xml:space="preserve"> документов</w:t>
      </w:r>
      <w:r w:rsidR="001F331E" w:rsidRPr="00591DB0">
        <w:t>, из них пройдены контроль 5</w:t>
      </w:r>
      <w:r w:rsidR="00C37134" w:rsidRPr="00591DB0">
        <w:t xml:space="preserve"> </w:t>
      </w:r>
      <w:r w:rsidR="001F331E" w:rsidRPr="00591DB0">
        <w:t>115</w:t>
      </w:r>
      <w:r w:rsidRPr="00591DB0">
        <w:t xml:space="preserve"> документов, не пр</w:t>
      </w:r>
      <w:r w:rsidR="00AB4D53" w:rsidRPr="00591DB0">
        <w:t>ойдены контроль 485</w:t>
      </w:r>
      <w:r w:rsidRPr="00591DB0">
        <w:t xml:space="preserve"> документов.</w:t>
      </w:r>
    </w:p>
    <w:p w:rsidR="003B3AF3" w:rsidRPr="00591DB0" w:rsidRDefault="003B3AF3" w:rsidP="003B3AF3">
      <w:pPr>
        <w:shd w:val="clear" w:color="auto" w:fill="FFFFFF"/>
        <w:ind w:firstLine="708"/>
        <w:jc w:val="both"/>
        <w:rPr>
          <w:rStyle w:val="a7"/>
          <w:b w:val="0"/>
          <w:bCs w:val="0"/>
        </w:rPr>
      </w:pPr>
    </w:p>
    <w:p w:rsidR="00EB4114" w:rsidRPr="00591DB0" w:rsidRDefault="00EB4114" w:rsidP="001956E5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</w:rPr>
      </w:pPr>
    </w:p>
    <w:p w:rsidR="003419DA" w:rsidRPr="00591DB0" w:rsidRDefault="006B1F32" w:rsidP="001956E5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</w:rPr>
      </w:pPr>
      <w:r w:rsidRPr="00591DB0">
        <w:rPr>
          <w:rStyle w:val="a7"/>
        </w:rPr>
        <w:lastRenderedPageBreak/>
        <w:t>Краткая характеристика исполнения бюджета</w:t>
      </w:r>
      <w:r w:rsidR="00F13E86" w:rsidRPr="00591DB0">
        <w:rPr>
          <w:rStyle w:val="a7"/>
        </w:rPr>
        <w:t xml:space="preserve"> городского округа </w:t>
      </w:r>
      <w:r w:rsidR="003419DA" w:rsidRPr="00591DB0">
        <w:rPr>
          <w:rStyle w:val="a7"/>
        </w:rPr>
        <w:t xml:space="preserve">город Мегион </w:t>
      </w:r>
    </w:p>
    <w:p w:rsidR="006B1F32" w:rsidRPr="00591DB0" w:rsidRDefault="00F13E86" w:rsidP="001956E5">
      <w:pPr>
        <w:pStyle w:val="a6"/>
        <w:shd w:val="clear" w:color="auto" w:fill="FFFFFF"/>
        <w:spacing w:before="0" w:beforeAutospacing="0" w:after="0" w:afterAutospacing="0"/>
        <w:jc w:val="center"/>
      </w:pPr>
      <w:r w:rsidRPr="00591DB0">
        <w:rPr>
          <w:rStyle w:val="a7"/>
        </w:rPr>
        <w:t>з</w:t>
      </w:r>
      <w:r w:rsidR="00FD1738" w:rsidRPr="00591DB0">
        <w:rPr>
          <w:rStyle w:val="a7"/>
        </w:rPr>
        <w:t>а 2017</w:t>
      </w:r>
      <w:r w:rsidR="006B1F32" w:rsidRPr="00591DB0">
        <w:rPr>
          <w:rStyle w:val="a7"/>
        </w:rPr>
        <w:t xml:space="preserve"> год</w:t>
      </w:r>
    </w:p>
    <w:p w:rsidR="006B1F32" w:rsidRPr="00591DB0" w:rsidRDefault="006B1F32" w:rsidP="001956E5">
      <w:pPr>
        <w:pStyle w:val="a6"/>
        <w:shd w:val="clear" w:color="auto" w:fill="FFFFFF"/>
        <w:spacing w:before="0" w:beforeAutospacing="0" w:after="0" w:afterAutospacing="0"/>
        <w:jc w:val="center"/>
      </w:pPr>
      <w:r w:rsidRPr="00591DB0">
        <w:t> </w:t>
      </w:r>
    </w:p>
    <w:p w:rsidR="006B1F32" w:rsidRPr="00591DB0" w:rsidRDefault="006B1F32" w:rsidP="001956E5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591DB0">
        <w:t xml:space="preserve">Стабилизационные процессы в экономике города, положительная динамика основных показателей социально-экономического развития города, благоприятно сказались на исполнении </w:t>
      </w:r>
      <w:r w:rsidR="00CF7CA7" w:rsidRPr="00591DB0">
        <w:t>бюджета городского округа в 2017</w:t>
      </w:r>
      <w:r w:rsidRPr="00591DB0">
        <w:t xml:space="preserve"> году. </w:t>
      </w:r>
    </w:p>
    <w:p w:rsidR="006B1F32" w:rsidRPr="00591DB0" w:rsidRDefault="006B1F32" w:rsidP="001956E5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591DB0">
        <w:t xml:space="preserve">Первоначально утвержденные параметры бюджета </w:t>
      </w:r>
      <w:r w:rsidR="006A6954" w:rsidRPr="00591DB0">
        <w:t>го</w:t>
      </w:r>
      <w:r w:rsidR="00CF7CA7" w:rsidRPr="00591DB0">
        <w:t>родского округа в течение 2017</w:t>
      </w:r>
      <w:r w:rsidRPr="00591DB0">
        <w:t xml:space="preserve"> года </w:t>
      </w:r>
      <w:r w:rsidR="002B788F" w:rsidRPr="00591DB0">
        <w:t>увеличились</w:t>
      </w:r>
      <w:r w:rsidR="006A6954" w:rsidRPr="00591DB0">
        <w:t xml:space="preserve"> по доходам на </w:t>
      </w:r>
      <w:r w:rsidR="00CF7CA7" w:rsidRPr="00591DB0">
        <w:t>695 675,1</w:t>
      </w:r>
      <w:r w:rsidRPr="00591DB0">
        <w:t xml:space="preserve"> тыс. рублей, по расходам на </w:t>
      </w:r>
      <w:r w:rsidR="00755B84" w:rsidRPr="00591DB0">
        <w:t>865 996,7</w:t>
      </w:r>
      <w:r w:rsidRPr="00591DB0">
        <w:t xml:space="preserve"> тыс.</w:t>
      </w:r>
      <w:r w:rsidR="007F44BE" w:rsidRPr="00591DB0">
        <w:t xml:space="preserve"> </w:t>
      </w:r>
      <w:r w:rsidRPr="00591DB0">
        <w:t>рублей.</w:t>
      </w:r>
    </w:p>
    <w:p w:rsidR="006B1F32" w:rsidRPr="00591DB0" w:rsidRDefault="00B81E67" w:rsidP="001956E5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591DB0">
        <w:t>Бюджет городского округа за 201</w:t>
      </w:r>
      <w:r w:rsidR="00CF7CA7" w:rsidRPr="00591DB0">
        <w:t>7</w:t>
      </w:r>
      <w:r w:rsidR="006B1F32" w:rsidRPr="00591DB0">
        <w:t xml:space="preserve"> год исполн</w:t>
      </w:r>
      <w:r w:rsidR="00CD0759" w:rsidRPr="00591DB0">
        <w:t xml:space="preserve">ен с </w:t>
      </w:r>
      <w:r w:rsidR="00C55804" w:rsidRPr="00591DB0">
        <w:t>дефицитом</w:t>
      </w:r>
      <w:r w:rsidR="00CD0759" w:rsidRPr="00591DB0">
        <w:t xml:space="preserve"> в сумме </w:t>
      </w:r>
      <w:r w:rsidR="00CF7CA7" w:rsidRPr="00591DB0">
        <w:t>121 662,5</w:t>
      </w:r>
      <w:r w:rsidR="006B1F32" w:rsidRPr="00591DB0">
        <w:t xml:space="preserve"> тыс.</w:t>
      </w:r>
      <w:r w:rsidR="007F44BE" w:rsidRPr="00591DB0">
        <w:t xml:space="preserve"> </w:t>
      </w:r>
      <w:r w:rsidR="006B1F32" w:rsidRPr="00591DB0">
        <w:t>рублей.</w:t>
      </w:r>
    </w:p>
    <w:p w:rsidR="008C6820" w:rsidRPr="00591DB0" w:rsidRDefault="00CF7CA7" w:rsidP="00B34D2A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591DB0">
        <w:t>За 2017</w:t>
      </w:r>
      <w:r w:rsidR="006B1F32" w:rsidRPr="00591DB0">
        <w:t xml:space="preserve"> год д</w:t>
      </w:r>
      <w:r w:rsidR="00977BF1" w:rsidRPr="00591DB0">
        <w:t>оходная часть</w:t>
      </w:r>
      <w:r w:rsidR="004A34FC" w:rsidRPr="00591DB0">
        <w:t xml:space="preserve"> бюджет</w:t>
      </w:r>
      <w:r w:rsidR="00977BF1" w:rsidRPr="00591DB0">
        <w:t>а городского округа исполнена в сумме</w:t>
      </w:r>
      <w:r w:rsidR="004A34FC" w:rsidRPr="00591DB0">
        <w:t> </w:t>
      </w:r>
      <w:r w:rsidRPr="00591DB0">
        <w:t>4 454 277,3</w:t>
      </w:r>
      <w:r w:rsidR="006A6954" w:rsidRPr="00591DB0">
        <w:t xml:space="preserve"> </w:t>
      </w:r>
      <w:r w:rsidR="008C6820" w:rsidRPr="00591DB0">
        <w:t>тыс. рублей, что составляет 98,5</w:t>
      </w:r>
      <w:r w:rsidR="006B1F32" w:rsidRPr="00591DB0">
        <w:t xml:space="preserve">% к </w:t>
      </w:r>
      <w:r w:rsidR="008C6820" w:rsidRPr="00591DB0">
        <w:t>уточненному плану на год и 118,5</w:t>
      </w:r>
      <w:r w:rsidR="006B1F32" w:rsidRPr="00591DB0">
        <w:t>% к первоначально утвержденному плану.</w:t>
      </w:r>
      <w:r w:rsidR="00B34D2A" w:rsidRPr="00591DB0">
        <w:t xml:space="preserve"> Темп роста по </w:t>
      </w:r>
      <w:r w:rsidR="00977BF1" w:rsidRPr="00591DB0">
        <w:t>исполнению доходной части бюджета городского округа</w:t>
      </w:r>
      <w:r w:rsidR="00B34D2A" w:rsidRPr="00591DB0">
        <w:t xml:space="preserve"> за 2017 год к аналогичному периоду 2016 года составил 110,9%.</w:t>
      </w:r>
    </w:p>
    <w:p w:rsidR="008C6820" w:rsidRPr="00591DB0" w:rsidRDefault="006B1F32" w:rsidP="008C6820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591DB0">
        <w:t xml:space="preserve"> </w:t>
      </w:r>
      <w:r w:rsidR="008C6820" w:rsidRPr="00591DB0">
        <w:t>Исполнение по налоговым доходам составило 945 640,9 тыс. рублей или 102,4% к уточненному плану на 2017 год, а к утвержденному плану – 104,9%. Темп роста к уровню 2016 года составил 106,0%.</w:t>
      </w:r>
    </w:p>
    <w:p w:rsidR="008C6820" w:rsidRPr="00591DB0" w:rsidRDefault="008C6820" w:rsidP="008C6820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591DB0">
        <w:t xml:space="preserve">По неналоговым доходам поступления сложились в сумме 290 857,6 тыс. рублей или 83,7% от уточненных плановых показателей, а к утвержденному плану – 90,8%. Неисполнение сложилось в результате оспаривания </w:t>
      </w:r>
      <w:r w:rsidR="00004927" w:rsidRPr="00591DB0">
        <w:t>плательщиками</w:t>
      </w:r>
      <w:r w:rsidRPr="00591DB0">
        <w:t xml:space="preserve"> кадастровой стоимости земельных участков в меньшую сторону и изменения размера коэффициента с 1,3 на 1 в отношении земельных участков, предназначенных для размещения объектов трубопроводного транспорта и энергетики.</w:t>
      </w:r>
    </w:p>
    <w:p w:rsidR="006B1F32" w:rsidRPr="00591DB0" w:rsidRDefault="006B1F32" w:rsidP="001956E5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591DB0">
        <w:t xml:space="preserve">Объем безвозмездных поступлений </w:t>
      </w:r>
      <w:r w:rsidR="00CD0759" w:rsidRPr="00591DB0">
        <w:t>бюджета город</w:t>
      </w:r>
      <w:r w:rsidR="008C6820" w:rsidRPr="00591DB0">
        <w:t>ского округа в 2017 году составил 3 217 778,8 тыс. рублей или 99,1</w:t>
      </w:r>
      <w:r w:rsidRPr="00591DB0">
        <w:t>% от уточнен</w:t>
      </w:r>
      <w:r w:rsidR="008C6820" w:rsidRPr="00591DB0">
        <w:t>ных плановых показателей и 126,8</w:t>
      </w:r>
      <w:r w:rsidRPr="00591DB0">
        <w:t xml:space="preserve">% от первоначально утвержденных в бюджете. </w:t>
      </w:r>
    </w:p>
    <w:p w:rsidR="006B1F32" w:rsidRPr="00591DB0" w:rsidRDefault="004A34FC" w:rsidP="001956E5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591DB0">
        <w:t>Расходы бюджета </w:t>
      </w:r>
      <w:r w:rsidR="006B1F32" w:rsidRPr="00591DB0">
        <w:t>городского округа за 201</w:t>
      </w:r>
      <w:r w:rsidR="00755B84" w:rsidRPr="00591DB0">
        <w:t>7</w:t>
      </w:r>
      <w:r w:rsidRPr="00591DB0">
        <w:t> год </w:t>
      </w:r>
      <w:r w:rsidR="006B1F32" w:rsidRPr="00591DB0">
        <w:t>составили </w:t>
      </w:r>
      <w:r w:rsidR="00292D4D" w:rsidRPr="00591DB0">
        <w:t>4</w:t>
      </w:r>
      <w:r w:rsidR="00755B84" w:rsidRPr="00591DB0">
        <w:t> 575 939,8</w:t>
      </w:r>
      <w:r w:rsidR="006B1F32" w:rsidRPr="00591DB0">
        <w:t xml:space="preserve"> тыс.</w:t>
      </w:r>
      <w:r w:rsidR="00A102BA" w:rsidRPr="00591DB0">
        <w:t xml:space="preserve"> </w:t>
      </w:r>
      <w:r w:rsidRPr="00591DB0">
        <w:t>рублей, или </w:t>
      </w:r>
      <w:r w:rsidR="00755B84" w:rsidRPr="00591DB0">
        <w:t>96,4</w:t>
      </w:r>
      <w:r w:rsidRPr="00591DB0">
        <w:t>% </w:t>
      </w:r>
      <w:r w:rsidR="006B1F32" w:rsidRPr="00591DB0">
        <w:t xml:space="preserve">от уточненного плана на год. К первоначально утвержденному плану исполнение по расходам составило </w:t>
      </w:r>
      <w:r w:rsidR="00DC42BE" w:rsidRPr="00591DB0">
        <w:t>117,</w:t>
      </w:r>
      <w:r w:rsidR="00755B84" w:rsidRPr="00591DB0">
        <w:t>9</w:t>
      </w:r>
      <w:r w:rsidR="006B1F32" w:rsidRPr="00591DB0">
        <w:t>%. Темп роста по расходам за 201</w:t>
      </w:r>
      <w:r w:rsidR="00755B84" w:rsidRPr="00591DB0">
        <w:t>7</w:t>
      </w:r>
      <w:r w:rsidR="006B1F32" w:rsidRPr="00591DB0">
        <w:t xml:space="preserve"> год к аналогичному периоду 201</w:t>
      </w:r>
      <w:r w:rsidR="00F65095" w:rsidRPr="00591DB0">
        <w:t>6</w:t>
      </w:r>
      <w:r w:rsidR="006B1F32" w:rsidRPr="00591DB0">
        <w:t xml:space="preserve"> года составил </w:t>
      </w:r>
      <w:r w:rsidR="00DC42BE" w:rsidRPr="00591DB0">
        <w:t>1</w:t>
      </w:r>
      <w:r w:rsidR="00F65095" w:rsidRPr="00591DB0">
        <w:t>17</w:t>
      </w:r>
      <w:r w:rsidR="00DC42BE" w:rsidRPr="00591DB0">
        <w:t>,4</w:t>
      </w:r>
      <w:r w:rsidR="006B1F32" w:rsidRPr="00591DB0">
        <w:t>%.</w:t>
      </w:r>
    </w:p>
    <w:p w:rsidR="006B1F32" w:rsidRPr="00591DB0" w:rsidRDefault="007428F7" w:rsidP="00A02317">
      <w:pPr>
        <w:autoSpaceDE w:val="0"/>
        <w:autoSpaceDN w:val="0"/>
        <w:jc w:val="both"/>
        <w:rPr>
          <w:rFonts w:ascii="Calibri" w:hAnsi="Calibri"/>
          <w:sz w:val="22"/>
          <w:szCs w:val="22"/>
        </w:rPr>
      </w:pPr>
      <w:r w:rsidRPr="00591DB0">
        <w:tab/>
      </w:r>
      <w:r w:rsidR="006B1F32" w:rsidRPr="00591DB0">
        <w:t xml:space="preserve">На финансирование отраслей социальной сферы (образование, </w:t>
      </w:r>
      <w:r w:rsidR="00B7085B" w:rsidRPr="00591DB0">
        <w:t xml:space="preserve">культура и кинематография, </w:t>
      </w:r>
      <w:r w:rsidR="006B1F32" w:rsidRPr="00591DB0">
        <w:t xml:space="preserve">здравоохранение, социальная политика, физкультура и спорт), включая межбюджетные трансферты из бюджета автономного округа, направлены бюджетные </w:t>
      </w:r>
      <w:r w:rsidR="00225F12" w:rsidRPr="00591DB0">
        <w:t>ассигнования</w:t>
      </w:r>
      <w:r w:rsidR="006B1F32" w:rsidRPr="00591DB0">
        <w:t xml:space="preserve"> в объеме </w:t>
      </w:r>
      <w:r w:rsidR="00F65095" w:rsidRPr="00591DB0">
        <w:t>2 663 682,5</w:t>
      </w:r>
      <w:r w:rsidR="00B7085B" w:rsidRPr="00591DB0">
        <w:t xml:space="preserve"> тыс.</w:t>
      </w:r>
      <w:r w:rsidR="006B1F32" w:rsidRPr="00591DB0">
        <w:t xml:space="preserve"> рублей, их удельный вес в общем объеме исполненных расходов составил</w:t>
      </w:r>
      <w:r w:rsidR="00B7085B" w:rsidRPr="00591DB0">
        <w:t xml:space="preserve"> </w:t>
      </w:r>
      <w:r w:rsidR="00F65095" w:rsidRPr="00591DB0">
        <w:t>58,2</w:t>
      </w:r>
      <w:r w:rsidR="006B1F32" w:rsidRPr="00591DB0">
        <w:t xml:space="preserve">%. </w:t>
      </w:r>
      <w:r w:rsidR="00B7085B" w:rsidRPr="00591DB0">
        <w:t xml:space="preserve"> По сравнению с уровнем 201</w:t>
      </w:r>
      <w:r w:rsidR="00F65095" w:rsidRPr="00591DB0">
        <w:t>6</w:t>
      </w:r>
      <w:r w:rsidR="00B7085B" w:rsidRPr="00591DB0">
        <w:t xml:space="preserve"> </w:t>
      </w:r>
      <w:r w:rsidR="006B1F32" w:rsidRPr="00591DB0">
        <w:t xml:space="preserve">года расходы на социальную сферу </w:t>
      </w:r>
      <w:r w:rsidR="00A408FA" w:rsidRPr="00591DB0">
        <w:t>увеличились</w:t>
      </w:r>
      <w:r w:rsidR="00A102BA" w:rsidRPr="00591DB0">
        <w:t xml:space="preserve"> на </w:t>
      </w:r>
      <w:r w:rsidR="00F65095" w:rsidRPr="00591DB0">
        <w:t>48 670,6</w:t>
      </w:r>
      <w:r w:rsidR="00B7085B" w:rsidRPr="00591DB0">
        <w:t xml:space="preserve"> тыс.</w:t>
      </w:r>
      <w:r w:rsidR="00A102BA" w:rsidRPr="00591DB0">
        <w:t xml:space="preserve"> </w:t>
      </w:r>
      <w:r w:rsidR="00B7085B" w:rsidRPr="00591DB0">
        <w:t>рублей, или</w:t>
      </w:r>
      <w:r w:rsidR="006B1F32" w:rsidRPr="00591DB0">
        <w:t xml:space="preserve"> на </w:t>
      </w:r>
      <w:r w:rsidR="00D60790" w:rsidRPr="00591DB0">
        <w:t>1,</w:t>
      </w:r>
      <w:r w:rsidR="00F65095" w:rsidRPr="00591DB0">
        <w:t>9</w:t>
      </w:r>
      <w:r w:rsidR="00B7085B" w:rsidRPr="00591DB0">
        <w:t xml:space="preserve">%. </w:t>
      </w:r>
      <w:r w:rsidR="002F4082" w:rsidRPr="00591DB0">
        <w:t>Рост расходов социальной сферы</w:t>
      </w:r>
      <w:r w:rsidR="003F79CA" w:rsidRPr="00591DB0">
        <w:t xml:space="preserve"> </w:t>
      </w:r>
      <w:r w:rsidR="00B7085B" w:rsidRPr="00591DB0">
        <w:t xml:space="preserve">обусловлен </w:t>
      </w:r>
      <w:r w:rsidR="003F79CA" w:rsidRPr="00591DB0">
        <w:t xml:space="preserve">реализацией </w:t>
      </w:r>
      <w:r w:rsidR="0095692F" w:rsidRPr="00591DB0">
        <w:t xml:space="preserve">наказов избирателей депутатам Думы Ханты-Мансийского автономного округа- Югры, исполнением мероприятий программы </w:t>
      </w:r>
      <w:r w:rsidR="00A02317" w:rsidRPr="00591DB0">
        <w:t>государственная программа «Обеспечение доступным и комфортным жильем жителей Ханты-Мансийского автономного округа – Югры в 2016-2020 годах».</w:t>
      </w:r>
      <w:r w:rsidR="00A02317" w:rsidRPr="00591DB0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A02317" w:rsidRPr="00591DB0">
        <w:t xml:space="preserve"> </w:t>
      </w:r>
    </w:p>
    <w:p w:rsidR="006B1F32" w:rsidRPr="00591DB0" w:rsidRDefault="006B1F32" w:rsidP="001956E5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591DB0">
        <w:t>В 201</w:t>
      </w:r>
      <w:r w:rsidR="00F65095" w:rsidRPr="00591DB0">
        <w:t>7</w:t>
      </w:r>
      <w:r w:rsidRPr="00591DB0">
        <w:t xml:space="preserve"> году в полном объеме </w:t>
      </w:r>
      <w:r w:rsidR="00017F0C" w:rsidRPr="00591DB0">
        <w:t>исполнены</w:t>
      </w:r>
      <w:r w:rsidRPr="00591DB0">
        <w:t xml:space="preserve"> социальные обязательства перед </w:t>
      </w:r>
      <w:r w:rsidR="005B6264" w:rsidRPr="00591DB0">
        <w:t>жителями</w:t>
      </w:r>
      <w:r w:rsidRPr="00591DB0">
        <w:t xml:space="preserve"> </w:t>
      </w:r>
      <w:r w:rsidR="00B7085B" w:rsidRPr="00591DB0">
        <w:t>города</w:t>
      </w:r>
      <w:r w:rsidRPr="00591DB0">
        <w:t>.</w:t>
      </w:r>
    </w:p>
    <w:p w:rsidR="007C3AA7" w:rsidRPr="00591DB0" w:rsidRDefault="0022674F" w:rsidP="001956E5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591DB0">
        <w:t>О</w:t>
      </w:r>
      <w:r w:rsidR="00B7085B" w:rsidRPr="00591DB0">
        <w:t xml:space="preserve">существлялась </w:t>
      </w:r>
      <w:r w:rsidR="006B1F32" w:rsidRPr="00591DB0">
        <w:t>реализаци</w:t>
      </w:r>
      <w:r w:rsidR="00B7085B" w:rsidRPr="00591DB0">
        <w:t>я</w:t>
      </w:r>
      <w:r w:rsidR="006B1F32" w:rsidRPr="00591DB0">
        <w:t xml:space="preserve"> Указа Президента Российской Федерации от </w:t>
      </w:r>
      <w:r w:rsidR="007C3AA7" w:rsidRPr="00591DB0">
        <w:t xml:space="preserve">07.05.2012 </w:t>
      </w:r>
      <w:r w:rsidR="006B1F32" w:rsidRPr="00591DB0">
        <w:t xml:space="preserve">№597 «О мероприятиях по реализации государственной социальной политики» </w:t>
      </w:r>
      <w:r w:rsidR="00AC0335" w:rsidRPr="00591DB0">
        <w:t>по</w:t>
      </w:r>
      <w:r w:rsidR="006B1F32" w:rsidRPr="00591DB0">
        <w:t xml:space="preserve"> достижени</w:t>
      </w:r>
      <w:r w:rsidR="00AC0335" w:rsidRPr="00591DB0">
        <w:t>ю</w:t>
      </w:r>
      <w:r w:rsidR="006B1F32" w:rsidRPr="00591DB0">
        <w:t xml:space="preserve"> </w:t>
      </w:r>
      <w:r w:rsidR="00AC0335" w:rsidRPr="00591DB0">
        <w:t>в 201</w:t>
      </w:r>
      <w:r w:rsidR="00F65095" w:rsidRPr="00591DB0">
        <w:t>7</w:t>
      </w:r>
      <w:r w:rsidR="00AC0335" w:rsidRPr="00591DB0">
        <w:t xml:space="preserve"> году </w:t>
      </w:r>
      <w:r w:rsidR="006B1F32" w:rsidRPr="00591DB0">
        <w:t xml:space="preserve">целевых показателей по уровню оплаты труда педагогических работников </w:t>
      </w:r>
      <w:r w:rsidR="00AC0335" w:rsidRPr="00591DB0">
        <w:t>муниципал</w:t>
      </w:r>
      <w:r w:rsidR="002F4082" w:rsidRPr="00591DB0">
        <w:t xml:space="preserve">ьных </w:t>
      </w:r>
      <w:r w:rsidR="00AC0335" w:rsidRPr="00591DB0">
        <w:t>учреж</w:t>
      </w:r>
      <w:r w:rsidR="002F4082" w:rsidRPr="00591DB0">
        <w:t xml:space="preserve">дений дошкольного образования, </w:t>
      </w:r>
      <w:r w:rsidR="00AC0335" w:rsidRPr="00591DB0">
        <w:t>муниципальных учреждений дополнительного образования детей и муниципа</w:t>
      </w:r>
      <w:r w:rsidR="0026404F" w:rsidRPr="00591DB0">
        <w:t>л</w:t>
      </w:r>
      <w:r w:rsidR="00AC0335" w:rsidRPr="00591DB0">
        <w:t>ьных учреждений культуры.</w:t>
      </w:r>
      <w:r w:rsidR="007C3AA7" w:rsidRPr="00591DB0">
        <w:t xml:space="preserve"> </w:t>
      </w:r>
      <w:r w:rsidR="006B1F32" w:rsidRPr="00591DB0">
        <w:t>По данным</w:t>
      </w:r>
      <w:r w:rsidR="007C3AA7" w:rsidRPr="00591DB0">
        <w:t xml:space="preserve"> отраслевых органов администрации города средняя заработная плата в 201</w:t>
      </w:r>
      <w:r w:rsidR="00F65095" w:rsidRPr="00591DB0">
        <w:t>7</w:t>
      </w:r>
      <w:r w:rsidR="007C3AA7" w:rsidRPr="00591DB0">
        <w:t xml:space="preserve"> году составила:</w:t>
      </w:r>
    </w:p>
    <w:p w:rsidR="007C3AA7" w:rsidRPr="00591DB0" w:rsidRDefault="00815B40" w:rsidP="001956E5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591DB0">
        <w:t>▪</w:t>
      </w:r>
      <w:r w:rsidR="004A1959" w:rsidRPr="00591DB0">
        <w:t xml:space="preserve"> </w:t>
      </w:r>
      <w:r w:rsidR="007C3AA7" w:rsidRPr="00591DB0">
        <w:t xml:space="preserve">педагогических работников дошкольных образовательных учреждений </w:t>
      </w:r>
      <w:r w:rsidR="00275907" w:rsidRPr="00591DB0">
        <w:t>44,8</w:t>
      </w:r>
      <w:r w:rsidR="007C3AA7" w:rsidRPr="00591DB0">
        <w:t xml:space="preserve"> тыс.</w:t>
      </w:r>
      <w:r w:rsidR="00A102BA" w:rsidRPr="00591DB0">
        <w:t xml:space="preserve"> </w:t>
      </w:r>
      <w:r w:rsidR="007C3AA7" w:rsidRPr="00591DB0">
        <w:t>рублей</w:t>
      </w:r>
      <w:r w:rsidR="00FB568A" w:rsidRPr="00591DB0">
        <w:t>;</w:t>
      </w:r>
    </w:p>
    <w:p w:rsidR="007F4B1D" w:rsidRPr="00591DB0" w:rsidRDefault="00815B40" w:rsidP="001956E5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591DB0">
        <w:lastRenderedPageBreak/>
        <w:t>▪</w:t>
      </w:r>
      <w:r w:rsidR="007F4B1D" w:rsidRPr="00591DB0">
        <w:t xml:space="preserve"> педагогических работников образовательных учреждения общего образования </w:t>
      </w:r>
      <w:r w:rsidR="00275907" w:rsidRPr="00591DB0">
        <w:t>54,1</w:t>
      </w:r>
      <w:r w:rsidR="007F4B1D" w:rsidRPr="00591DB0">
        <w:t xml:space="preserve"> тыс. рублей;</w:t>
      </w:r>
    </w:p>
    <w:p w:rsidR="007C3AA7" w:rsidRPr="00591DB0" w:rsidRDefault="007C3AA7" w:rsidP="001956E5">
      <w:pPr>
        <w:pStyle w:val="a6"/>
        <w:shd w:val="clear" w:color="auto" w:fill="FFFFFF"/>
        <w:spacing w:before="0" w:beforeAutospacing="0" w:after="0" w:afterAutospacing="0"/>
        <w:jc w:val="both"/>
      </w:pPr>
      <w:r w:rsidRPr="00591DB0">
        <w:t xml:space="preserve">          </w:t>
      </w:r>
      <w:r w:rsidR="004A1959" w:rsidRPr="00591DB0">
        <w:tab/>
      </w:r>
      <w:r w:rsidR="00815B40" w:rsidRPr="00591DB0">
        <w:t>▪ педагогических</w:t>
      </w:r>
      <w:r w:rsidRPr="00591DB0">
        <w:t xml:space="preserve"> работников учреждений дополнительного образования детей </w:t>
      </w:r>
      <w:r w:rsidR="00275907" w:rsidRPr="00591DB0">
        <w:t>58,2</w:t>
      </w:r>
      <w:r w:rsidRPr="00591DB0">
        <w:t xml:space="preserve"> тыс.</w:t>
      </w:r>
      <w:r w:rsidR="005E15B5" w:rsidRPr="00591DB0">
        <w:t xml:space="preserve"> </w:t>
      </w:r>
      <w:r w:rsidR="00FB568A" w:rsidRPr="00591DB0">
        <w:t>рублей;</w:t>
      </w:r>
    </w:p>
    <w:p w:rsidR="007C3AA7" w:rsidRPr="00591DB0" w:rsidRDefault="007C3AA7" w:rsidP="001956E5">
      <w:pPr>
        <w:pStyle w:val="a6"/>
        <w:shd w:val="clear" w:color="auto" w:fill="FFFFFF"/>
        <w:spacing w:before="0" w:beforeAutospacing="0" w:after="0" w:afterAutospacing="0"/>
        <w:jc w:val="both"/>
      </w:pPr>
      <w:r w:rsidRPr="00591DB0">
        <w:rPr>
          <w:color w:val="FF0000"/>
        </w:rPr>
        <w:t xml:space="preserve">          </w:t>
      </w:r>
      <w:r w:rsidR="004A1959" w:rsidRPr="00591DB0">
        <w:rPr>
          <w:color w:val="FF0000"/>
        </w:rPr>
        <w:tab/>
      </w:r>
      <w:r w:rsidR="00815B40" w:rsidRPr="00591DB0">
        <w:t>▪</w:t>
      </w:r>
      <w:r w:rsidR="004A1959" w:rsidRPr="00591DB0">
        <w:t xml:space="preserve"> </w:t>
      </w:r>
      <w:r w:rsidRPr="00591DB0">
        <w:t xml:space="preserve">работников учреждений культуры </w:t>
      </w:r>
      <w:r w:rsidR="00275907" w:rsidRPr="00591DB0">
        <w:t>54,5</w:t>
      </w:r>
      <w:r w:rsidRPr="00591DB0">
        <w:t xml:space="preserve"> тыс.</w:t>
      </w:r>
      <w:r w:rsidR="00A102BA" w:rsidRPr="00591DB0">
        <w:t xml:space="preserve"> </w:t>
      </w:r>
      <w:r w:rsidRPr="00591DB0">
        <w:t>рублей.</w:t>
      </w:r>
    </w:p>
    <w:p w:rsidR="00996D84" w:rsidRPr="00591DB0" w:rsidRDefault="00996D84" w:rsidP="00996D84">
      <w:pPr>
        <w:ind w:firstLine="708"/>
        <w:jc w:val="both"/>
        <w:rPr>
          <w:rFonts w:eastAsiaTheme="minorHAnsi"/>
          <w:lang w:eastAsia="en-US"/>
        </w:rPr>
      </w:pPr>
      <w:r w:rsidRPr="00591DB0">
        <w:rPr>
          <w:rFonts w:eastAsiaTheme="majorEastAsia"/>
          <w:bCs/>
          <w:kern w:val="24"/>
        </w:rPr>
        <w:t>Объем бюджетных инвестиций, направленных в объекты муниципальной собственности</w:t>
      </w:r>
      <w:r w:rsidR="0032002E" w:rsidRPr="00591DB0">
        <w:rPr>
          <w:rFonts w:eastAsiaTheme="majorEastAsia"/>
          <w:bCs/>
          <w:kern w:val="24"/>
        </w:rPr>
        <w:t>,</w:t>
      </w:r>
      <w:r w:rsidRPr="00591DB0">
        <w:rPr>
          <w:rFonts w:eastAsiaTheme="majorEastAsia"/>
          <w:bCs/>
          <w:kern w:val="24"/>
        </w:rPr>
        <w:t xml:space="preserve"> в</w:t>
      </w:r>
      <w:r w:rsidR="0032002E" w:rsidRPr="00591DB0">
        <w:t xml:space="preserve"> </w:t>
      </w:r>
      <w:r w:rsidRPr="00591DB0">
        <w:t>201</w:t>
      </w:r>
      <w:r w:rsidR="005C5E00" w:rsidRPr="00591DB0">
        <w:t>7</w:t>
      </w:r>
      <w:r w:rsidRPr="00591DB0">
        <w:t xml:space="preserve"> год</w:t>
      </w:r>
      <w:r w:rsidR="0032002E" w:rsidRPr="00591DB0">
        <w:t>у</w:t>
      </w:r>
      <w:r w:rsidRPr="00591DB0">
        <w:t xml:space="preserve"> составил </w:t>
      </w:r>
      <w:r w:rsidR="005C5E00" w:rsidRPr="00591DB0">
        <w:t>901 458,8</w:t>
      </w:r>
      <w:r w:rsidRPr="00591DB0">
        <w:t xml:space="preserve"> тыс. рублей, в том числе в сферах:</w:t>
      </w:r>
      <w:r w:rsidRPr="00591DB0">
        <w:rPr>
          <w:rFonts w:eastAsiaTheme="minorHAnsi"/>
          <w:bCs/>
          <w:lang w:eastAsia="en-US"/>
        </w:rPr>
        <w:t xml:space="preserve"> «национальная экономика» </w:t>
      </w:r>
      <w:r w:rsidR="005C5E00" w:rsidRPr="00591DB0">
        <w:rPr>
          <w:rFonts w:eastAsiaTheme="minorHAnsi"/>
          <w:bCs/>
          <w:lang w:eastAsia="en-US"/>
        </w:rPr>
        <w:t>247 677,3</w:t>
      </w:r>
      <w:r w:rsidRPr="00591DB0">
        <w:rPr>
          <w:rFonts w:eastAsiaTheme="minorHAnsi"/>
          <w:lang w:eastAsia="en-US"/>
        </w:rPr>
        <w:t xml:space="preserve"> тыс. рублей,</w:t>
      </w:r>
      <w:r w:rsidRPr="00591DB0">
        <w:rPr>
          <w:rFonts w:eastAsiaTheme="minorHAnsi"/>
          <w:bCs/>
          <w:lang w:eastAsia="en-US"/>
        </w:rPr>
        <w:t xml:space="preserve"> «жилищно-коммунальное хозяйство» - </w:t>
      </w:r>
      <w:r w:rsidR="005C5E00" w:rsidRPr="00591DB0">
        <w:rPr>
          <w:rFonts w:eastAsiaTheme="minorHAnsi"/>
          <w:lang w:eastAsia="en-US"/>
        </w:rPr>
        <w:t>621 221,7</w:t>
      </w:r>
      <w:r w:rsidRPr="00591DB0">
        <w:rPr>
          <w:rFonts w:eastAsiaTheme="minorHAnsi"/>
          <w:lang w:eastAsia="en-US"/>
        </w:rPr>
        <w:t xml:space="preserve"> тыс. рублей,</w:t>
      </w:r>
      <w:r w:rsidRPr="00591DB0">
        <w:rPr>
          <w:rFonts w:eastAsiaTheme="minorHAnsi"/>
          <w:bCs/>
          <w:lang w:eastAsia="en-US"/>
        </w:rPr>
        <w:t xml:space="preserve"> «образование» - </w:t>
      </w:r>
      <w:r w:rsidRPr="00591DB0">
        <w:rPr>
          <w:rFonts w:eastAsiaTheme="minorHAnsi"/>
          <w:lang w:eastAsia="en-US"/>
        </w:rPr>
        <w:t>1</w:t>
      </w:r>
      <w:r w:rsidR="005C5E00" w:rsidRPr="00591DB0">
        <w:rPr>
          <w:rFonts w:eastAsiaTheme="minorHAnsi"/>
          <w:lang w:eastAsia="en-US"/>
        </w:rPr>
        <w:t> 933,5</w:t>
      </w:r>
      <w:r w:rsidRPr="00591DB0">
        <w:rPr>
          <w:rFonts w:eastAsiaTheme="minorHAnsi"/>
          <w:lang w:eastAsia="en-US"/>
        </w:rPr>
        <w:t xml:space="preserve"> тыс. рублей, «культура» - </w:t>
      </w:r>
      <w:r w:rsidR="005C5E00" w:rsidRPr="00591DB0">
        <w:rPr>
          <w:rFonts w:eastAsiaTheme="minorHAnsi"/>
          <w:lang w:eastAsia="en-US"/>
        </w:rPr>
        <w:t>6 426,2</w:t>
      </w:r>
      <w:r w:rsidRPr="00591DB0">
        <w:rPr>
          <w:rFonts w:eastAsiaTheme="minorHAnsi"/>
          <w:lang w:eastAsia="en-US"/>
        </w:rPr>
        <w:t xml:space="preserve"> тыс. рублей, «социальная политика» - </w:t>
      </w:r>
      <w:r w:rsidR="005C5E00" w:rsidRPr="00591DB0">
        <w:rPr>
          <w:rFonts w:eastAsiaTheme="minorHAnsi"/>
          <w:lang w:eastAsia="en-US"/>
        </w:rPr>
        <w:t>15 290,2</w:t>
      </w:r>
      <w:r w:rsidRPr="00591DB0">
        <w:rPr>
          <w:rFonts w:eastAsiaTheme="minorHAnsi"/>
          <w:lang w:eastAsia="en-US"/>
        </w:rPr>
        <w:t xml:space="preserve"> тыс. рублей,</w:t>
      </w:r>
      <w:r w:rsidRPr="00591DB0">
        <w:rPr>
          <w:rFonts w:eastAsiaTheme="minorHAnsi"/>
          <w:bCs/>
          <w:lang w:eastAsia="en-US"/>
        </w:rPr>
        <w:t xml:space="preserve"> «физическая культура и спорт»</w:t>
      </w:r>
      <w:r w:rsidRPr="00591DB0">
        <w:rPr>
          <w:rFonts w:eastAsiaTheme="minorHAnsi"/>
          <w:lang w:eastAsia="en-US"/>
        </w:rPr>
        <w:t xml:space="preserve"> - </w:t>
      </w:r>
      <w:r w:rsidR="005C5E00" w:rsidRPr="00591DB0">
        <w:rPr>
          <w:rFonts w:eastAsiaTheme="minorHAnsi"/>
          <w:lang w:eastAsia="en-US"/>
        </w:rPr>
        <w:t>8 909,9</w:t>
      </w:r>
      <w:r w:rsidRPr="00591DB0">
        <w:rPr>
          <w:rFonts w:eastAsiaTheme="minorHAnsi"/>
          <w:lang w:eastAsia="en-US"/>
        </w:rPr>
        <w:t xml:space="preserve"> тыс. рублей.</w:t>
      </w:r>
    </w:p>
    <w:p w:rsidR="00434F5A" w:rsidRPr="00591DB0" w:rsidRDefault="00996D84" w:rsidP="00BE6DED">
      <w:pPr>
        <w:ind w:firstLine="708"/>
        <w:jc w:val="both"/>
        <w:rPr>
          <w:rFonts w:eastAsiaTheme="minorHAnsi"/>
          <w:bCs/>
          <w:lang w:eastAsia="en-US"/>
        </w:rPr>
      </w:pPr>
      <w:r w:rsidRPr="00591DB0">
        <w:rPr>
          <w:rFonts w:eastAsiaTheme="minorHAnsi"/>
          <w:bCs/>
          <w:lang w:eastAsia="en-US"/>
        </w:rPr>
        <w:t>Расходы бюджета, осуществленные в 201</w:t>
      </w:r>
      <w:r w:rsidR="00736761" w:rsidRPr="00591DB0">
        <w:rPr>
          <w:rFonts w:eastAsiaTheme="minorHAnsi"/>
          <w:bCs/>
          <w:lang w:eastAsia="en-US"/>
        </w:rPr>
        <w:t>7</w:t>
      </w:r>
      <w:r w:rsidRPr="00591DB0">
        <w:rPr>
          <w:rFonts w:eastAsiaTheme="minorHAnsi"/>
          <w:bCs/>
          <w:lang w:eastAsia="en-US"/>
        </w:rPr>
        <w:t xml:space="preserve"> году за счет финансовой поддержки </w:t>
      </w:r>
      <w:r w:rsidR="00835B32" w:rsidRPr="00591DB0">
        <w:rPr>
          <w:rFonts w:eastAsiaTheme="minorHAnsi"/>
          <w:bCs/>
          <w:lang w:eastAsia="en-US"/>
        </w:rPr>
        <w:t xml:space="preserve">          </w:t>
      </w:r>
      <w:r w:rsidRPr="00591DB0">
        <w:rPr>
          <w:rFonts w:eastAsiaTheme="minorHAnsi"/>
          <w:bCs/>
          <w:lang w:eastAsia="en-US"/>
        </w:rPr>
        <w:t xml:space="preserve">из вышестоящих бюджетов (целевые межбюджетные трансферты) составили </w:t>
      </w:r>
      <w:r w:rsidR="00200E87" w:rsidRPr="00591DB0">
        <w:rPr>
          <w:rFonts w:eastAsiaTheme="minorHAnsi"/>
          <w:bCs/>
          <w:lang w:eastAsia="en-US"/>
        </w:rPr>
        <w:t>2 701 855,6</w:t>
      </w:r>
      <w:r w:rsidRPr="00591DB0">
        <w:rPr>
          <w:rFonts w:eastAsiaTheme="minorHAnsi"/>
          <w:bCs/>
          <w:lang w:eastAsia="en-US"/>
        </w:rPr>
        <w:t xml:space="preserve"> тыс. рублей, или </w:t>
      </w:r>
      <w:r w:rsidR="00200E87" w:rsidRPr="00591DB0">
        <w:rPr>
          <w:rFonts w:eastAsiaTheme="minorHAnsi"/>
          <w:bCs/>
          <w:lang w:eastAsia="en-US"/>
        </w:rPr>
        <w:t>59,1</w:t>
      </w:r>
      <w:r w:rsidRPr="00591DB0">
        <w:rPr>
          <w:rFonts w:eastAsiaTheme="minorHAnsi"/>
          <w:bCs/>
          <w:lang w:eastAsia="en-US"/>
        </w:rPr>
        <w:t xml:space="preserve"> % от общей суммы расходов бюджета. Из них: за счет субвенций </w:t>
      </w:r>
      <w:r w:rsidR="00835B32" w:rsidRPr="00591DB0">
        <w:rPr>
          <w:rFonts w:eastAsiaTheme="minorHAnsi"/>
          <w:bCs/>
          <w:lang w:eastAsia="en-US"/>
        </w:rPr>
        <w:t xml:space="preserve">                </w:t>
      </w:r>
      <w:r w:rsidRPr="00591DB0">
        <w:rPr>
          <w:rFonts w:eastAsiaTheme="minorHAnsi"/>
          <w:bCs/>
          <w:lang w:eastAsia="en-US"/>
        </w:rPr>
        <w:t>на реализацию</w:t>
      </w:r>
      <w:r w:rsidR="0032002E" w:rsidRPr="00591DB0">
        <w:rPr>
          <w:rFonts w:eastAsiaTheme="minorHAnsi"/>
          <w:bCs/>
          <w:lang w:eastAsia="en-US"/>
        </w:rPr>
        <w:t xml:space="preserve"> переданных</w:t>
      </w:r>
      <w:r w:rsidRPr="00591DB0">
        <w:rPr>
          <w:rFonts w:eastAsiaTheme="minorHAnsi"/>
          <w:bCs/>
          <w:lang w:eastAsia="en-US"/>
        </w:rPr>
        <w:t xml:space="preserve"> государственных полномочий </w:t>
      </w:r>
      <w:r w:rsidR="00200E87" w:rsidRPr="00591DB0">
        <w:rPr>
          <w:rFonts w:eastAsiaTheme="minorHAnsi"/>
          <w:bCs/>
          <w:lang w:eastAsia="en-US"/>
        </w:rPr>
        <w:t>1 612 037,2</w:t>
      </w:r>
      <w:r w:rsidRPr="00591DB0">
        <w:rPr>
          <w:rFonts w:eastAsiaTheme="minorHAnsi"/>
          <w:bCs/>
          <w:lang w:eastAsia="en-US"/>
        </w:rPr>
        <w:t xml:space="preserve"> тыс. рублей, за счет субсидий на софинансирование программных мероприятий муниципальных программ   </w:t>
      </w:r>
      <w:r w:rsidR="00F075C6" w:rsidRPr="00591DB0">
        <w:rPr>
          <w:rFonts w:eastAsiaTheme="minorHAnsi"/>
          <w:bCs/>
          <w:lang w:eastAsia="en-US"/>
        </w:rPr>
        <w:t xml:space="preserve">  </w:t>
      </w:r>
      <w:r w:rsidR="00200E87" w:rsidRPr="00591DB0">
        <w:rPr>
          <w:rFonts w:eastAsiaTheme="minorHAnsi"/>
          <w:bCs/>
          <w:lang w:eastAsia="en-US"/>
        </w:rPr>
        <w:t>1 022 134,5</w:t>
      </w:r>
      <w:r w:rsidRPr="00591DB0">
        <w:rPr>
          <w:rFonts w:eastAsiaTheme="minorHAnsi"/>
          <w:bCs/>
          <w:lang w:eastAsia="en-US"/>
        </w:rPr>
        <w:t xml:space="preserve"> тыс. рублей, за счет иных межбюджетных трансфертов – </w:t>
      </w:r>
      <w:r w:rsidR="00200E87" w:rsidRPr="00591DB0">
        <w:rPr>
          <w:rFonts w:eastAsiaTheme="minorHAnsi"/>
          <w:bCs/>
          <w:lang w:eastAsia="en-US"/>
        </w:rPr>
        <w:t>67 683,9</w:t>
      </w:r>
      <w:r w:rsidRPr="00591DB0">
        <w:rPr>
          <w:rFonts w:eastAsiaTheme="minorHAnsi"/>
          <w:bCs/>
          <w:lang w:eastAsia="en-US"/>
        </w:rPr>
        <w:t xml:space="preserve"> тыс. рублей.</w:t>
      </w:r>
    </w:p>
    <w:p w:rsidR="006B1F32" w:rsidRPr="00591DB0" w:rsidRDefault="006B1F32" w:rsidP="001956E5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591DB0">
        <w:t>Программно-целевые расходы, включая расходы на реализацию целевых программ автономного округа</w:t>
      </w:r>
      <w:r w:rsidR="00C2305B" w:rsidRPr="00591DB0">
        <w:t>,</w:t>
      </w:r>
      <w:r w:rsidRPr="00591DB0">
        <w:t xml:space="preserve"> по итогам 201</w:t>
      </w:r>
      <w:r w:rsidR="00736761" w:rsidRPr="00591DB0">
        <w:t>7</w:t>
      </w:r>
      <w:r w:rsidRPr="00591DB0">
        <w:t xml:space="preserve"> года составили </w:t>
      </w:r>
      <w:r w:rsidR="00467CDB" w:rsidRPr="00591DB0">
        <w:t>4</w:t>
      </w:r>
      <w:r w:rsidR="00200E87" w:rsidRPr="00591DB0">
        <w:t> 483 270,2</w:t>
      </w:r>
      <w:r w:rsidR="0001709A" w:rsidRPr="00591DB0">
        <w:t xml:space="preserve"> тыс.</w:t>
      </w:r>
      <w:r w:rsidR="00A102BA" w:rsidRPr="00591DB0">
        <w:t xml:space="preserve"> </w:t>
      </w:r>
      <w:r w:rsidR="0001709A" w:rsidRPr="00591DB0">
        <w:t>рублей</w:t>
      </w:r>
      <w:r w:rsidRPr="00591DB0">
        <w:t xml:space="preserve">, или </w:t>
      </w:r>
      <w:r w:rsidR="00CF7155" w:rsidRPr="00591DB0">
        <w:t>98,0</w:t>
      </w:r>
      <w:r w:rsidRPr="00591DB0">
        <w:t xml:space="preserve">% </w:t>
      </w:r>
      <w:r w:rsidR="00835B32" w:rsidRPr="00591DB0">
        <w:t xml:space="preserve">          </w:t>
      </w:r>
      <w:r w:rsidRPr="00591DB0">
        <w:t>в общ</w:t>
      </w:r>
      <w:r w:rsidR="006D0214" w:rsidRPr="00591DB0">
        <w:t xml:space="preserve">ем объеме </w:t>
      </w:r>
      <w:r w:rsidRPr="00591DB0">
        <w:t>расход</w:t>
      </w:r>
      <w:r w:rsidR="006D0214" w:rsidRPr="00591DB0">
        <w:t>ов</w:t>
      </w:r>
      <w:r w:rsidRPr="00591DB0">
        <w:t xml:space="preserve"> бюджета </w:t>
      </w:r>
      <w:r w:rsidR="00824D2E" w:rsidRPr="00591DB0">
        <w:t>городского</w:t>
      </w:r>
      <w:r w:rsidRPr="00591DB0">
        <w:t xml:space="preserve"> округа. </w:t>
      </w:r>
    </w:p>
    <w:p w:rsidR="00AE7C85" w:rsidRPr="00591DB0" w:rsidRDefault="00996D84" w:rsidP="00AE7C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591DB0">
        <w:t>В соответствии со статьей 81 Бюджетного кодекса Российской Федерации в составе расходов бюджета городского округа на 201</w:t>
      </w:r>
      <w:r w:rsidR="00200E87" w:rsidRPr="00591DB0">
        <w:t>7</w:t>
      </w:r>
      <w:r w:rsidRPr="00591DB0">
        <w:t xml:space="preserve"> год был предусмотрен резервный фонд администрации города в сумме 4 000,0 тыс. рублей, что соответствует нормам бюджетного законодательства (не более 3% от расходов бюджета). В отчетном периоде осуществлены выплаты материальной помощи жителям города, пострадавшим в результате опасных явлений в сумме </w:t>
      </w:r>
      <w:r w:rsidR="009B67FE" w:rsidRPr="00591DB0">
        <w:t>1 266,1</w:t>
      </w:r>
      <w:r w:rsidR="00191670" w:rsidRPr="00591DB0">
        <w:t xml:space="preserve"> тыс. рублей</w:t>
      </w:r>
      <w:r w:rsidR="00AE7C85" w:rsidRPr="00591DB0">
        <w:t xml:space="preserve">. </w:t>
      </w:r>
      <w:r w:rsidR="00AE7C85" w:rsidRPr="00591DB0">
        <w:rPr>
          <w:rFonts w:eastAsia="Calibri"/>
        </w:rPr>
        <w:t>В соответствии с распоряжением администрации города от 29.03.2017 №72 выделены бюджетные ассигнования резервного фонда в сумме 493,0 тыс. рублей на обеспечение граждан жилыми помещениями для временного проживания в связи с отсутствием жилых помещений муниципального специализированного (маневренного) жилищного фонда.</w:t>
      </w:r>
    </w:p>
    <w:p w:rsidR="00996D84" w:rsidRPr="00591DB0" w:rsidRDefault="00AE7C85" w:rsidP="00996D84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591DB0">
        <w:rPr>
          <w:rFonts w:eastAsia="Calibri"/>
        </w:rPr>
        <w:t xml:space="preserve"> </w:t>
      </w:r>
      <w:r w:rsidR="00996D84" w:rsidRPr="00591DB0">
        <w:t xml:space="preserve">Часть бюджетных ассигнований в сумме </w:t>
      </w:r>
      <w:r w:rsidR="003629BA" w:rsidRPr="00591DB0">
        <w:t>2 203,4</w:t>
      </w:r>
      <w:r w:rsidR="00996D84" w:rsidRPr="00591DB0">
        <w:t xml:space="preserve"> тыс. рублей в связи с отсутствием потребности в их использовании перераспределена на осуществление </w:t>
      </w:r>
      <w:r w:rsidRPr="00591DB0">
        <w:t xml:space="preserve">расходов по другим направлениям, в том числе на оплату исполнительных документов по решениям суда </w:t>
      </w:r>
      <w:r w:rsidR="00835B32" w:rsidRPr="00591DB0">
        <w:t xml:space="preserve">              </w:t>
      </w:r>
      <w:r w:rsidRPr="00591DB0">
        <w:t>в сумме 596,4 тыс. рублей.</w:t>
      </w:r>
      <w:r w:rsidR="00996D84" w:rsidRPr="00591DB0">
        <w:t xml:space="preserve">  </w:t>
      </w:r>
    </w:p>
    <w:p w:rsidR="00996D84" w:rsidRPr="00591DB0" w:rsidRDefault="00996D84" w:rsidP="00996D84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591DB0">
        <w:t>В 201</w:t>
      </w:r>
      <w:r w:rsidR="00C25C77" w:rsidRPr="00591DB0">
        <w:t>7</w:t>
      </w:r>
      <w:r w:rsidRPr="00591DB0">
        <w:t xml:space="preserve"> году расходы на содержание органов местного самоуправления составили </w:t>
      </w:r>
      <w:r w:rsidR="00DA005E" w:rsidRPr="00591DB0">
        <w:t>340 267,5</w:t>
      </w:r>
      <w:r w:rsidRPr="00591DB0">
        <w:t xml:space="preserve"> тыс. рублей, в том числе на оплату труда </w:t>
      </w:r>
      <w:r w:rsidR="00C25C77" w:rsidRPr="00591DB0">
        <w:t>325 347,7</w:t>
      </w:r>
      <w:r w:rsidRPr="00591DB0">
        <w:t xml:space="preserve"> тыс. рублей, из них:</w:t>
      </w:r>
    </w:p>
    <w:p w:rsidR="00996D84" w:rsidRPr="00591DB0" w:rsidRDefault="00815B40" w:rsidP="00996D84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591DB0">
        <w:t>▪</w:t>
      </w:r>
      <w:r w:rsidR="00996D84" w:rsidRPr="00591DB0">
        <w:t xml:space="preserve"> за счет средств местного бюджета расходы составили </w:t>
      </w:r>
      <w:r w:rsidR="00C25C77" w:rsidRPr="00591DB0">
        <w:t>305 129,4</w:t>
      </w:r>
      <w:r w:rsidR="00996D84" w:rsidRPr="00591DB0">
        <w:t xml:space="preserve"> тыс. рублей, в том числе на оплату труда </w:t>
      </w:r>
      <w:r w:rsidR="00C25C77" w:rsidRPr="00591DB0">
        <w:t>295 050,4</w:t>
      </w:r>
      <w:r w:rsidR="00996D84" w:rsidRPr="00591DB0">
        <w:t xml:space="preserve"> тыс. рублей;</w:t>
      </w:r>
    </w:p>
    <w:p w:rsidR="00996D84" w:rsidRPr="00591DB0" w:rsidRDefault="00815B40" w:rsidP="00996D84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591DB0">
        <w:t>▪</w:t>
      </w:r>
      <w:r w:rsidR="00996D84" w:rsidRPr="00591DB0">
        <w:t xml:space="preserve"> за счет средств федерального и окружного бюджета расходы составили </w:t>
      </w:r>
      <w:r w:rsidR="00EA1294" w:rsidRPr="00591DB0">
        <w:t xml:space="preserve">          </w:t>
      </w:r>
      <w:r w:rsidR="00DA005E" w:rsidRPr="00591DB0">
        <w:t>35 138,1</w:t>
      </w:r>
      <w:r w:rsidR="00996D84" w:rsidRPr="00591DB0">
        <w:t xml:space="preserve"> </w:t>
      </w:r>
      <w:r w:rsidR="00EA1294" w:rsidRPr="00591DB0">
        <w:t xml:space="preserve">  </w:t>
      </w:r>
      <w:r w:rsidR="00996D84" w:rsidRPr="00591DB0">
        <w:t xml:space="preserve">тыс. рублей, в том числе на оплату труда </w:t>
      </w:r>
      <w:r w:rsidR="00C25C77" w:rsidRPr="00591DB0">
        <w:t>30 297,3</w:t>
      </w:r>
      <w:r w:rsidR="00996D84" w:rsidRPr="00591DB0">
        <w:t xml:space="preserve"> тыс.</w:t>
      </w:r>
      <w:r w:rsidR="00701721" w:rsidRPr="00591DB0">
        <w:t xml:space="preserve"> </w:t>
      </w:r>
      <w:r w:rsidR="00996D84" w:rsidRPr="00591DB0">
        <w:t xml:space="preserve">рублей. </w:t>
      </w:r>
    </w:p>
    <w:p w:rsidR="003B3AF3" w:rsidRPr="00591DB0" w:rsidRDefault="003B3AF3" w:rsidP="006C3FC5">
      <w:pPr>
        <w:shd w:val="clear" w:color="auto" w:fill="FFFFFF"/>
        <w:rPr>
          <w:b/>
          <w:bCs/>
          <w:iCs/>
        </w:rPr>
      </w:pPr>
    </w:p>
    <w:p w:rsidR="00337C4F" w:rsidRPr="00591DB0" w:rsidRDefault="00337C4F" w:rsidP="001956E5">
      <w:pPr>
        <w:shd w:val="clear" w:color="auto" w:fill="FFFFFF"/>
        <w:jc w:val="center"/>
        <w:rPr>
          <w:b/>
          <w:i/>
        </w:rPr>
      </w:pPr>
      <w:r w:rsidRPr="00591DB0">
        <w:rPr>
          <w:b/>
          <w:bCs/>
          <w:iCs/>
        </w:rPr>
        <w:t>Составление бюджетной</w:t>
      </w:r>
      <w:r w:rsidR="000250E3" w:rsidRPr="00591DB0">
        <w:rPr>
          <w:b/>
          <w:bCs/>
          <w:iCs/>
        </w:rPr>
        <w:t>, бухгалтерской</w:t>
      </w:r>
      <w:r w:rsidRPr="00591DB0">
        <w:rPr>
          <w:b/>
          <w:bCs/>
          <w:iCs/>
        </w:rPr>
        <w:t xml:space="preserve"> и иной отчётности</w:t>
      </w:r>
    </w:p>
    <w:p w:rsidR="00337C4F" w:rsidRPr="00591DB0" w:rsidRDefault="00337C4F" w:rsidP="001956E5">
      <w:pPr>
        <w:shd w:val="clear" w:color="auto" w:fill="FFFFFF"/>
        <w:jc w:val="center"/>
      </w:pPr>
      <w:r w:rsidRPr="00591DB0">
        <w:t> </w:t>
      </w:r>
    </w:p>
    <w:p w:rsidR="002D7026" w:rsidRPr="00591DB0" w:rsidRDefault="00337C4F" w:rsidP="001956E5">
      <w:pPr>
        <w:shd w:val="clear" w:color="auto" w:fill="FFFFFF"/>
        <w:jc w:val="both"/>
      </w:pPr>
      <w:r w:rsidRPr="00591DB0">
        <w:t xml:space="preserve">         </w:t>
      </w:r>
      <w:r w:rsidR="00523F81" w:rsidRPr="00591DB0">
        <w:tab/>
      </w:r>
      <w:r w:rsidRPr="00591DB0">
        <w:t xml:space="preserve">Департаментом </w:t>
      </w:r>
      <w:r w:rsidR="008B5AA7" w:rsidRPr="00591DB0">
        <w:t>финансов</w:t>
      </w:r>
      <w:r w:rsidR="00D93567" w:rsidRPr="00591DB0">
        <w:t xml:space="preserve"> администрации города Мегиона</w:t>
      </w:r>
      <w:r w:rsidR="008B5AA7" w:rsidRPr="00591DB0">
        <w:t xml:space="preserve"> </w:t>
      </w:r>
      <w:r w:rsidRPr="00591DB0">
        <w:t xml:space="preserve">подготовлены </w:t>
      </w:r>
      <w:r w:rsidR="00622BD8" w:rsidRPr="00591DB0">
        <w:t xml:space="preserve">приказы </w:t>
      </w:r>
      <w:r w:rsidR="009341E0" w:rsidRPr="00591DB0">
        <w:t xml:space="preserve">         </w:t>
      </w:r>
      <w:r w:rsidR="00622BD8" w:rsidRPr="00591DB0">
        <w:t xml:space="preserve">и </w:t>
      </w:r>
      <w:r w:rsidRPr="00591DB0">
        <w:t>методические указания об особенностях составления и пред</w:t>
      </w:r>
      <w:r w:rsidR="0014200E" w:rsidRPr="00591DB0">
        <w:t>о</w:t>
      </w:r>
      <w:r w:rsidRPr="00591DB0">
        <w:t xml:space="preserve">ставления годовой отчетности об исполнении бюджета </w:t>
      </w:r>
      <w:r w:rsidR="008B5AA7" w:rsidRPr="00591DB0">
        <w:t>городского округа город Мегион</w:t>
      </w:r>
      <w:r w:rsidR="002D7026" w:rsidRPr="00591DB0">
        <w:t xml:space="preserve"> и бухгалтерской отчетности </w:t>
      </w:r>
      <w:r w:rsidR="00A11D0C" w:rsidRPr="00591DB0">
        <w:t xml:space="preserve">муниципальных </w:t>
      </w:r>
      <w:r w:rsidR="002D7026" w:rsidRPr="00591DB0">
        <w:t>бюджетных</w:t>
      </w:r>
      <w:r w:rsidR="00622BD8" w:rsidRPr="00591DB0">
        <w:t xml:space="preserve"> </w:t>
      </w:r>
      <w:r w:rsidR="002D7026" w:rsidRPr="00591DB0">
        <w:t>и автономных учреждений городского округа за 201</w:t>
      </w:r>
      <w:r w:rsidR="00A11D0C" w:rsidRPr="00591DB0">
        <w:t>7</w:t>
      </w:r>
      <w:r w:rsidR="002D7026" w:rsidRPr="00591DB0">
        <w:t xml:space="preserve"> год.</w:t>
      </w:r>
    </w:p>
    <w:p w:rsidR="000E0BAE" w:rsidRPr="00591DB0" w:rsidRDefault="00026476" w:rsidP="001956E5">
      <w:pPr>
        <w:shd w:val="clear" w:color="auto" w:fill="FFFFFF"/>
        <w:ind w:firstLine="709"/>
        <w:jc w:val="both"/>
      </w:pPr>
      <w:r w:rsidRPr="00591DB0">
        <w:t xml:space="preserve"> </w:t>
      </w:r>
      <w:r w:rsidR="000566D1" w:rsidRPr="00591DB0">
        <w:t>В</w:t>
      </w:r>
      <w:r w:rsidR="00F74F5E" w:rsidRPr="00591DB0">
        <w:t xml:space="preserve"> рамках подготовки</w:t>
      </w:r>
      <w:r w:rsidR="000566D1" w:rsidRPr="00591DB0">
        <w:t xml:space="preserve"> </w:t>
      </w:r>
      <w:r w:rsidR="00F74F5E" w:rsidRPr="00591DB0">
        <w:t xml:space="preserve">к формированию бюджетной </w:t>
      </w:r>
      <w:r w:rsidR="0005158F" w:rsidRPr="00591DB0">
        <w:t xml:space="preserve">отчетности об исполнении бюджета городского округа город Мегион </w:t>
      </w:r>
      <w:r w:rsidR="00F74F5E" w:rsidRPr="00591DB0">
        <w:t>и</w:t>
      </w:r>
      <w:r w:rsidR="0005158F" w:rsidRPr="00591DB0">
        <w:t xml:space="preserve"> сводной </w:t>
      </w:r>
      <w:r w:rsidR="00F74F5E" w:rsidRPr="00591DB0">
        <w:t>бухгалтерской отчетности</w:t>
      </w:r>
      <w:r w:rsidR="0005158F" w:rsidRPr="00591DB0">
        <w:t xml:space="preserve"> муниципальных бюджетных и автономных учреждений</w:t>
      </w:r>
      <w:r w:rsidR="00D93567" w:rsidRPr="00591DB0">
        <w:t xml:space="preserve"> </w:t>
      </w:r>
      <w:r w:rsidR="00E20D8D" w:rsidRPr="00591DB0">
        <w:t>за 201</w:t>
      </w:r>
      <w:r w:rsidR="003F26A6" w:rsidRPr="00591DB0">
        <w:t>7</w:t>
      </w:r>
      <w:r w:rsidR="00E20D8D" w:rsidRPr="00591DB0">
        <w:t xml:space="preserve"> год </w:t>
      </w:r>
      <w:r w:rsidR="006E6595" w:rsidRPr="00591DB0">
        <w:t>д</w:t>
      </w:r>
      <w:r w:rsidR="000E0BAE" w:rsidRPr="00591DB0">
        <w:t xml:space="preserve">епартаментом финансов </w:t>
      </w:r>
      <w:r w:rsidR="007C15D7" w:rsidRPr="00591DB0">
        <w:t xml:space="preserve">администрации города Мегиона </w:t>
      </w:r>
      <w:r w:rsidR="000E0BAE" w:rsidRPr="00591DB0">
        <w:t>был</w:t>
      </w:r>
      <w:r w:rsidR="000B4472" w:rsidRPr="00591DB0">
        <w:t>и</w:t>
      </w:r>
      <w:r w:rsidR="000E0BAE" w:rsidRPr="00591DB0">
        <w:t xml:space="preserve"> </w:t>
      </w:r>
      <w:r w:rsidR="000B4472" w:rsidRPr="00591DB0">
        <w:t>подготовлены</w:t>
      </w:r>
      <w:r w:rsidR="000E0BAE" w:rsidRPr="00591DB0">
        <w:t xml:space="preserve"> приказ</w:t>
      </w:r>
      <w:r w:rsidR="000B4472" w:rsidRPr="00591DB0">
        <w:t>ы</w:t>
      </w:r>
      <w:r w:rsidR="000E0BAE" w:rsidRPr="00591DB0">
        <w:t xml:space="preserve"> о сроках </w:t>
      </w:r>
      <w:r w:rsidR="00A4637A" w:rsidRPr="00591DB0">
        <w:t>предоставления годовой бюджетной</w:t>
      </w:r>
      <w:r w:rsidR="00937243" w:rsidRPr="00591DB0">
        <w:t xml:space="preserve"> отчетности об исполнении бюджета городского округа город Мегион</w:t>
      </w:r>
      <w:r w:rsidR="00A4637A" w:rsidRPr="00591DB0">
        <w:t xml:space="preserve"> </w:t>
      </w:r>
      <w:r w:rsidR="009341E0" w:rsidRPr="00591DB0">
        <w:t xml:space="preserve">     </w:t>
      </w:r>
      <w:r w:rsidR="00A4637A" w:rsidRPr="00591DB0">
        <w:lastRenderedPageBreak/>
        <w:t xml:space="preserve">и </w:t>
      </w:r>
      <w:r w:rsidR="0029416C" w:rsidRPr="00591DB0">
        <w:t xml:space="preserve">сводной </w:t>
      </w:r>
      <w:r w:rsidR="00A4637A" w:rsidRPr="00591DB0">
        <w:t>бухгалтерской отчетности</w:t>
      </w:r>
      <w:r w:rsidR="0029416C" w:rsidRPr="00591DB0">
        <w:t xml:space="preserve"> муниципальных бюджетных и автономных учреждений</w:t>
      </w:r>
      <w:r w:rsidR="00A4637A" w:rsidRPr="00591DB0">
        <w:t xml:space="preserve"> за 201</w:t>
      </w:r>
      <w:r w:rsidR="003F26A6" w:rsidRPr="00591DB0">
        <w:t>7</w:t>
      </w:r>
      <w:r w:rsidR="00A4637A" w:rsidRPr="00591DB0">
        <w:t xml:space="preserve"> год </w:t>
      </w:r>
      <w:r w:rsidR="000E0BAE" w:rsidRPr="00591DB0">
        <w:t>и порядке завершения финансового года:</w:t>
      </w:r>
    </w:p>
    <w:p w:rsidR="00B63FBB" w:rsidRPr="00591DB0" w:rsidRDefault="00152DD0" w:rsidP="001956E5">
      <w:pPr>
        <w:shd w:val="clear" w:color="auto" w:fill="FFFFFF"/>
        <w:ind w:firstLine="709"/>
        <w:jc w:val="both"/>
      </w:pPr>
      <w:r w:rsidRPr="00591DB0">
        <w:t>▪</w:t>
      </w:r>
      <w:r w:rsidR="0073551B" w:rsidRPr="00591DB0">
        <w:t xml:space="preserve"> от </w:t>
      </w:r>
      <w:r w:rsidR="00CC1C7E" w:rsidRPr="00591DB0">
        <w:t>13</w:t>
      </w:r>
      <w:r w:rsidR="00B63FBB" w:rsidRPr="00591DB0">
        <w:t>.12.201</w:t>
      </w:r>
      <w:r w:rsidR="00CC1C7E" w:rsidRPr="00591DB0">
        <w:t>7</w:t>
      </w:r>
      <w:r w:rsidR="00B63FBB" w:rsidRPr="00591DB0">
        <w:t xml:space="preserve"> №</w:t>
      </w:r>
      <w:r w:rsidR="0073551B" w:rsidRPr="00591DB0">
        <w:t>2</w:t>
      </w:r>
      <w:r w:rsidR="00CC1C7E" w:rsidRPr="00591DB0">
        <w:t>6</w:t>
      </w:r>
      <w:r w:rsidR="00B63FBB" w:rsidRPr="00591DB0">
        <w:t xml:space="preserve"> «Об утверждении сроков выплаты заработной платы за декабрь 201</w:t>
      </w:r>
      <w:r w:rsidR="00CC1C7E" w:rsidRPr="00591DB0">
        <w:t>7</w:t>
      </w:r>
      <w:r w:rsidR="00B63FBB" w:rsidRPr="00591DB0">
        <w:t xml:space="preserve"> года, пособий, компенсаций и ежемесячных денежных выплат за январь 201</w:t>
      </w:r>
      <w:r w:rsidR="00CC1C7E" w:rsidRPr="00591DB0">
        <w:t>8</w:t>
      </w:r>
      <w:r w:rsidR="00B63FBB" w:rsidRPr="00591DB0">
        <w:t xml:space="preserve"> года»;</w:t>
      </w:r>
    </w:p>
    <w:p w:rsidR="000B61CE" w:rsidRPr="00591DB0" w:rsidRDefault="00152DD0" w:rsidP="001956E5">
      <w:pPr>
        <w:shd w:val="clear" w:color="auto" w:fill="FFFFFF"/>
        <w:ind w:firstLine="709"/>
        <w:jc w:val="both"/>
      </w:pPr>
      <w:r w:rsidRPr="00591DB0">
        <w:t>▪</w:t>
      </w:r>
      <w:r w:rsidR="00B665C9" w:rsidRPr="00591DB0">
        <w:t xml:space="preserve"> от </w:t>
      </w:r>
      <w:r w:rsidR="006A2F8C" w:rsidRPr="00591DB0">
        <w:t>13</w:t>
      </w:r>
      <w:r w:rsidR="00B665C9" w:rsidRPr="00591DB0">
        <w:t>.12.201</w:t>
      </w:r>
      <w:r w:rsidR="006A2F8C" w:rsidRPr="00591DB0">
        <w:t>7</w:t>
      </w:r>
      <w:r w:rsidR="00A83CDF" w:rsidRPr="00591DB0">
        <w:t xml:space="preserve"> №</w:t>
      </w:r>
      <w:r w:rsidR="00963891" w:rsidRPr="00591DB0">
        <w:t>2</w:t>
      </w:r>
      <w:r w:rsidR="006A2F8C" w:rsidRPr="00591DB0">
        <w:t>7</w:t>
      </w:r>
      <w:r w:rsidR="000B61CE" w:rsidRPr="00591DB0">
        <w:t xml:space="preserve"> «Об утверждении порядка </w:t>
      </w:r>
      <w:r w:rsidR="00B665C9" w:rsidRPr="00591DB0">
        <w:t>завершения операций по</w:t>
      </w:r>
      <w:r w:rsidR="000B61CE" w:rsidRPr="00591DB0">
        <w:t xml:space="preserve"> исполнению бюджета городского округа город Мегиона в текущем финансовом году»; </w:t>
      </w:r>
    </w:p>
    <w:p w:rsidR="00E45767" w:rsidRPr="00591DB0" w:rsidRDefault="00152DD0" w:rsidP="007127A8">
      <w:pPr>
        <w:shd w:val="clear" w:color="auto" w:fill="FFFFFF"/>
        <w:ind w:firstLine="709"/>
        <w:jc w:val="both"/>
      </w:pPr>
      <w:r w:rsidRPr="00591DB0">
        <w:t>▪</w:t>
      </w:r>
      <w:r w:rsidR="003F31D4" w:rsidRPr="00591DB0">
        <w:t xml:space="preserve"> от </w:t>
      </w:r>
      <w:r w:rsidR="00E336BC" w:rsidRPr="00591DB0">
        <w:t>15</w:t>
      </w:r>
      <w:r w:rsidR="002171FD" w:rsidRPr="00591DB0">
        <w:t>.12.201</w:t>
      </w:r>
      <w:r w:rsidR="00E336BC" w:rsidRPr="00591DB0">
        <w:t>7</w:t>
      </w:r>
      <w:r w:rsidR="003F31D4" w:rsidRPr="00591DB0">
        <w:t xml:space="preserve"> №</w:t>
      </w:r>
      <w:r w:rsidR="00E336BC" w:rsidRPr="00591DB0">
        <w:t>29</w:t>
      </w:r>
      <w:r w:rsidR="00906E47" w:rsidRPr="00591DB0">
        <w:t xml:space="preserve"> «О сроках предоставления годовой </w:t>
      </w:r>
      <w:r w:rsidR="002171FD" w:rsidRPr="00591DB0">
        <w:t xml:space="preserve">бюджетной </w:t>
      </w:r>
      <w:r w:rsidR="00906E47" w:rsidRPr="00591DB0">
        <w:t xml:space="preserve">отчетности об исполнении бюджета городского округа город Мегион </w:t>
      </w:r>
      <w:r w:rsidR="002171FD" w:rsidRPr="00591DB0">
        <w:t xml:space="preserve">и сводной бухгалтерской отчетности муниципальных бюджетных и автономных учреждений </w:t>
      </w:r>
      <w:r w:rsidR="00906E47" w:rsidRPr="00591DB0">
        <w:t>за 201</w:t>
      </w:r>
      <w:r w:rsidR="00E336BC" w:rsidRPr="00591DB0">
        <w:t>7</w:t>
      </w:r>
      <w:r w:rsidR="00906E47" w:rsidRPr="00591DB0">
        <w:t xml:space="preserve"> год»</w:t>
      </w:r>
      <w:r w:rsidR="0033126B" w:rsidRPr="00591DB0">
        <w:t>.</w:t>
      </w:r>
    </w:p>
    <w:p w:rsidR="00254723" w:rsidRPr="00591DB0" w:rsidRDefault="00254723" w:rsidP="001956E5">
      <w:pPr>
        <w:ind w:firstLine="720"/>
        <w:jc w:val="both"/>
        <w:rPr>
          <w:rFonts w:eastAsia="Calibri"/>
          <w:lang w:eastAsia="en-US"/>
        </w:rPr>
      </w:pPr>
      <w:r w:rsidRPr="00591DB0">
        <w:rPr>
          <w:rFonts w:eastAsia="Calibri"/>
          <w:lang w:eastAsia="en-US"/>
        </w:rPr>
        <w:t>В рамках работы по урегулированию кредиторской и дебиторской задолженности муниципальных учреждений проведены следующие мероприятия:</w:t>
      </w:r>
    </w:p>
    <w:p w:rsidR="00254723" w:rsidRPr="00591DB0" w:rsidRDefault="00254723" w:rsidP="001956E5">
      <w:pPr>
        <w:ind w:firstLine="709"/>
        <w:jc w:val="both"/>
      </w:pPr>
      <w:r w:rsidRPr="00591DB0">
        <w:t>1.</w:t>
      </w:r>
      <w:r w:rsidR="004A585C" w:rsidRPr="00591DB0">
        <w:t xml:space="preserve"> </w:t>
      </w:r>
      <w:r w:rsidRPr="00591DB0">
        <w:t>В целях обеспечения в текущем году снижения общего объема кредиторской задолженн</w:t>
      </w:r>
      <w:r w:rsidR="006E6595" w:rsidRPr="00591DB0">
        <w:t>ости в соответствии с приказом д</w:t>
      </w:r>
      <w:r w:rsidRPr="00591DB0">
        <w:t>епартамента финансов администрации города Мегиона в рамках сдачи отчетности за 201</w:t>
      </w:r>
      <w:r w:rsidR="00E10DEB" w:rsidRPr="00591DB0">
        <w:t>7</w:t>
      </w:r>
      <w:r w:rsidRPr="00591DB0">
        <w:t xml:space="preserve"> год проведен мониторинг кредиторской задолженности. Итоги проведения мониторинга кредиторской задолженности за 201</w:t>
      </w:r>
      <w:r w:rsidR="00E10DEB" w:rsidRPr="00591DB0">
        <w:t>7</w:t>
      </w:r>
      <w:r w:rsidRPr="00591DB0">
        <w:t xml:space="preserve"> год пред</w:t>
      </w:r>
      <w:r w:rsidR="000B7CA8" w:rsidRPr="00591DB0">
        <w:t>о</w:t>
      </w:r>
      <w:r w:rsidRPr="00591DB0">
        <w:t>ставлены в Департамент финансов Ханты-Мансийского автономного округа</w:t>
      </w:r>
      <w:r w:rsidR="00E45747" w:rsidRPr="00591DB0">
        <w:t xml:space="preserve"> </w:t>
      </w:r>
      <w:r w:rsidR="000B7CA8" w:rsidRPr="00591DB0">
        <w:t>-</w:t>
      </w:r>
      <w:r w:rsidR="00E45747" w:rsidRPr="00591DB0">
        <w:t xml:space="preserve"> </w:t>
      </w:r>
      <w:r w:rsidR="000B7CA8" w:rsidRPr="00591DB0">
        <w:t>Югры</w:t>
      </w:r>
      <w:r w:rsidRPr="00591DB0">
        <w:t xml:space="preserve">           </w:t>
      </w:r>
      <w:r w:rsidR="00314764" w:rsidRPr="00591DB0">
        <w:t xml:space="preserve">          </w:t>
      </w:r>
      <w:r w:rsidRPr="00591DB0">
        <w:t>в составе отчетности за 201</w:t>
      </w:r>
      <w:r w:rsidR="00E10DEB" w:rsidRPr="00591DB0">
        <w:t>7</w:t>
      </w:r>
      <w:r w:rsidRPr="00591DB0">
        <w:t xml:space="preserve"> год.</w:t>
      </w:r>
    </w:p>
    <w:p w:rsidR="00254723" w:rsidRPr="00591DB0" w:rsidRDefault="00254723" w:rsidP="001956E5">
      <w:pPr>
        <w:ind w:firstLine="709"/>
        <w:jc w:val="both"/>
      </w:pPr>
      <w:r w:rsidRPr="00591DB0">
        <w:t>2.</w:t>
      </w:r>
      <w:r w:rsidR="004A585C" w:rsidRPr="00591DB0">
        <w:t xml:space="preserve"> </w:t>
      </w:r>
      <w:r w:rsidRPr="00591DB0">
        <w:t>В сроки, установленные приказом Департамента финансов автономного округа – Югры для сдачи годовой, к</w:t>
      </w:r>
      <w:r w:rsidR="005675E3" w:rsidRPr="00591DB0">
        <w:t xml:space="preserve">вартальной и месячной бюджетной отчетности, </w:t>
      </w:r>
      <w:r w:rsidRPr="00591DB0">
        <w:t>предоставл</w:t>
      </w:r>
      <w:r w:rsidR="002E441D" w:rsidRPr="00591DB0">
        <w:t>ены</w:t>
      </w:r>
      <w:r w:rsidRPr="00591DB0">
        <w:t xml:space="preserve"> сведения о состоянии дебиторской и кредиторской задолженности.</w:t>
      </w:r>
    </w:p>
    <w:p w:rsidR="00254723" w:rsidRPr="00591DB0" w:rsidRDefault="00254723" w:rsidP="001956E5">
      <w:pPr>
        <w:ind w:firstLine="709"/>
        <w:jc w:val="both"/>
      </w:pPr>
      <w:r w:rsidRPr="00591DB0">
        <w:t>3.</w:t>
      </w:r>
      <w:r w:rsidR="004A585C" w:rsidRPr="00591DB0">
        <w:t xml:space="preserve"> </w:t>
      </w:r>
      <w:r w:rsidRPr="00591DB0">
        <w:t>Ежемесячно проводи</w:t>
      </w:r>
      <w:r w:rsidR="00DD27EE" w:rsidRPr="00591DB0">
        <w:t>лся</w:t>
      </w:r>
      <w:r w:rsidRPr="00591DB0">
        <w:t xml:space="preserve"> анализ состояния дебиторской и кредиторской задолженности </w:t>
      </w:r>
      <w:r w:rsidR="000B7CA8" w:rsidRPr="00591DB0">
        <w:t xml:space="preserve">муниципальных </w:t>
      </w:r>
      <w:r w:rsidRPr="00591DB0">
        <w:t>учреждений городского округа город Мегион с целью выявления обоснованности возникновения сумм задолженности. По состоянию на 01 число каждого месяца отсутств</w:t>
      </w:r>
      <w:r w:rsidR="00037C43" w:rsidRPr="00591DB0">
        <w:t>овала</w:t>
      </w:r>
      <w:r w:rsidRPr="00591DB0">
        <w:t xml:space="preserve"> просроченная кредиторская задолженность. </w:t>
      </w:r>
    </w:p>
    <w:p w:rsidR="00CD4D62" w:rsidRPr="00591DB0" w:rsidRDefault="00254723" w:rsidP="001956E5">
      <w:pPr>
        <w:pStyle w:val="a3"/>
        <w:ind w:left="0" w:firstLine="709"/>
        <w:jc w:val="both"/>
      </w:pPr>
      <w:r w:rsidRPr="00591DB0">
        <w:t>4.</w:t>
      </w:r>
      <w:r w:rsidR="004A585C" w:rsidRPr="00591DB0">
        <w:t xml:space="preserve"> </w:t>
      </w:r>
      <w:r w:rsidR="00937E8B" w:rsidRPr="00591DB0">
        <w:t>В рамках взаимодействия по взысканию сумм дебиторской задо</w:t>
      </w:r>
      <w:r w:rsidR="002F4082" w:rsidRPr="00591DB0">
        <w:t>лженности регулярно проводилась</w:t>
      </w:r>
      <w:r w:rsidR="00937E8B" w:rsidRPr="00591DB0">
        <w:t xml:space="preserve"> работа совместно с юридическим департаментом администрации города. </w:t>
      </w:r>
      <w:r w:rsidR="000B7CA8" w:rsidRPr="00591DB0">
        <w:t>П</w:t>
      </w:r>
      <w:r w:rsidR="00CD4D62" w:rsidRPr="00591DB0">
        <w:t>о всем договорам бюджетных кредитов имеются решения Арбитражных судов</w:t>
      </w:r>
      <w:r w:rsidR="0020722A" w:rsidRPr="00591DB0">
        <w:t xml:space="preserve"> </w:t>
      </w:r>
      <w:r w:rsidR="00D74551" w:rsidRPr="00591DB0">
        <w:t xml:space="preserve">         </w:t>
      </w:r>
      <w:r w:rsidR="00CD4D62" w:rsidRPr="00591DB0">
        <w:t>в пользу администрации города Мегиона и составлены акты сверок: по займу Бордачева В.В. и Бордачевой О.Н., согласно договору от 25.12.2003 - решение Мегионского городского суда от 16.03.2010; по займу Щукина А.Ю. согласно договору</w:t>
      </w:r>
      <w:r w:rsidR="0044742C" w:rsidRPr="00591DB0">
        <w:t xml:space="preserve"> </w:t>
      </w:r>
      <w:r w:rsidR="0087788C" w:rsidRPr="00591DB0">
        <w:t>04-110-03 – решение</w:t>
      </w:r>
      <w:r w:rsidR="00F24CD5" w:rsidRPr="00591DB0">
        <w:t xml:space="preserve"> </w:t>
      </w:r>
      <w:r w:rsidR="00CD4D62" w:rsidRPr="00591DB0">
        <w:t>от 17.12.2009 дело №2-3823/2009; по ЖНК «МЖК «Мегион» - решение Арбитражного суда Ханты-Мансийского автономного округа – Югры от 19.10.2009, исполнительный лист</w:t>
      </w:r>
      <w:r w:rsidR="0020722A" w:rsidRPr="00591DB0">
        <w:t xml:space="preserve"> </w:t>
      </w:r>
      <w:r w:rsidR="00D74551" w:rsidRPr="00591DB0">
        <w:t xml:space="preserve">                    </w:t>
      </w:r>
      <w:r w:rsidR="00CD4D62" w:rsidRPr="00591DB0">
        <w:t>АС №000645631 выдан Арбитражным судом Ханты-Мансийского авт</w:t>
      </w:r>
      <w:r w:rsidR="00BE6DED" w:rsidRPr="00591DB0">
        <w:t>ономного округа 11.12.2009 дело</w:t>
      </w:r>
      <w:r w:rsidR="0020722A" w:rsidRPr="00591DB0">
        <w:t xml:space="preserve"> </w:t>
      </w:r>
      <w:r w:rsidR="00CD4D62" w:rsidRPr="00591DB0">
        <w:t>№А75-7648/2009 от 19.10.2009; по МУП «Техносервис» - решение Арбитражного суда Ханты-Мансийского автономного округа – Югры от 26.10.2009 дело №А75-3662/2009</w:t>
      </w:r>
      <w:r w:rsidR="00B2144E" w:rsidRPr="00591DB0">
        <w:t>.</w:t>
      </w:r>
    </w:p>
    <w:p w:rsidR="00BA5E1F" w:rsidRPr="00591DB0" w:rsidRDefault="00BA5E1F" w:rsidP="001956E5">
      <w:pPr>
        <w:pStyle w:val="a3"/>
        <w:ind w:left="0" w:firstLine="709"/>
        <w:jc w:val="both"/>
      </w:pPr>
      <w:r w:rsidRPr="00591DB0">
        <w:t>В юридический департамент администрации города направля</w:t>
      </w:r>
      <w:r w:rsidR="004D06FC" w:rsidRPr="00591DB0">
        <w:t>лась</w:t>
      </w:r>
      <w:r w:rsidRPr="00591DB0">
        <w:t xml:space="preserve"> информация с целью предоставления сведений о реализации решений суда и реквизитами для перечисления просроченной дебиторской задолженности</w:t>
      </w:r>
      <w:r w:rsidR="006C53D7" w:rsidRPr="00591DB0">
        <w:t>.</w:t>
      </w:r>
    </w:p>
    <w:p w:rsidR="00CE3F3F" w:rsidRPr="00591DB0" w:rsidRDefault="00B4680C" w:rsidP="001956E5">
      <w:pPr>
        <w:ind w:firstLine="709"/>
        <w:jc w:val="both"/>
      </w:pPr>
      <w:r w:rsidRPr="00591DB0">
        <w:t>5.</w:t>
      </w:r>
      <w:r w:rsidR="004A585C" w:rsidRPr="00591DB0">
        <w:t xml:space="preserve"> </w:t>
      </w:r>
      <w:r w:rsidR="00ED36F5" w:rsidRPr="00591DB0">
        <w:t>В целях осуществления финансового контроля за задолженностью по налогам</w:t>
      </w:r>
      <w:r w:rsidR="00D73929" w:rsidRPr="00591DB0">
        <w:t xml:space="preserve"> </w:t>
      </w:r>
      <w:r w:rsidR="00ED36F5" w:rsidRPr="00591DB0">
        <w:t>и сборам, во избежание возникновения задолженности регулярно проводился мониторинг задолженности по налогам и сборам.</w:t>
      </w:r>
    </w:p>
    <w:p w:rsidR="0019521B" w:rsidRPr="00591DB0" w:rsidRDefault="00AB104B" w:rsidP="001956E5">
      <w:pPr>
        <w:ind w:firstLine="709"/>
        <w:jc w:val="both"/>
      </w:pPr>
      <w:r w:rsidRPr="00591DB0">
        <w:t>6</w:t>
      </w:r>
      <w:r w:rsidR="00254723" w:rsidRPr="00591DB0">
        <w:t>.</w:t>
      </w:r>
      <w:r w:rsidR="004A585C" w:rsidRPr="00591DB0">
        <w:t xml:space="preserve"> </w:t>
      </w:r>
      <w:r w:rsidR="0019521B" w:rsidRPr="00591DB0">
        <w:t>С целью выявления и погашения задолженности по налогам, пеням, штрафам проведена совместная работа с Управлением Федеральной налоговой службой по Ханты-Мансийскому автономному округу – Югре. Муниципальным учреждениям направлены письма о незамедлительном погашении имеющейся задолженности.</w:t>
      </w:r>
    </w:p>
    <w:p w:rsidR="00254723" w:rsidRPr="00591DB0" w:rsidRDefault="00AB104B" w:rsidP="001956E5">
      <w:pPr>
        <w:ind w:firstLine="709"/>
        <w:jc w:val="both"/>
      </w:pPr>
      <w:r w:rsidRPr="00591DB0">
        <w:t>7</w:t>
      </w:r>
      <w:r w:rsidR="00254723" w:rsidRPr="00591DB0">
        <w:t>.</w:t>
      </w:r>
      <w:r w:rsidR="002F4082" w:rsidRPr="00591DB0">
        <w:t xml:space="preserve"> Постоянно в </w:t>
      </w:r>
      <w:r w:rsidR="000B7CA8" w:rsidRPr="00591DB0">
        <w:t>течение 201</w:t>
      </w:r>
      <w:r w:rsidR="005021B1" w:rsidRPr="00591DB0">
        <w:t>7</w:t>
      </w:r>
      <w:r w:rsidR="000B7CA8" w:rsidRPr="00591DB0">
        <w:t xml:space="preserve"> года проводилась работа по </w:t>
      </w:r>
      <w:r w:rsidR="00254723" w:rsidRPr="00591DB0">
        <w:t>погашени</w:t>
      </w:r>
      <w:r w:rsidR="000B7CA8" w:rsidRPr="00591DB0">
        <w:t>ю</w:t>
      </w:r>
      <w:r w:rsidR="00254723" w:rsidRPr="00591DB0">
        <w:t xml:space="preserve"> кредиторской </w:t>
      </w:r>
      <w:r w:rsidR="00284E1A" w:rsidRPr="00591DB0">
        <w:t xml:space="preserve">   </w:t>
      </w:r>
      <w:r w:rsidR="00604B22" w:rsidRPr="00591DB0">
        <w:t xml:space="preserve">    </w:t>
      </w:r>
      <w:r w:rsidR="00254723" w:rsidRPr="00591DB0">
        <w:t xml:space="preserve">и дебиторской задолженности муниципальных учреждений </w:t>
      </w:r>
      <w:r w:rsidR="00863EF7" w:rsidRPr="00591DB0">
        <w:t xml:space="preserve">городского округа город Мегион </w:t>
      </w:r>
      <w:r w:rsidR="00254723" w:rsidRPr="00591DB0">
        <w:t>по страховым взносам во внебюджетные фонды</w:t>
      </w:r>
      <w:r w:rsidR="007C3809" w:rsidRPr="00591DB0">
        <w:t>.</w:t>
      </w:r>
    </w:p>
    <w:p w:rsidR="00224A17" w:rsidRPr="00591DB0" w:rsidRDefault="00586530" w:rsidP="00790F8D">
      <w:pPr>
        <w:ind w:firstLine="709"/>
        <w:jc w:val="both"/>
      </w:pPr>
      <w:r w:rsidRPr="00591DB0">
        <w:t>8</w:t>
      </w:r>
      <w:r w:rsidR="00254723" w:rsidRPr="00591DB0">
        <w:t>.</w:t>
      </w:r>
      <w:r w:rsidR="00224A17" w:rsidRPr="00591DB0">
        <w:t xml:space="preserve"> Проводилась работа по восстановлению дебиторской задолженности, числящейся   на балансе учреждений. По состоянию на 01.01.201</w:t>
      </w:r>
      <w:r w:rsidR="00616FBF" w:rsidRPr="00591DB0">
        <w:t>8</w:t>
      </w:r>
      <w:r w:rsidR="00224A17" w:rsidRPr="00591DB0">
        <w:t xml:space="preserve"> года в части средств местного бюджета восстановлено </w:t>
      </w:r>
      <w:r w:rsidR="00616FBF" w:rsidRPr="00591DB0">
        <w:t>6</w:t>
      </w:r>
      <w:r w:rsidR="00304BD8" w:rsidRPr="00591DB0">
        <w:t> </w:t>
      </w:r>
      <w:r w:rsidR="00616FBF" w:rsidRPr="00591DB0">
        <w:t>352</w:t>
      </w:r>
      <w:r w:rsidR="00304BD8" w:rsidRPr="00591DB0">
        <w:t> </w:t>
      </w:r>
      <w:r w:rsidR="00616FBF" w:rsidRPr="00591DB0">
        <w:t>113</w:t>
      </w:r>
      <w:r w:rsidR="00304BD8" w:rsidRPr="00591DB0">
        <w:t>,</w:t>
      </w:r>
      <w:r w:rsidR="00616FBF" w:rsidRPr="00591DB0">
        <w:t>15</w:t>
      </w:r>
      <w:r w:rsidR="00224A17" w:rsidRPr="00591DB0">
        <w:t xml:space="preserve"> рублей, в части средств автономного округа </w:t>
      </w:r>
      <w:r w:rsidR="00616FBF" w:rsidRPr="00591DB0">
        <w:t>802</w:t>
      </w:r>
      <w:r w:rsidR="00F87FF5" w:rsidRPr="00591DB0">
        <w:t xml:space="preserve"> </w:t>
      </w:r>
      <w:r w:rsidR="00616FBF" w:rsidRPr="00591DB0">
        <w:t>086</w:t>
      </w:r>
      <w:r w:rsidR="00304BD8" w:rsidRPr="00591DB0">
        <w:t>,</w:t>
      </w:r>
      <w:r w:rsidR="00616FBF" w:rsidRPr="00591DB0">
        <w:t>53</w:t>
      </w:r>
      <w:r w:rsidR="00224A17" w:rsidRPr="00591DB0">
        <w:t xml:space="preserve"> рублей.</w:t>
      </w:r>
    </w:p>
    <w:p w:rsidR="00254723" w:rsidRPr="00591DB0" w:rsidRDefault="00670C85" w:rsidP="001956E5">
      <w:pPr>
        <w:ind w:firstLine="709"/>
        <w:jc w:val="both"/>
      </w:pPr>
      <w:r w:rsidRPr="00591DB0">
        <w:lastRenderedPageBreak/>
        <w:t>9</w:t>
      </w:r>
      <w:r w:rsidR="00254723" w:rsidRPr="00591DB0">
        <w:t xml:space="preserve">.Ежеквартально </w:t>
      </w:r>
      <w:r w:rsidR="00F77D8F" w:rsidRPr="00591DB0">
        <w:t xml:space="preserve">в рамках подготовки отчета об исполнении бюджета городского округа город Мегион </w:t>
      </w:r>
      <w:r w:rsidR="00254723" w:rsidRPr="00591DB0">
        <w:t>предоставля</w:t>
      </w:r>
      <w:r w:rsidR="003850C0" w:rsidRPr="00591DB0">
        <w:t>лся</w:t>
      </w:r>
      <w:r w:rsidR="00254723" w:rsidRPr="00591DB0">
        <w:t xml:space="preserve"> отчет о состоянии дебиторской и кредиторской задолженности в разрезе муниципальных учреждений.</w:t>
      </w:r>
    </w:p>
    <w:p w:rsidR="00254723" w:rsidRPr="00591DB0" w:rsidRDefault="00FC66B5" w:rsidP="001956E5">
      <w:pPr>
        <w:ind w:firstLine="709"/>
        <w:jc w:val="both"/>
      </w:pPr>
      <w:r w:rsidRPr="00591DB0">
        <w:t xml:space="preserve">По состоянию на 01 число каждого месяца отсутствует просроченная кредиторская задолженность по выплате заработной платы работников бюджетной сферы и начислениям </w:t>
      </w:r>
      <w:r w:rsidR="006F5BE7" w:rsidRPr="00591DB0">
        <w:t xml:space="preserve">   </w:t>
      </w:r>
      <w:r w:rsidRPr="00591DB0">
        <w:t xml:space="preserve">на выплаты по оплате труда, по оплате коммунальных услуг. </w:t>
      </w:r>
    </w:p>
    <w:p w:rsidR="008C12C1" w:rsidRPr="00591DB0" w:rsidRDefault="00337C4F" w:rsidP="001956E5">
      <w:pPr>
        <w:shd w:val="clear" w:color="auto" w:fill="FFFFFF"/>
        <w:jc w:val="both"/>
      </w:pPr>
      <w:r w:rsidRPr="00591DB0">
        <w:t xml:space="preserve">      </w:t>
      </w:r>
      <w:r w:rsidR="00523F81" w:rsidRPr="00591DB0">
        <w:tab/>
      </w:r>
      <w:r w:rsidRPr="00591DB0">
        <w:t xml:space="preserve">Проведена работа по составлению годового отчета об исполнении консолидированного бюджета </w:t>
      </w:r>
      <w:r w:rsidR="00ED08F6" w:rsidRPr="00591DB0">
        <w:t>городского округа город Мегион за 2</w:t>
      </w:r>
      <w:r w:rsidRPr="00591DB0">
        <w:t>01</w:t>
      </w:r>
      <w:r w:rsidR="002E3ADB" w:rsidRPr="00591DB0">
        <w:t>7</w:t>
      </w:r>
      <w:r w:rsidRPr="00591DB0">
        <w:t xml:space="preserve"> год. Составлена</w:t>
      </w:r>
      <w:r w:rsidR="00A65122" w:rsidRPr="00591DB0">
        <w:t xml:space="preserve"> годовая</w:t>
      </w:r>
      <w:r w:rsidRPr="00591DB0">
        <w:t xml:space="preserve"> бюджетная отчетность об исполнении бюджета </w:t>
      </w:r>
      <w:r w:rsidR="009978EA" w:rsidRPr="00591DB0">
        <w:t>городского округа город Мегион</w:t>
      </w:r>
      <w:r w:rsidR="00BC7A6B" w:rsidRPr="00591DB0">
        <w:t xml:space="preserve"> и </w:t>
      </w:r>
      <w:r w:rsidR="006815F0" w:rsidRPr="00591DB0">
        <w:t xml:space="preserve">сводная </w:t>
      </w:r>
      <w:r w:rsidR="00BC7A6B" w:rsidRPr="00591DB0">
        <w:t xml:space="preserve">бухгалтерская отчетность муниципальных бюджетных и автономных учреждений городского округа город Мегион </w:t>
      </w:r>
      <w:r w:rsidRPr="00591DB0">
        <w:t>за 201</w:t>
      </w:r>
      <w:r w:rsidR="002E3ADB" w:rsidRPr="00591DB0">
        <w:t>7</w:t>
      </w:r>
      <w:r w:rsidRPr="00591DB0">
        <w:t xml:space="preserve"> год в соответствии с</w:t>
      </w:r>
      <w:r w:rsidR="0093717D" w:rsidRPr="00591DB0">
        <w:t xml:space="preserve"> приказом</w:t>
      </w:r>
      <w:r w:rsidR="00032380" w:rsidRPr="00591DB0">
        <w:t xml:space="preserve"> от </w:t>
      </w:r>
      <w:r w:rsidR="007E0C0A" w:rsidRPr="00591DB0">
        <w:t>11</w:t>
      </w:r>
      <w:r w:rsidR="00032380" w:rsidRPr="00591DB0">
        <w:t>.12.201</w:t>
      </w:r>
      <w:r w:rsidR="007E0C0A" w:rsidRPr="00591DB0">
        <w:t>7</w:t>
      </w:r>
      <w:r w:rsidR="00613E3F" w:rsidRPr="00591DB0">
        <w:t xml:space="preserve"> </w:t>
      </w:r>
      <w:r w:rsidR="007E0C0A" w:rsidRPr="00591DB0">
        <w:t xml:space="preserve">    </w:t>
      </w:r>
      <w:r w:rsidR="006A7EFF" w:rsidRPr="00591DB0">
        <w:t>№1</w:t>
      </w:r>
      <w:r w:rsidR="007E0C0A" w:rsidRPr="00591DB0">
        <w:t>71</w:t>
      </w:r>
      <w:r w:rsidR="00032380" w:rsidRPr="00591DB0">
        <w:t>-</w:t>
      </w:r>
      <w:r w:rsidR="007E0C0A" w:rsidRPr="00591DB0">
        <w:t>о</w:t>
      </w:r>
      <w:r w:rsidR="0093717D" w:rsidRPr="00591DB0">
        <w:t xml:space="preserve"> «О сроках представления годовой бюджетной отчетности об исполнении бюджетов городских округов и консолидированных бюджетов муниципальных районов Ханты-Мансийского автономного округа – Югры и сводной бухгалтерской отч</w:t>
      </w:r>
      <w:r w:rsidR="00427E7C" w:rsidRPr="00591DB0">
        <w:t xml:space="preserve">етности муниципальных бюджетных </w:t>
      </w:r>
      <w:r w:rsidR="0093717D" w:rsidRPr="00591DB0">
        <w:t>и автономных учреждений за 201</w:t>
      </w:r>
      <w:r w:rsidR="00604C03" w:rsidRPr="00591DB0">
        <w:t>7</w:t>
      </w:r>
      <w:r w:rsidR="0093717D" w:rsidRPr="00591DB0">
        <w:t xml:space="preserve"> год», Министерства финансов Российской Федерации</w:t>
      </w:r>
      <w:r w:rsidR="00032380" w:rsidRPr="00591DB0">
        <w:t xml:space="preserve"> </w:t>
      </w:r>
      <w:r w:rsidR="0093717D" w:rsidRPr="00591DB0">
        <w:t xml:space="preserve"> от 28.12.2010 года № 191н «Об утверждении инструкции о порядке составления</w:t>
      </w:r>
      <w:r w:rsidR="00032380" w:rsidRPr="00591DB0">
        <w:t xml:space="preserve"> </w:t>
      </w:r>
      <w:r w:rsidR="0093717D" w:rsidRPr="00591DB0">
        <w:t>и представления годовой, квартальной и месячной отчетности об исполнении бюджетов бюджетной системы Российской Федерации»</w:t>
      </w:r>
      <w:r w:rsidR="00460E6F" w:rsidRPr="00591DB0">
        <w:t xml:space="preserve"> (с изменениями)</w:t>
      </w:r>
      <w:r w:rsidR="0087788C" w:rsidRPr="00591DB0">
        <w:t xml:space="preserve"> </w:t>
      </w:r>
      <w:r w:rsidR="00755894" w:rsidRPr="00591DB0">
        <w:t xml:space="preserve">            </w:t>
      </w:r>
      <w:r w:rsidR="0093717D" w:rsidRPr="00591DB0">
        <w:t>и от 25.03.2011 года</w:t>
      </w:r>
      <w:r w:rsidR="00460E6F" w:rsidRPr="00591DB0">
        <w:t xml:space="preserve"> </w:t>
      </w:r>
      <w:r w:rsidR="0093717D" w:rsidRPr="00591DB0">
        <w:t xml:space="preserve">№ 33н «Об утверждении инструкции о порядке составления </w:t>
      </w:r>
      <w:r w:rsidR="00755894" w:rsidRPr="00591DB0">
        <w:t xml:space="preserve">                     </w:t>
      </w:r>
      <w:r w:rsidR="0093717D" w:rsidRPr="00591DB0">
        <w:t>и пре</w:t>
      </w:r>
      <w:r w:rsidR="00F75DB9" w:rsidRPr="00591DB0">
        <w:t xml:space="preserve">дставления годовой, квартальной </w:t>
      </w:r>
      <w:r w:rsidR="0093717D" w:rsidRPr="00591DB0">
        <w:t>и бухгалтерской отчетности государственных (муниципальных) бюджетных и автономных учреждений»</w:t>
      </w:r>
      <w:r w:rsidR="00460E6F" w:rsidRPr="00591DB0">
        <w:t xml:space="preserve"> (с изменениями)</w:t>
      </w:r>
      <w:r w:rsidR="0093717D" w:rsidRPr="00591DB0">
        <w:t xml:space="preserve">, </w:t>
      </w:r>
      <w:r w:rsidR="00755894" w:rsidRPr="00591DB0">
        <w:t xml:space="preserve">Порядком составления </w:t>
      </w:r>
      <w:r w:rsidR="009725C6" w:rsidRPr="00591DB0">
        <w:t>и представления бюджетной отчетности об исполнении бюджетов городских округов</w:t>
      </w:r>
      <w:r w:rsidR="00755894" w:rsidRPr="00591DB0">
        <w:t xml:space="preserve"> </w:t>
      </w:r>
      <w:r w:rsidR="00B004FA" w:rsidRPr="00591DB0">
        <w:t>и консолидированных бюджетов муниципальных районов Ханты-Мансийского автономного округа и сводной бухгалтерской отчетности муниципальных бюджетных и автономных учреждений, утвержденным приказом Департамента финансов Ханты-Мансийского автономного округа – Югры от 22.01.2014 №2-нп</w:t>
      </w:r>
      <w:r w:rsidR="00CC2E16" w:rsidRPr="00591DB0">
        <w:t xml:space="preserve">, а также требованиями Департамента финансов Ханты-Мансийского автономного округа – Югры, установленные письмом </w:t>
      </w:r>
      <w:r w:rsidR="008C12C1" w:rsidRPr="00591DB0">
        <w:t>от 0</w:t>
      </w:r>
      <w:r w:rsidR="00003BF9" w:rsidRPr="00591DB0">
        <w:t>8</w:t>
      </w:r>
      <w:r w:rsidR="008C12C1" w:rsidRPr="00591DB0">
        <w:t>.02.201</w:t>
      </w:r>
      <w:r w:rsidR="00003BF9" w:rsidRPr="00591DB0">
        <w:t>8</w:t>
      </w:r>
      <w:r w:rsidR="008C12C1" w:rsidRPr="00591DB0">
        <w:t xml:space="preserve"> №20-Исх-6</w:t>
      </w:r>
      <w:r w:rsidR="00003BF9" w:rsidRPr="00591DB0">
        <w:t>81</w:t>
      </w:r>
      <w:r w:rsidR="008C12C1" w:rsidRPr="00591DB0">
        <w:t xml:space="preserve"> «О годовой отчетности</w:t>
      </w:r>
      <w:r w:rsidR="00CC2E16" w:rsidRPr="00591DB0">
        <w:t xml:space="preserve"> </w:t>
      </w:r>
      <w:r w:rsidR="008C12C1" w:rsidRPr="00591DB0">
        <w:t>за 201</w:t>
      </w:r>
      <w:r w:rsidR="00003BF9" w:rsidRPr="00591DB0">
        <w:t>7</w:t>
      </w:r>
      <w:r w:rsidR="008C12C1" w:rsidRPr="00591DB0">
        <w:t xml:space="preserve"> год».</w:t>
      </w:r>
    </w:p>
    <w:p w:rsidR="00751287" w:rsidRPr="00591DB0" w:rsidRDefault="0093717D" w:rsidP="00DB1981">
      <w:pPr>
        <w:shd w:val="clear" w:color="auto" w:fill="FFFFFF"/>
        <w:ind w:firstLine="709"/>
        <w:jc w:val="both"/>
      </w:pPr>
      <w:r w:rsidRPr="00591DB0">
        <w:t xml:space="preserve">Проверена годовая бюджетная отчетность </w:t>
      </w:r>
      <w:r w:rsidR="00040CC3" w:rsidRPr="00591DB0">
        <w:t>5</w:t>
      </w:r>
      <w:r w:rsidRPr="00591DB0">
        <w:t xml:space="preserve"> главных распорядителей средств бюджета городского округ</w:t>
      </w:r>
      <w:r w:rsidR="002F4082" w:rsidRPr="00591DB0">
        <w:t xml:space="preserve">а об исполнении бюджета города, </w:t>
      </w:r>
      <w:r w:rsidRPr="00591DB0">
        <w:t>2</w:t>
      </w:r>
      <w:r w:rsidR="00040CC3" w:rsidRPr="00591DB0">
        <w:t>2</w:t>
      </w:r>
      <w:r w:rsidRPr="00591DB0">
        <w:t xml:space="preserve"> администратор</w:t>
      </w:r>
      <w:r w:rsidR="009F3CE2" w:rsidRPr="00591DB0">
        <w:t>ов</w:t>
      </w:r>
      <w:r w:rsidRPr="00591DB0">
        <w:t xml:space="preserve"> доходов бюджета городского округа, </w:t>
      </w:r>
      <w:r w:rsidR="00040CC3" w:rsidRPr="00591DB0">
        <w:t>1 администратора источников финансирования бюджета</w:t>
      </w:r>
      <w:r w:rsidR="0077317C" w:rsidRPr="00591DB0">
        <w:t>,</w:t>
      </w:r>
      <w:r w:rsidR="00040CC3" w:rsidRPr="00591DB0">
        <w:t xml:space="preserve"> </w:t>
      </w:r>
      <w:r w:rsidRPr="00591DB0">
        <w:t xml:space="preserve">сводная бухгалтерская отчетность муниципальных бюджетных и автономных учреждений. </w:t>
      </w:r>
    </w:p>
    <w:p w:rsidR="0093717D" w:rsidRPr="00591DB0" w:rsidRDefault="0093717D" w:rsidP="00DB1981">
      <w:pPr>
        <w:shd w:val="clear" w:color="auto" w:fill="FFFFFF"/>
        <w:ind w:firstLine="709"/>
        <w:jc w:val="both"/>
      </w:pPr>
      <w:r w:rsidRPr="00591DB0">
        <w:t>В результате годовой отчет об исполнении консолидированного бюджета городского округа город Мегион за 201</w:t>
      </w:r>
      <w:r w:rsidR="0059285E" w:rsidRPr="00591DB0">
        <w:t>7</w:t>
      </w:r>
      <w:r w:rsidRPr="00591DB0">
        <w:t xml:space="preserve"> год составлен </w:t>
      </w:r>
      <w:r w:rsidR="00B5509D" w:rsidRPr="00591DB0">
        <w:t xml:space="preserve">в полном объеме и </w:t>
      </w:r>
      <w:r w:rsidRPr="00591DB0">
        <w:t>своевременно</w:t>
      </w:r>
      <w:r w:rsidR="00B5509D" w:rsidRPr="00591DB0">
        <w:t xml:space="preserve">, в строго установленные приказом сроки </w:t>
      </w:r>
      <w:r w:rsidRPr="00591DB0">
        <w:t>предоставлен</w:t>
      </w:r>
      <w:r w:rsidR="00B5509D" w:rsidRPr="00591DB0">
        <w:t xml:space="preserve"> </w:t>
      </w:r>
      <w:r w:rsidRPr="00591DB0">
        <w:t>в Департамент финансов</w:t>
      </w:r>
      <w:r w:rsidR="00B5509D" w:rsidRPr="00591DB0">
        <w:t xml:space="preserve"> </w:t>
      </w:r>
      <w:r w:rsidRPr="00591DB0">
        <w:t>Ханты-Мансийского автономного округа - Югры.</w:t>
      </w:r>
    </w:p>
    <w:p w:rsidR="00350C84" w:rsidRPr="00591DB0" w:rsidRDefault="00350C84" w:rsidP="001956E5">
      <w:pPr>
        <w:shd w:val="clear" w:color="auto" w:fill="FFFFFF"/>
        <w:ind w:firstLine="709"/>
        <w:jc w:val="both"/>
      </w:pPr>
      <w:r w:rsidRPr="00591DB0">
        <w:t>Согласно письму Департамента финансов Ханты-Мансийског</w:t>
      </w:r>
      <w:r w:rsidR="00691D1F" w:rsidRPr="00591DB0">
        <w:t>о автономного округа – Югры от 2</w:t>
      </w:r>
      <w:r w:rsidR="001E3AFC" w:rsidRPr="00591DB0">
        <w:t>4</w:t>
      </w:r>
      <w:r w:rsidRPr="00591DB0">
        <w:t>.04.201</w:t>
      </w:r>
      <w:r w:rsidR="00691D1F" w:rsidRPr="00591DB0">
        <w:t>8</w:t>
      </w:r>
      <w:r w:rsidRPr="00591DB0">
        <w:t xml:space="preserve"> года №20-Исх-1</w:t>
      </w:r>
      <w:r w:rsidR="00691D1F" w:rsidRPr="00591DB0">
        <w:t>7</w:t>
      </w:r>
      <w:r w:rsidR="001E3AFC" w:rsidRPr="00591DB0">
        <w:t>1</w:t>
      </w:r>
      <w:r w:rsidR="00691D1F" w:rsidRPr="00591DB0">
        <w:t>7</w:t>
      </w:r>
      <w:r w:rsidRPr="00591DB0">
        <w:t xml:space="preserve"> годовой отчет городского округа город Мегион       </w:t>
      </w:r>
      <w:r w:rsidR="006F512B" w:rsidRPr="00591DB0">
        <w:t xml:space="preserve">  </w:t>
      </w:r>
      <w:r w:rsidRPr="00591DB0">
        <w:t xml:space="preserve"> за 201</w:t>
      </w:r>
      <w:r w:rsidR="001E3AFC" w:rsidRPr="00591DB0">
        <w:t>6</w:t>
      </w:r>
      <w:r w:rsidRPr="00591DB0">
        <w:t xml:space="preserve"> год рассмотрен, проверен и принят в полном объеме. </w:t>
      </w:r>
    </w:p>
    <w:p w:rsidR="00337C4F" w:rsidRPr="00591DB0" w:rsidRDefault="00337C4F" w:rsidP="001956E5">
      <w:pPr>
        <w:shd w:val="clear" w:color="auto" w:fill="FFFFFF"/>
        <w:jc w:val="both"/>
      </w:pPr>
      <w:r w:rsidRPr="00591DB0">
        <w:t xml:space="preserve">          Департаментом </w:t>
      </w:r>
      <w:r w:rsidR="001D4AF4" w:rsidRPr="00591DB0">
        <w:t xml:space="preserve">финансов </w:t>
      </w:r>
      <w:r w:rsidR="008D443D" w:rsidRPr="00591DB0">
        <w:t>подготовлен</w:t>
      </w:r>
      <w:r w:rsidRPr="00591DB0">
        <w:t xml:space="preserve"> про</w:t>
      </w:r>
      <w:r w:rsidR="00431BA8" w:rsidRPr="00591DB0">
        <w:t xml:space="preserve">ект решения Думы города Мегиона </w:t>
      </w:r>
      <w:r w:rsidRPr="00591DB0">
        <w:t>«Об исполнении бюджета городского о</w:t>
      </w:r>
      <w:r w:rsidR="006C4E10" w:rsidRPr="00591DB0">
        <w:t>круга город Мегион за 2017</w:t>
      </w:r>
      <w:r w:rsidR="005E15B5" w:rsidRPr="00591DB0">
        <w:t xml:space="preserve"> год</w:t>
      </w:r>
      <w:r w:rsidRPr="00591DB0">
        <w:t>», который был направлен:</w:t>
      </w:r>
    </w:p>
    <w:p w:rsidR="00337C4F" w:rsidRPr="00591DB0" w:rsidRDefault="00152DD0" w:rsidP="001956E5">
      <w:pPr>
        <w:shd w:val="clear" w:color="auto" w:fill="FFFFFF"/>
        <w:ind w:firstLine="708"/>
        <w:jc w:val="both"/>
      </w:pPr>
      <w:r w:rsidRPr="00591DB0">
        <w:t>▪</w:t>
      </w:r>
      <w:r w:rsidR="00BE6DED" w:rsidRPr="00591DB0">
        <w:t xml:space="preserve">в </w:t>
      </w:r>
      <w:r w:rsidR="009F3CE2" w:rsidRPr="00591DB0">
        <w:t>К</w:t>
      </w:r>
      <w:r w:rsidR="00BE6DED" w:rsidRPr="00591DB0">
        <w:t>онтрольно-счетную палату</w:t>
      </w:r>
      <w:r w:rsidR="00337C4F" w:rsidRPr="00591DB0">
        <w:t xml:space="preserve"> городского округа</w:t>
      </w:r>
      <w:r w:rsidR="008E1CB5" w:rsidRPr="00591DB0">
        <w:t xml:space="preserve"> для осуществления внешней проверки</w:t>
      </w:r>
      <w:r w:rsidR="002F4082" w:rsidRPr="00591DB0">
        <w:t>,</w:t>
      </w:r>
      <w:r w:rsidR="00337C4F" w:rsidRPr="00591DB0">
        <w:t xml:space="preserve"> включа</w:t>
      </w:r>
      <w:r w:rsidR="008E1CB5" w:rsidRPr="00591DB0">
        <w:t>я</w:t>
      </w:r>
      <w:r w:rsidR="00337C4F" w:rsidRPr="00591DB0">
        <w:t xml:space="preserve"> внешнюю проверку бюджетной отчетности главных администраторов бюджетных средств и подготовку заключения на годовой отчет об исполнении бюджета, в установленный срок (</w:t>
      </w:r>
      <w:r w:rsidR="00341CA4" w:rsidRPr="00591DB0">
        <w:t>не позднее 1 апреля</w:t>
      </w:r>
      <w:r w:rsidR="00337C4F" w:rsidRPr="00591DB0">
        <w:t xml:space="preserve"> </w:t>
      </w:r>
      <w:r w:rsidR="00341CA4" w:rsidRPr="00591DB0">
        <w:t>201</w:t>
      </w:r>
      <w:r w:rsidR="0086191D" w:rsidRPr="00591DB0">
        <w:t>7</w:t>
      </w:r>
      <w:r w:rsidR="00341CA4" w:rsidRPr="00591DB0">
        <w:t xml:space="preserve"> года</w:t>
      </w:r>
      <w:r w:rsidR="00337C4F" w:rsidRPr="00591DB0">
        <w:t>);</w:t>
      </w:r>
    </w:p>
    <w:p w:rsidR="00337C4F" w:rsidRPr="00591DB0" w:rsidRDefault="00152DD0" w:rsidP="001956E5">
      <w:pPr>
        <w:shd w:val="clear" w:color="auto" w:fill="FFFFFF"/>
        <w:ind w:firstLine="708"/>
        <w:jc w:val="both"/>
      </w:pPr>
      <w:r w:rsidRPr="00591DB0">
        <w:t>▪</w:t>
      </w:r>
      <w:r w:rsidR="00337C4F" w:rsidRPr="00591DB0">
        <w:t xml:space="preserve">в Думу города Мегиона </w:t>
      </w:r>
      <w:r w:rsidR="008E1CB5" w:rsidRPr="00591DB0">
        <w:t>для</w:t>
      </w:r>
      <w:r w:rsidR="00337C4F" w:rsidRPr="00591DB0">
        <w:t xml:space="preserve"> рассмотрени</w:t>
      </w:r>
      <w:r w:rsidR="008E1CB5" w:rsidRPr="00591DB0">
        <w:t>я</w:t>
      </w:r>
      <w:r w:rsidR="00337C4F" w:rsidRPr="00591DB0">
        <w:t xml:space="preserve"> в установленный срок</w:t>
      </w:r>
      <w:r w:rsidR="00341CA4" w:rsidRPr="00591DB0">
        <w:t xml:space="preserve"> (не позднее 1 мая 201</w:t>
      </w:r>
      <w:r w:rsidR="0086191D" w:rsidRPr="00591DB0">
        <w:t>7</w:t>
      </w:r>
      <w:r w:rsidR="00341CA4" w:rsidRPr="00591DB0">
        <w:t xml:space="preserve"> года)</w:t>
      </w:r>
      <w:r w:rsidR="00337C4F" w:rsidRPr="00591DB0">
        <w:t>.</w:t>
      </w:r>
    </w:p>
    <w:p w:rsidR="00341CA4" w:rsidRPr="00591DB0" w:rsidRDefault="00341CA4" w:rsidP="001956E5">
      <w:pPr>
        <w:shd w:val="clear" w:color="auto" w:fill="FFFFFF"/>
        <w:ind w:firstLine="708"/>
        <w:jc w:val="both"/>
      </w:pPr>
      <w:r w:rsidRPr="00591DB0">
        <w:t>Отчет об исполнении бюджета городского округа город Мегион за 201</w:t>
      </w:r>
      <w:r w:rsidR="006C4E10" w:rsidRPr="00591DB0">
        <w:t>7</w:t>
      </w:r>
      <w:r w:rsidRPr="00591DB0">
        <w:t xml:space="preserve"> год утвержден решение</w:t>
      </w:r>
      <w:r w:rsidR="008E1CB5" w:rsidRPr="00591DB0">
        <w:t>м</w:t>
      </w:r>
      <w:r w:rsidRPr="00591DB0">
        <w:t xml:space="preserve"> Думы города Мегиона от 2</w:t>
      </w:r>
      <w:r w:rsidR="006C4E10" w:rsidRPr="00591DB0">
        <w:t>0</w:t>
      </w:r>
      <w:r w:rsidRPr="00591DB0">
        <w:t>.04.201</w:t>
      </w:r>
      <w:r w:rsidR="006C4E10" w:rsidRPr="00591DB0">
        <w:t>8</w:t>
      </w:r>
      <w:r w:rsidR="00807AA5" w:rsidRPr="00591DB0">
        <w:t xml:space="preserve"> </w:t>
      </w:r>
      <w:r w:rsidR="006C4E10" w:rsidRPr="00591DB0">
        <w:t>№268</w:t>
      </w:r>
      <w:r w:rsidRPr="00591DB0">
        <w:t>.</w:t>
      </w:r>
    </w:p>
    <w:p w:rsidR="00337C4F" w:rsidRPr="00591DB0" w:rsidRDefault="00341CA4" w:rsidP="001956E5">
      <w:pPr>
        <w:shd w:val="clear" w:color="auto" w:fill="FFFFFF"/>
        <w:jc w:val="both"/>
      </w:pPr>
      <w:r w:rsidRPr="00591DB0">
        <w:t xml:space="preserve">        </w:t>
      </w:r>
      <w:r w:rsidR="00523F81" w:rsidRPr="00591DB0">
        <w:tab/>
      </w:r>
      <w:r w:rsidR="00337C4F" w:rsidRPr="00591DB0">
        <w:t>Ежемесячно и ежеквартально формировала</w:t>
      </w:r>
      <w:r w:rsidR="0087788C" w:rsidRPr="00591DB0">
        <w:t xml:space="preserve">сь консолидированная отчетность </w:t>
      </w:r>
      <w:r w:rsidR="00755894" w:rsidRPr="00591DB0">
        <w:t xml:space="preserve">             </w:t>
      </w:r>
      <w:r w:rsidR="002F4082" w:rsidRPr="00591DB0">
        <w:t>об исполнении </w:t>
      </w:r>
      <w:r w:rsidR="00337C4F" w:rsidRPr="00591DB0">
        <w:t xml:space="preserve">бюджета </w:t>
      </w:r>
      <w:r w:rsidR="008926AE" w:rsidRPr="00591DB0">
        <w:t xml:space="preserve">городского округа город Мегион </w:t>
      </w:r>
      <w:r w:rsidR="00337C4F" w:rsidRPr="00591DB0">
        <w:t xml:space="preserve">на основании </w:t>
      </w:r>
      <w:r w:rsidR="0087788C" w:rsidRPr="00591DB0">
        <w:t xml:space="preserve">бюджетной </w:t>
      </w:r>
      <w:r w:rsidR="006963CD" w:rsidRPr="00591DB0">
        <w:t xml:space="preserve">                        </w:t>
      </w:r>
      <w:r w:rsidR="003664C2" w:rsidRPr="00591DB0">
        <w:t xml:space="preserve">и </w:t>
      </w:r>
      <w:r w:rsidR="00337C4F" w:rsidRPr="00591DB0">
        <w:t>бухгалтерской отчетности муниципальных казенных, бюд</w:t>
      </w:r>
      <w:r w:rsidR="002F4082" w:rsidRPr="00591DB0">
        <w:t xml:space="preserve">жетных и автономных </w:t>
      </w:r>
      <w:r w:rsidR="002F4082" w:rsidRPr="00591DB0">
        <w:lastRenderedPageBreak/>
        <w:t>учреждений,</w:t>
      </w:r>
      <w:r w:rsidR="00337C4F" w:rsidRPr="00591DB0">
        <w:t> на основании представленной и п</w:t>
      </w:r>
      <w:r w:rsidR="003664C2" w:rsidRPr="00591DB0">
        <w:t xml:space="preserve">роверенной отчетности </w:t>
      </w:r>
      <w:r w:rsidR="00EC3687" w:rsidRPr="00591DB0">
        <w:t>5</w:t>
      </w:r>
      <w:r w:rsidR="0087788C" w:rsidRPr="00591DB0">
        <w:t xml:space="preserve"> </w:t>
      </w:r>
      <w:r w:rsidR="00337C4F" w:rsidRPr="00591DB0">
        <w:t xml:space="preserve">главных распорядителей средств бюджета </w:t>
      </w:r>
      <w:r w:rsidR="003664C2" w:rsidRPr="00591DB0">
        <w:t xml:space="preserve">городского округа </w:t>
      </w:r>
      <w:r w:rsidR="00337C4F" w:rsidRPr="00591DB0">
        <w:t>и своевременно пред</w:t>
      </w:r>
      <w:r w:rsidR="003664C2" w:rsidRPr="00591DB0">
        <w:t>о</w:t>
      </w:r>
      <w:r w:rsidR="0087788C" w:rsidRPr="00591DB0">
        <w:t>ставлялась</w:t>
      </w:r>
      <w:r w:rsidR="003664C2" w:rsidRPr="00591DB0">
        <w:t xml:space="preserve"> </w:t>
      </w:r>
      <w:r w:rsidR="006963CD" w:rsidRPr="00591DB0">
        <w:t xml:space="preserve">               </w:t>
      </w:r>
      <w:r w:rsidR="00337C4F" w:rsidRPr="00591DB0">
        <w:t xml:space="preserve">в </w:t>
      </w:r>
      <w:r w:rsidR="003664C2" w:rsidRPr="00591DB0">
        <w:t>Департамент финансов Ханты-Мансийского автономного округа - Югры</w:t>
      </w:r>
      <w:r w:rsidR="00337C4F" w:rsidRPr="00591DB0">
        <w:t>.</w:t>
      </w:r>
    </w:p>
    <w:p w:rsidR="00337C4F" w:rsidRPr="00591DB0" w:rsidRDefault="00337C4F" w:rsidP="001956E5">
      <w:pPr>
        <w:shd w:val="clear" w:color="auto" w:fill="FFFFFF"/>
        <w:ind w:firstLine="708"/>
        <w:jc w:val="both"/>
      </w:pPr>
      <w:r w:rsidRPr="00591DB0">
        <w:t>В соответствии с бюджетным законодательством в 201</w:t>
      </w:r>
      <w:r w:rsidR="006C4E10" w:rsidRPr="00591DB0">
        <w:t>7</w:t>
      </w:r>
      <w:r w:rsidRPr="00591DB0">
        <w:t xml:space="preserve"> году ежекв</w:t>
      </w:r>
      <w:r w:rsidR="00FD1738" w:rsidRPr="00591DB0">
        <w:t>артально</w:t>
      </w:r>
      <w:r w:rsidRPr="00591DB0">
        <w:t xml:space="preserve"> в Думу</w:t>
      </w:r>
      <w:r w:rsidR="00341CA4" w:rsidRPr="00591DB0">
        <w:t xml:space="preserve"> города Мегиона и Контрольно-с</w:t>
      </w:r>
      <w:r w:rsidRPr="00591DB0">
        <w:t xml:space="preserve">четную палату </w:t>
      </w:r>
      <w:r w:rsidR="00341CA4" w:rsidRPr="00591DB0">
        <w:t xml:space="preserve">городского </w:t>
      </w:r>
      <w:r w:rsidRPr="00591DB0">
        <w:t xml:space="preserve">округа предоставлялись, </w:t>
      </w:r>
      <w:r w:rsidR="00341CA4" w:rsidRPr="00591DB0">
        <w:t>утвержденные администрацией города</w:t>
      </w:r>
      <w:r w:rsidRPr="00591DB0">
        <w:t xml:space="preserve">, отчеты об исполнении бюджета </w:t>
      </w:r>
      <w:r w:rsidR="00341CA4" w:rsidRPr="00591DB0">
        <w:t>городского</w:t>
      </w:r>
      <w:r w:rsidR="00431BA8" w:rsidRPr="00591DB0">
        <w:t xml:space="preserve"> округа </w:t>
      </w:r>
      <w:r w:rsidRPr="00591DB0">
        <w:t>за отчетный квартал с приложением пояснительной записки:</w:t>
      </w:r>
    </w:p>
    <w:p w:rsidR="00B83E5A" w:rsidRPr="00591DB0" w:rsidRDefault="00152DD0" w:rsidP="001956E5">
      <w:pPr>
        <w:shd w:val="clear" w:color="auto" w:fill="FFFFFF"/>
        <w:ind w:firstLine="708"/>
        <w:jc w:val="both"/>
        <w:rPr>
          <w:b/>
        </w:rPr>
      </w:pPr>
      <w:r w:rsidRPr="00591DB0">
        <w:t>▪</w:t>
      </w:r>
      <w:r w:rsidR="00337C4F" w:rsidRPr="00591DB0">
        <w:t>за 1 квартал 201</w:t>
      </w:r>
      <w:r w:rsidR="006C4E10" w:rsidRPr="00591DB0">
        <w:t>7</w:t>
      </w:r>
      <w:r w:rsidR="00337C4F" w:rsidRPr="00591DB0">
        <w:t xml:space="preserve"> года </w:t>
      </w:r>
      <w:r w:rsidR="00B83E5A" w:rsidRPr="00591DB0">
        <w:t>–</w:t>
      </w:r>
      <w:r w:rsidR="00337C4F" w:rsidRPr="00591DB0">
        <w:t xml:space="preserve"> </w:t>
      </w:r>
      <w:r w:rsidR="00B83E5A" w:rsidRPr="00591DB0">
        <w:t xml:space="preserve">постановление администрации города от </w:t>
      </w:r>
      <w:r w:rsidR="006C4E10" w:rsidRPr="00591DB0">
        <w:t>21</w:t>
      </w:r>
      <w:r w:rsidR="00067F02" w:rsidRPr="00591DB0">
        <w:t>.</w:t>
      </w:r>
      <w:r w:rsidR="006C4E10" w:rsidRPr="00591DB0">
        <w:t>04.2017 №788</w:t>
      </w:r>
      <w:r w:rsidR="00B83E5A" w:rsidRPr="00591DB0">
        <w:t xml:space="preserve"> «Об исполнении бюджета городского округа за первый квартал 201</w:t>
      </w:r>
      <w:r w:rsidR="006C4E10" w:rsidRPr="00591DB0">
        <w:t>7</w:t>
      </w:r>
      <w:r w:rsidR="00B83E5A" w:rsidRPr="00591DB0">
        <w:t xml:space="preserve"> года» (принято </w:t>
      </w:r>
      <w:r w:rsidR="00755894" w:rsidRPr="00591DB0">
        <w:t xml:space="preserve">              </w:t>
      </w:r>
      <w:r w:rsidR="00B83E5A" w:rsidRPr="00591DB0">
        <w:t>к сведению решен</w:t>
      </w:r>
      <w:r w:rsidR="006C4E10" w:rsidRPr="00591DB0">
        <w:t>ием Думы города Мегиона от 26</w:t>
      </w:r>
      <w:r w:rsidR="00067F02" w:rsidRPr="00591DB0">
        <w:t>.05</w:t>
      </w:r>
      <w:r w:rsidR="00B83E5A" w:rsidRPr="00591DB0">
        <w:t>.201</w:t>
      </w:r>
      <w:r w:rsidR="006C4E10" w:rsidRPr="00591DB0">
        <w:t>7</w:t>
      </w:r>
      <w:r w:rsidR="00B83E5A" w:rsidRPr="00591DB0">
        <w:t xml:space="preserve"> №</w:t>
      </w:r>
      <w:r w:rsidR="006C4E10" w:rsidRPr="00591DB0">
        <w:t>190</w:t>
      </w:r>
      <w:r w:rsidR="00B83E5A" w:rsidRPr="00591DB0">
        <w:rPr>
          <w:b/>
        </w:rPr>
        <w:t>);</w:t>
      </w:r>
      <w:r w:rsidR="00067F02" w:rsidRPr="00591DB0">
        <w:rPr>
          <w:b/>
        </w:rPr>
        <w:t xml:space="preserve"> </w:t>
      </w:r>
      <w:r w:rsidR="00423AA9" w:rsidRPr="00591DB0">
        <w:rPr>
          <w:b/>
        </w:rPr>
        <w:t xml:space="preserve"> </w:t>
      </w:r>
    </w:p>
    <w:p w:rsidR="00B83E5A" w:rsidRPr="00591DB0" w:rsidRDefault="00B83E5A" w:rsidP="001956E5">
      <w:pPr>
        <w:shd w:val="clear" w:color="auto" w:fill="FFFFFF"/>
        <w:jc w:val="both"/>
      </w:pPr>
      <w:r w:rsidRPr="00591DB0">
        <w:t xml:space="preserve">          </w:t>
      </w:r>
      <w:r w:rsidR="00152DD0" w:rsidRPr="00591DB0">
        <w:t xml:space="preserve"> ▪</w:t>
      </w:r>
      <w:r w:rsidRPr="00591DB0">
        <w:t>за полугодие 201</w:t>
      </w:r>
      <w:r w:rsidR="006C4E10" w:rsidRPr="00591DB0">
        <w:t>7</w:t>
      </w:r>
      <w:r w:rsidRPr="00591DB0">
        <w:t xml:space="preserve"> года - постановление администрации города от </w:t>
      </w:r>
      <w:r w:rsidR="006C4E10" w:rsidRPr="00591DB0">
        <w:t>21.07.2017 №1366</w:t>
      </w:r>
      <w:r w:rsidRPr="00591DB0">
        <w:t xml:space="preserve"> «Об исполнении бюджета городского округа за полугодие 201</w:t>
      </w:r>
      <w:r w:rsidR="006C4E10" w:rsidRPr="00591DB0">
        <w:t>7</w:t>
      </w:r>
      <w:r w:rsidRPr="00591DB0">
        <w:t xml:space="preserve"> года» (принято к сведению р</w:t>
      </w:r>
      <w:r w:rsidR="00011684" w:rsidRPr="00591DB0">
        <w:t xml:space="preserve">ешением Думы города </w:t>
      </w:r>
      <w:r w:rsidR="006C4E10" w:rsidRPr="00591DB0">
        <w:t>Мегиона от 27</w:t>
      </w:r>
      <w:r w:rsidR="00011684" w:rsidRPr="00591DB0">
        <w:t>.09</w:t>
      </w:r>
      <w:r w:rsidRPr="00591DB0">
        <w:t>.201</w:t>
      </w:r>
      <w:r w:rsidR="006C4E10" w:rsidRPr="00591DB0">
        <w:t>7</w:t>
      </w:r>
      <w:r w:rsidRPr="00591DB0">
        <w:t xml:space="preserve"> №</w:t>
      </w:r>
      <w:r w:rsidR="006C4E10" w:rsidRPr="00591DB0">
        <w:t>209</w:t>
      </w:r>
      <w:r w:rsidRPr="00591DB0">
        <w:t>);</w:t>
      </w:r>
    </w:p>
    <w:p w:rsidR="00B83E5A" w:rsidRPr="00591DB0" w:rsidRDefault="00B83E5A" w:rsidP="001956E5">
      <w:pPr>
        <w:shd w:val="clear" w:color="auto" w:fill="FFFFFF"/>
        <w:jc w:val="both"/>
      </w:pPr>
      <w:r w:rsidRPr="00591DB0">
        <w:t xml:space="preserve">           </w:t>
      </w:r>
      <w:r w:rsidR="00152DD0" w:rsidRPr="00591DB0">
        <w:t>▪</w:t>
      </w:r>
      <w:r w:rsidRPr="00591DB0">
        <w:t>за 9 месяцев 201</w:t>
      </w:r>
      <w:r w:rsidR="006C4E10" w:rsidRPr="00591DB0">
        <w:t>7</w:t>
      </w:r>
      <w:r w:rsidRPr="00591DB0">
        <w:t xml:space="preserve"> года</w:t>
      </w:r>
      <w:r w:rsidR="00A102BA" w:rsidRPr="00591DB0">
        <w:t xml:space="preserve"> </w:t>
      </w:r>
      <w:r w:rsidRPr="00591DB0">
        <w:t xml:space="preserve">- постановление администрации города от </w:t>
      </w:r>
      <w:r w:rsidR="006C4E10" w:rsidRPr="00591DB0">
        <w:t>26.10.2017 №2123</w:t>
      </w:r>
      <w:r w:rsidRPr="00591DB0">
        <w:t xml:space="preserve"> «Об исполнении бюджета городского округа за девять месяцев 201</w:t>
      </w:r>
      <w:r w:rsidR="006C4E10" w:rsidRPr="00591DB0">
        <w:t>7</w:t>
      </w:r>
      <w:r w:rsidRPr="00591DB0">
        <w:t xml:space="preserve"> года» (принято </w:t>
      </w:r>
      <w:r w:rsidR="00755894" w:rsidRPr="00591DB0">
        <w:t xml:space="preserve">               </w:t>
      </w:r>
      <w:r w:rsidRPr="00591DB0">
        <w:t>к сведению решением Думы города Мегиона от 2</w:t>
      </w:r>
      <w:r w:rsidR="006C4E10" w:rsidRPr="00591DB0">
        <w:t>7</w:t>
      </w:r>
      <w:r w:rsidRPr="00591DB0">
        <w:t>.11.201</w:t>
      </w:r>
      <w:r w:rsidR="006C4E10" w:rsidRPr="00591DB0">
        <w:t>7</w:t>
      </w:r>
      <w:r w:rsidRPr="00591DB0">
        <w:t xml:space="preserve"> №</w:t>
      </w:r>
      <w:r w:rsidR="006C4E10" w:rsidRPr="00591DB0">
        <w:t>230</w:t>
      </w:r>
      <w:r w:rsidRPr="00591DB0">
        <w:t>).</w:t>
      </w:r>
    </w:p>
    <w:p w:rsidR="00337C4F" w:rsidRPr="00591DB0" w:rsidRDefault="00337C4F" w:rsidP="001956E5">
      <w:pPr>
        <w:shd w:val="clear" w:color="auto" w:fill="FFFFFF"/>
        <w:ind w:firstLine="708"/>
        <w:jc w:val="both"/>
      </w:pPr>
      <w:r w:rsidRPr="00591DB0">
        <w:t xml:space="preserve">Департаментом ежеквартально одновременно с отчетом об исполнении бюджета </w:t>
      </w:r>
      <w:r w:rsidR="0044729D" w:rsidRPr="00591DB0">
        <w:t>городского</w:t>
      </w:r>
      <w:r w:rsidRPr="00591DB0">
        <w:t xml:space="preserve"> округа предоставлял</w:t>
      </w:r>
      <w:r w:rsidR="0044729D" w:rsidRPr="00591DB0">
        <w:t>ся отчет о расходах резервного фонда администрации города</w:t>
      </w:r>
      <w:r w:rsidRPr="00591DB0">
        <w:t>.</w:t>
      </w:r>
    </w:p>
    <w:p w:rsidR="00337C4F" w:rsidRPr="00591DB0" w:rsidRDefault="00337C4F" w:rsidP="001956E5">
      <w:pPr>
        <w:shd w:val="clear" w:color="auto" w:fill="FFFFFF"/>
        <w:ind w:firstLine="708"/>
        <w:jc w:val="both"/>
      </w:pPr>
      <w:r w:rsidRPr="00591DB0">
        <w:t xml:space="preserve">Ежемесячно </w:t>
      </w:r>
      <w:r w:rsidR="00A26839" w:rsidRPr="00591DB0">
        <w:t>в 201</w:t>
      </w:r>
      <w:r w:rsidR="006C4E10" w:rsidRPr="00591DB0">
        <w:t>7</w:t>
      </w:r>
      <w:r w:rsidR="00A26839" w:rsidRPr="00591DB0">
        <w:t xml:space="preserve"> году </w:t>
      </w:r>
      <w:r w:rsidR="006E6595" w:rsidRPr="00591DB0">
        <w:t>д</w:t>
      </w:r>
      <w:r w:rsidRPr="00591DB0">
        <w:t xml:space="preserve">епартамент </w:t>
      </w:r>
      <w:r w:rsidR="00443618" w:rsidRPr="00591DB0">
        <w:t xml:space="preserve">финансов </w:t>
      </w:r>
      <w:r w:rsidR="00A26839" w:rsidRPr="00591DB0">
        <w:t>размещал на официальном сай</w:t>
      </w:r>
      <w:r w:rsidR="002F4082" w:rsidRPr="00591DB0">
        <w:t>те администрации города Мегиона</w:t>
      </w:r>
      <w:r w:rsidR="00A26839" w:rsidRPr="00591DB0">
        <w:t xml:space="preserve"> - </w:t>
      </w:r>
      <w:r w:rsidR="00A26839" w:rsidRPr="00591DB0">
        <w:rPr>
          <w:lang w:val="en-US"/>
        </w:rPr>
        <w:t>admmegion</w:t>
      </w:r>
      <w:r w:rsidR="00A26839" w:rsidRPr="00591DB0">
        <w:t>.</w:t>
      </w:r>
      <w:r w:rsidR="00A26839" w:rsidRPr="00591DB0">
        <w:rPr>
          <w:lang w:val="en-US"/>
        </w:rPr>
        <w:t>ru</w:t>
      </w:r>
      <w:r w:rsidR="00A26839" w:rsidRPr="00591DB0">
        <w:t xml:space="preserve"> консолидированный отчет об исполнении бюджета городского округа город Мегион</w:t>
      </w:r>
      <w:r w:rsidRPr="00591DB0">
        <w:t>.</w:t>
      </w:r>
    </w:p>
    <w:p w:rsidR="00337C4F" w:rsidRPr="00591DB0" w:rsidRDefault="0044729D" w:rsidP="001956E5">
      <w:pPr>
        <w:shd w:val="clear" w:color="auto" w:fill="FFFFFF"/>
        <w:jc w:val="both"/>
      </w:pPr>
      <w:r w:rsidRPr="00591DB0">
        <w:t xml:space="preserve">            </w:t>
      </w:r>
      <w:r w:rsidR="003B5508" w:rsidRPr="00591DB0">
        <w:t>Е</w:t>
      </w:r>
      <w:r w:rsidR="00337C4F" w:rsidRPr="00591DB0">
        <w:t xml:space="preserve">жемесячно в </w:t>
      </w:r>
      <w:r w:rsidR="009211B0" w:rsidRPr="00591DB0">
        <w:t>Департамент финансов автономного округа</w:t>
      </w:r>
      <w:r w:rsidR="00CB6045" w:rsidRPr="00591DB0">
        <w:t xml:space="preserve">  </w:t>
      </w:r>
      <w:r w:rsidR="00F1556C" w:rsidRPr="00591DB0">
        <w:t xml:space="preserve"> </w:t>
      </w:r>
      <w:r w:rsidR="00CB6045" w:rsidRPr="00591DB0">
        <w:t>направлялась</w:t>
      </w:r>
      <w:r w:rsidR="009211B0" w:rsidRPr="00591DB0">
        <w:t xml:space="preserve"> </w:t>
      </w:r>
      <w:r w:rsidR="00337C4F" w:rsidRPr="00591DB0">
        <w:t>оперативная информация об о</w:t>
      </w:r>
      <w:r w:rsidR="009211B0" w:rsidRPr="00591DB0">
        <w:t>тдельных показателях исполнения бюджета городского</w:t>
      </w:r>
      <w:r w:rsidR="00337C4F" w:rsidRPr="00591DB0">
        <w:t xml:space="preserve"> округа</w:t>
      </w:r>
      <w:r w:rsidR="00F1556C" w:rsidRPr="00591DB0">
        <w:t xml:space="preserve"> город Мегион</w:t>
      </w:r>
      <w:r w:rsidR="00337C4F" w:rsidRPr="00591DB0">
        <w:t>.</w:t>
      </w:r>
    </w:p>
    <w:p w:rsidR="00CB6045" w:rsidRPr="00591DB0" w:rsidRDefault="0093693E" w:rsidP="001956E5">
      <w:pPr>
        <w:shd w:val="clear" w:color="auto" w:fill="FFFFFF"/>
        <w:jc w:val="both"/>
      </w:pPr>
      <w:r w:rsidRPr="00591DB0">
        <w:tab/>
        <w:t>Ежемесячно</w:t>
      </w:r>
      <w:r w:rsidR="00CB6045" w:rsidRPr="00591DB0">
        <w:t xml:space="preserve"> в Департаме</w:t>
      </w:r>
      <w:r w:rsidR="002F4082" w:rsidRPr="00591DB0">
        <w:t xml:space="preserve">нт финансов автономного округа </w:t>
      </w:r>
      <w:r w:rsidR="00CB6045" w:rsidRPr="00591DB0">
        <w:t>направлялся анализ исполнения доходной части бюджета городского округа с пояснительной запиской.</w:t>
      </w:r>
    </w:p>
    <w:p w:rsidR="00023C6E" w:rsidRPr="00591DB0" w:rsidRDefault="00023C6E" w:rsidP="001956E5">
      <w:pPr>
        <w:shd w:val="clear" w:color="auto" w:fill="FFFFFF"/>
        <w:ind w:firstLine="708"/>
        <w:jc w:val="both"/>
      </w:pPr>
      <w:r w:rsidRPr="00591DB0">
        <w:t>Ежеквартально в Департаме</w:t>
      </w:r>
      <w:r w:rsidR="002F4082" w:rsidRPr="00591DB0">
        <w:t xml:space="preserve">нт финансов автономного округа </w:t>
      </w:r>
      <w:r w:rsidRPr="00591DB0">
        <w:t>предоставлялась информация о поквартальном распределении поступлений в бюджет муниципального образования по основным видам администрируемых ФНС России доходов, согласно форме 1-БС.</w:t>
      </w:r>
    </w:p>
    <w:p w:rsidR="00FD1738" w:rsidRPr="00591DB0" w:rsidRDefault="00FD1738" w:rsidP="00FD1738">
      <w:pPr>
        <w:shd w:val="clear" w:color="auto" w:fill="FFFFFF"/>
        <w:ind w:firstLine="708"/>
        <w:jc w:val="both"/>
      </w:pPr>
      <w:r w:rsidRPr="00591DB0">
        <w:t xml:space="preserve">Ежеквартально </w:t>
      </w:r>
      <w:r w:rsidR="001A403C" w:rsidRPr="00591DB0">
        <w:t xml:space="preserve">предоставлялась </w:t>
      </w:r>
      <w:r w:rsidRPr="00591DB0">
        <w:t xml:space="preserve">информация о </w:t>
      </w:r>
      <w:r w:rsidR="001A403C" w:rsidRPr="00591DB0">
        <w:t>формировании и использовании средств муниципального дорожного фонда за 2017 год.</w:t>
      </w:r>
    </w:p>
    <w:p w:rsidR="00337C4F" w:rsidRPr="00591DB0" w:rsidRDefault="0009117F" w:rsidP="001956E5">
      <w:pPr>
        <w:shd w:val="clear" w:color="auto" w:fill="FFFFFF"/>
        <w:ind w:firstLine="708"/>
        <w:jc w:val="both"/>
      </w:pPr>
      <w:r w:rsidRPr="00591DB0">
        <w:t>Ежемесячно</w:t>
      </w:r>
      <w:r w:rsidR="000B2C75" w:rsidRPr="00591DB0">
        <w:t xml:space="preserve"> д</w:t>
      </w:r>
      <w:r w:rsidR="00337C4F" w:rsidRPr="00591DB0">
        <w:t xml:space="preserve">епартаментом </w:t>
      </w:r>
      <w:r w:rsidRPr="00591DB0">
        <w:t xml:space="preserve">финансов </w:t>
      </w:r>
      <w:r w:rsidR="00337C4F" w:rsidRPr="00591DB0">
        <w:t xml:space="preserve">проводился анализ освоения муниципальными </w:t>
      </w:r>
      <w:r w:rsidR="007A4912" w:rsidRPr="00591DB0">
        <w:t>учреждениями городского округа ра</w:t>
      </w:r>
      <w:r w:rsidR="00337C4F" w:rsidRPr="00591DB0">
        <w:t>сходов за счет предоставленных межбюджетных трансфертов из бюджета автономного округа, имеющих целевое назначение.</w:t>
      </w:r>
    </w:p>
    <w:p w:rsidR="00337C4F" w:rsidRPr="00591DB0" w:rsidRDefault="000B2C75" w:rsidP="001956E5">
      <w:pPr>
        <w:shd w:val="clear" w:color="auto" w:fill="FFFFFF"/>
        <w:ind w:firstLine="708"/>
        <w:jc w:val="both"/>
      </w:pPr>
      <w:r w:rsidRPr="00591DB0">
        <w:t>Ежемесячно д</w:t>
      </w:r>
      <w:r w:rsidR="00954427" w:rsidRPr="00591DB0">
        <w:t xml:space="preserve">епартаментом составлялись и </w:t>
      </w:r>
      <w:r w:rsidR="007B1F6E" w:rsidRPr="00591DB0">
        <w:t xml:space="preserve">направлялись в Департамент </w:t>
      </w:r>
      <w:r w:rsidR="00983B24" w:rsidRPr="00591DB0">
        <w:t xml:space="preserve">финансов </w:t>
      </w:r>
      <w:r w:rsidR="007B1F6E" w:rsidRPr="00591DB0">
        <w:t>автономного округа</w:t>
      </w:r>
      <w:r w:rsidR="00954427" w:rsidRPr="00591DB0">
        <w:t xml:space="preserve"> показатели</w:t>
      </w:r>
      <w:r w:rsidR="009211B0" w:rsidRPr="00591DB0">
        <w:t xml:space="preserve"> исполнения бюджета</w:t>
      </w:r>
      <w:r w:rsidR="00337C4F" w:rsidRPr="00591DB0">
        <w:t xml:space="preserve"> </w:t>
      </w:r>
      <w:r w:rsidR="009211B0" w:rsidRPr="00591DB0">
        <w:t xml:space="preserve">городского округа </w:t>
      </w:r>
      <w:r w:rsidR="00337C4F" w:rsidRPr="00591DB0">
        <w:t>по форме «А</w:t>
      </w:r>
      <w:r w:rsidR="00954427" w:rsidRPr="00591DB0">
        <w:t>нтикризисный</w:t>
      </w:r>
      <w:r w:rsidR="009211B0" w:rsidRPr="00591DB0">
        <w:t xml:space="preserve"> пас</w:t>
      </w:r>
      <w:r w:rsidR="0093693E" w:rsidRPr="00591DB0">
        <w:t>порт»</w:t>
      </w:r>
      <w:r w:rsidR="00337C4F" w:rsidRPr="00591DB0">
        <w:t>.</w:t>
      </w:r>
    </w:p>
    <w:p w:rsidR="00337C4F" w:rsidRPr="00591DB0" w:rsidRDefault="00337C4F" w:rsidP="001956E5">
      <w:pPr>
        <w:shd w:val="clear" w:color="auto" w:fill="FFFFFF"/>
        <w:ind w:firstLine="708"/>
        <w:jc w:val="both"/>
      </w:pPr>
      <w:r w:rsidRPr="00591DB0">
        <w:t>Также исполнение бю</w:t>
      </w:r>
      <w:r w:rsidR="006C4E10" w:rsidRPr="00591DB0">
        <w:t>джета городского округа в 2017</w:t>
      </w:r>
      <w:r w:rsidRPr="00591DB0">
        <w:t xml:space="preserve"> году анализировалось </w:t>
      </w:r>
      <w:r w:rsidR="00755894" w:rsidRPr="00591DB0">
        <w:t xml:space="preserve">                 </w:t>
      </w:r>
      <w:r w:rsidRPr="00591DB0">
        <w:t>в еженедельном режиме.</w:t>
      </w:r>
    </w:p>
    <w:p w:rsidR="00C170A1" w:rsidRPr="00591DB0" w:rsidRDefault="00C170A1" w:rsidP="001956E5">
      <w:pPr>
        <w:shd w:val="clear" w:color="auto" w:fill="FFFFFF"/>
        <w:ind w:firstLine="708"/>
        <w:jc w:val="both"/>
      </w:pPr>
      <w:r w:rsidRPr="00591DB0">
        <w:t>Ежегодно в Департаме</w:t>
      </w:r>
      <w:r w:rsidR="000B2C75" w:rsidRPr="00591DB0">
        <w:t xml:space="preserve">нт финансов автономного округа </w:t>
      </w:r>
      <w:r w:rsidR="00EA5864" w:rsidRPr="00591DB0">
        <w:t xml:space="preserve">предоставляется </w:t>
      </w:r>
      <w:r w:rsidRPr="00591DB0">
        <w:t>информация об установлении местных налогов на территории городского округа и актуализированные редакции соответствующих решений Думы города Мегиона.</w:t>
      </w:r>
    </w:p>
    <w:p w:rsidR="00FC7297" w:rsidRPr="00591DB0" w:rsidRDefault="0044729D" w:rsidP="001956E5">
      <w:pPr>
        <w:shd w:val="clear" w:color="auto" w:fill="FFFFFF"/>
        <w:jc w:val="both"/>
      </w:pPr>
      <w:r w:rsidRPr="00591DB0">
        <w:t xml:space="preserve">           </w:t>
      </w:r>
      <w:r w:rsidR="00337C4F" w:rsidRPr="00591DB0">
        <w:t>В 201</w:t>
      </w:r>
      <w:r w:rsidR="006C4E10" w:rsidRPr="00591DB0">
        <w:t>7</w:t>
      </w:r>
      <w:r w:rsidR="00CD7F37" w:rsidRPr="00591DB0">
        <w:t xml:space="preserve"> году </w:t>
      </w:r>
      <w:r w:rsidR="00427A3E" w:rsidRPr="00591DB0">
        <w:t xml:space="preserve">в </w:t>
      </w:r>
      <w:r w:rsidR="00FC7297" w:rsidRPr="00591DB0">
        <w:t>департамент экономической политики администрации города направлялась информация</w:t>
      </w:r>
      <w:r w:rsidR="0057463A" w:rsidRPr="00591DB0">
        <w:t xml:space="preserve"> </w:t>
      </w:r>
      <w:r w:rsidR="003377E1" w:rsidRPr="00591DB0">
        <w:t>о работе</w:t>
      </w:r>
      <w:r w:rsidR="0057463A" w:rsidRPr="00591DB0">
        <w:t xml:space="preserve"> по привлечению </w:t>
      </w:r>
      <w:r w:rsidR="003377E1" w:rsidRPr="00591DB0">
        <w:t>дополнительных средст</w:t>
      </w:r>
      <w:r w:rsidR="002F4082" w:rsidRPr="00591DB0">
        <w:t xml:space="preserve">в в бюджет городского округа и </w:t>
      </w:r>
      <w:r w:rsidR="003377E1" w:rsidRPr="00591DB0">
        <w:t>по урегулированию кредиторской и дебиторской задолженности муниципальных учреждений</w:t>
      </w:r>
      <w:r w:rsidR="00FC7297" w:rsidRPr="00591DB0">
        <w:t>:</w:t>
      </w:r>
    </w:p>
    <w:p w:rsidR="00A102BA" w:rsidRPr="00591DB0" w:rsidRDefault="00A102BA" w:rsidP="001956E5">
      <w:pPr>
        <w:shd w:val="clear" w:color="auto" w:fill="FFFFFF"/>
        <w:ind w:firstLine="708"/>
        <w:jc w:val="both"/>
      </w:pPr>
      <w:r w:rsidRPr="00591DB0">
        <w:t>-</w:t>
      </w:r>
      <w:r w:rsidR="003F7FAD" w:rsidRPr="00591DB0">
        <w:t>за 1 квартал 2017 года письмо от 19.04.2017 №НМ-576</w:t>
      </w:r>
      <w:r w:rsidR="003377E1" w:rsidRPr="00591DB0">
        <w:t>;</w:t>
      </w:r>
    </w:p>
    <w:p w:rsidR="003377E1" w:rsidRPr="00591DB0" w:rsidRDefault="00F56923" w:rsidP="001956E5">
      <w:pPr>
        <w:shd w:val="clear" w:color="auto" w:fill="FFFFFF"/>
        <w:ind w:firstLine="708"/>
        <w:jc w:val="both"/>
      </w:pPr>
      <w:r w:rsidRPr="00591DB0">
        <w:t>-за 1 полугодие</w:t>
      </w:r>
      <w:r w:rsidR="003F7FAD" w:rsidRPr="00591DB0">
        <w:t xml:space="preserve"> 2017 года письмо от 12.07.2017 №874</w:t>
      </w:r>
      <w:r w:rsidR="003377E1" w:rsidRPr="00591DB0">
        <w:t>;</w:t>
      </w:r>
    </w:p>
    <w:p w:rsidR="003377E1" w:rsidRPr="00591DB0" w:rsidRDefault="005E15B5" w:rsidP="001956E5">
      <w:pPr>
        <w:shd w:val="clear" w:color="auto" w:fill="FFFFFF"/>
        <w:ind w:firstLine="708"/>
        <w:jc w:val="both"/>
      </w:pPr>
      <w:r w:rsidRPr="00591DB0">
        <w:t>-</w:t>
      </w:r>
      <w:r w:rsidR="00F56923" w:rsidRPr="00591DB0">
        <w:t>за 9-т</w:t>
      </w:r>
      <w:r w:rsidR="003F7FAD" w:rsidRPr="00591DB0">
        <w:t>ь месяцев 2017</w:t>
      </w:r>
      <w:r w:rsidR="00E073B0" w:rsidRPr="00591DB0">
        <w:t xml:space="preserve"> года пис</w:t>
      </w:r>
      <w:r w:rsidR="003F7FAD" w:rsidRPr="00591DB0">
        <w:t>ьмо от 12.10.2017 №НМ-1170</w:t>
      </w:r>
      <w:r w:rsidR="00E073B0" w:rsidRPr="00591DB0">
        <w:t>;</w:t>
      </w:r>
    </w:p>
    <w:p w:rsidR="00E073B0" w:rsidRPr="00591DB0" w:rsidRDefault="003F7FAD" w:rsidP="001956E5">
      <w:pPr>
        <w:shd w:val="clear" w:color="auto" w:fill="FFFFFF"/>
        <w:ind w:firstLine="708"/>
        <w:jc w:val="both"/>
      </w:pPr>
      <w:r w:rsidRPr="00591DB0">
        <w:t>-за 2017 год письмо от 17.01.2018 №НМ-49</w:t>
      </w:r>
      <w:r w:rsidR="00E073B0" w:rsidRPr="00591DB0">
        <w:t>.</w:t>
      </w:r>
    </w:p>
    <w:p w:rsidR="00424C0D" w:rsidRPr="00591DB0" w:rsidRDefault="00424C0D" w:rsidP="001956E5">
      <w:pPr>
        <w:shd w:val="clear" w:color="auto" w:fill="FFFFFF"/>
        <w:ind w:firstLine="708"/>
        <w:jc w:val="both"/>
      </w:pPr>
      <w:r w:rsidRPr="00591DB0">
        <w:lastRenderedPageBreak/>
        <w:t xml:space="preserve">В рамках исполнения Плана мероприятий по обеспечению стабильного социально-экономического развития городского округа город Мегион в 2016 году и на период 2017 </w:t>
      </w:r>
      <w:r w:rsidR="009B62BE" w:rsidRPr="00591DB0">
        <w:t xml:space="preserve">       </w:t>
      </w:r>
      <w:r w:rsidRPr="00591DB0">
        <w:t>и 2018 годов, утвержденного распоряжением администрации города Мегиона от 26.05.2016 №150, предоставлялась информация о ходе реализации мероприятий</w:t>
      </w:r>
      <w:r w:rsidR="00D244B3" w:rsidRPr="00591DB0">
        <w:t xml:space="preserve"> в 2017 году</w:t>
      </w:r>
      <w:r w:rsidRPr="00591DB0">
        <w:t>:</w:t>
      </w:r>
    </w:p>
    <w:p w:rsidR="00424C0D" w:rsidRPr="00591DB0" w:rsidRDefault="00424C0D" w:rsidP="00424C0D">
      <w:pPr>
        <w:shd w:val="clear" w:color="auto" w:fill="FFFFFF"/>
        <w:ind w:firstLine="708"/>
        <w:jc w:val="both"/>
      </w:pPr>
      <w:r w:rsidRPr="00591DB0">
        <w:t>-за 1 квартал 2017 года письмо от 12.04.2017 №НМ-512;</w:t>
      </w:r>
    </w:p>
    <w:p w:rsidR="00424C0D" w:rsidRPr="00591DB0" w:rsidRDefault="00424C0D" w:rsidP="00424C0D">
      <w:pPr>
        <w:shd w:val="clear" w:color="auto" w:fill="FFFFFF"/>
        <w:ind w:firstLine="708"/>
        <w:jc w:val="both"/>
      </w:pPr>
      <w:r w:rsidRPr="00591DB0">
        <w:t>-за 1 полугодие 2017 года письмо от 05.07.2017 №НМ-846;</w:t>
      </w:r>
    </w:p>
    <w:p w:rsidR="00424C0D" w:rsidRPr="00591DB0" w:rsidRDefault="00424C0D" w:rsidP="00424C0D">
      <w:pPr>
        <w:shd w:val="clear" w:color="auto" w:fill="FFFFFF"/>
        <w:ind w:firstLine="708"/>
        <w:jc w:val="both"/>
      </w:pPr>
      <w:r w:rsidRPr="00591DB0">
        <w:t>-за 9-ть месяцев 2017 года письмо от 04.10.2017 №НМ-1134;</w:t>
      </w:r>
    </w:p>
    <w:p w:rsidR="00424C0D" w:rsidRPr="00591DB0" w:rsidRDefault="00424C0D" w:rsidP="00424C0D">
      <w:pPr>
        <w:shd w:val="clear" w:color="auto" w:fill="FFFFFF"/>
        <w:ind w:firstLine="708"/>
        <w:jc w:val="both"/>
      </w:pPr>
      <w:r w:rsidRPr="00591DB0">
        <w:t>-за 2017 год письмо от 15.01.2018 №НМ-26.</w:t>
      </w:r>
    </w:p>
    <w:p w:rsidR="00C43887" w:rsidRPr="00591DB0" w:rsidRDefault="00FC7297" w:rsidP="001956E5">
      <w:pPr>
        <w:shd w:val="clear" w:color="auto" w:fill="FFFFFF"/>
        <w:jc w:val="both"/>
      </w:pPr>
      <w:r w:rsidRPr="00591DB0">
        <w:t xml:space="preserve"> </w:t>
      </w:r>
      <w:r w:rsidR="007B1F6E" w:rsidRPr="00591DB0">
        <w:tab/>
      </w:r>
      <w:r w:rsidR="000B2C75" w:rsidRPr="00591DB0">
        <w:t>Ежеквартально д</w:t>
      </w:r>
      <w:r w:rsidR="00C43887" w:rsidRPr="00591DB0">
        <w:t>епартаментом формировался и направлялся в Деп</w:t>
      </w:r>
      <w:r w:rsidR="0055786B" w:rsidRPr="00591DB0">
        <w:t xml:space="preserve">артамент </w:t>
      </w:r>
      <w:r w:rsidR="00C43887" w:rsidRPr="00591DB0">
        <w:t>фин</w:t>
      </w:r>
      <w:r w:rsidR="0055786B" w:rsidRPr="00591DB0">
        <w:t xml:space="preserve">ансов </w:t>
      </w:r>
      <w:r w:rsidR="00384A40" w:rsidRPr="00591DB0">
        <w:t>ХМА</w:t>
      </w:r>
      <w:r w:rsidR="0057463A" w:rsidRPr="00591DB0">
        <w:t>О</w:t>
      </w:r>
      <w:r w:rsidR="007F44BE" w:rsidRPr="00591DB0">
        <w:t xml:space="preserve"> </w:t>
      </w:r>
      <w:r w:rsidR="00C43887" w:rsidRPr="00591DB0">
        <w:t>– Югры отчет формы 14 МО «О расходах и численности работников органов местного самоуправления, избирательных комиссий муниципальных образований», а также пояснительная записка к отчету.</w:t>
      </w:r>
    </w:p>
    <w:p w:rsidR="00C43887" w:rsidRPr="00591DB0" w:rsidRDefault="00C43887" w:rsidP="001956E5">
      <w:pPr>
        <w:shd w:val="clear" w:color="auto" w:fill="FFFFFF"/>
        <w:ind w:firstLine="708"/>
        <w:jc w:val="both"/>
      </w:pPr>
      <w:r w:rsidRPr="00591DB0">
        <w:t xml:space="preserve">Дважды в год формировался и направлялся </w:t>
      </w:r>
      <w:r w:rsidR="00384A40" w:rsidRPr="00591DB0">
        <w:t>в Деп</w:t>
      </w:r>
      <w:r w:rsidR="0055786B" w:rsidRPr="00591DB0">
        <w:t xml:space="preserve">артамент </w:t>
      </w:r>
      <w:r w:rsidR="00384A40" w:rsidRPr="00591DB0">
        <w:t>фин</w:t>
      </w:r>
      <w:r w:rsidR="0055786B" w:rsidRPr="00591DB0">
        <w:t>ансов</w:t>
      </w:r>
      <w:r w:rsidR="00384A40" w:rsidRPr="00591DB0">
        <w:t xml:space="preserve"> ХМАО – Югры </w:t>
      </w:r>
      <w:r w:rsidR="008F5DE2" w:rsidRPr="00591DB0">
        <w:t xml:space="preserve">отчет </w:t>
      </w:r>
      <w:r w:rsidR="00E70BEC" w:rsidRPr="00591DB0">
        <w:t>«</w:t>
      </w:r>
      <w:r w:rsidR="00384A40" w:rsidRPr="00591DB0">
        <w:t>Мониторинг местного бюджета</w:t>
      </w:r>
      <w:r w:rsidR="00E70BEC" w:rsidRPr="00591DB0">
        <w:t xml:space="preserve">» </w:t>
      </w:r>
      <w:r w:rsidR="00384A40" w:rsidRPr="00591DB0">
        <w:t>по состоянию на 01.01.201</w:t>
      </w:r>
      <w:r w:rsidR="00FD1738" w:rsidRPr="00591DB0">
        <w:t>7</w:t>
      </w:r>
      <w:r w:rsidR="00384A40" w:rsidRPr="00591DB0">
        <w:t xml:space="preserve"> и 01.07.201</w:t>
      </w:r>
      <w:r w:rsidR="00FD1738" w:rsidRPr="00591DB0">
        <w:t>7</w:t>
      </w:r>
      <w:r w:rsidR="00384A40" w:rsidRPr="00591DB0">
        <w:t xml:space="preserve">. </w:t>
      </w:r>
    </w:p>
    <w:p w:rsidR="00996D84" w:rsidRPr="00591DB0" w:rsidRDefault="00996D84" w:rsidP="00996D84">
      <w:pPr>
        <w:shd w:val="clear" w:color="auto" w:fill="FFFFFF"/>
        <w:tabs>
          <w:tab w:val="left" w:pos="709"/>
        </w:tabs>
        <w:jc w:val="both"/>
      </w:pPr>
      <w:r w:rsidRPr="00591DB0">
        <w:t xml:space="preserve">            Руководствуясь пунктом 6 статьи 52 Федерального закона от 03.10.2003 №131-ФЗ           «Об общих принципах организации местного самоуправления в Российской Федерации» </w:t>
      </w:r>
      <w:r w:rsidR="00C03117" w:rsidRPr="00591DB0">
        <w:t xml:space="preserve">       </w:t>
      </w:r>
      <w:r w:rsidRPr="00591DB0">
        <w:t xml:space="preserve">в средствах массовой информации размещалась информация о численности муниципальных служащих органов местного самоуправления, работников муниципальных учреждений городского округа город Мегион и фактические затраты на их денежное содержание (расходы на оплату труда) (газета «Мегионские новости» от </w:t>
      </w:r>
      <w:r w:rsidR="00103C65" w:rsidRPr="00591DB0">
        <w:t>20</w:t>
      </w:r>
      <w:r w:rsidRPr="00591DB0">
        <w:t>.01.201</w:t>
      </w:r>
      <w:r w:rsidR="00103C65" w:rsidRPr="00591DB0">
        <w:t>7</w:t>
      </w:r>
      <w:r w:rsidRPr="00591DB0">
        <w:t xml:space="preserve"> №</w:t>
      </w:r>
      <w:r w:rsidR="00103C65" w:rsidRPr="00591DB0">
        <w:t>4</w:t>
      </w:r>
      <w:r w:rsidRPr="00591DB0">
        <w:t xml:space="preserve"> (</w:t>
      </w:r>
      <w:r w:rsidR="00103C65" w:rsidRPr="00591DB0">
        <w:t>2469</w:t>
      </w:r>
      <w:r w:rsidRPr="00591DB0">
        <w:t xml:space="preserve">), </w:t>
      </w:r>
      <w:r w:rsidR="00C03117" w:rsidRPr="00591DB0">
        <w:t xml:space="preserve">                </w:t>
      </w:r>
      <w:r w:rsidRPr="00591DB0">
        <w:t>от 1</w:t>
      </w:r>
      <w:r w:rsidR="00103C65" w:rsidRPr="00591DB0">
        <w:t>1</w:t>
      </w:r>
      <w:r w:rsidRPr="00591DB0">
        <w:t>.04.201</w:t>
      </w:r>
      <w:r w:rsidR="00103C65" w:rsidRPr="00591DB0">
        <w:t>7</w:t>
      </w:r>
      <w:r w:rsidRPr="00591DB0">
        <w:t xml:space="preserve"> №2</w:t>
      </w:r>
      <w:r w:rsidR="00103C65" w:rsidRPr="00591DB0">
        <w:t>7</w:t>
      </w:r>
      <w:r w:rsidRPr="00591DB0">
        <w:t xml:space="preserve"> (</w:t>
      </w:r>
      <w:r w:rsidR="00103C65" w:rsidRPr="00591DB0">
        <w:t>2492</w:t>
      </w:r>
      <w:r w:rsidRPr="00591DB0">
        <w:t>), от 1</w:t>
      </w:r>
      <w:r w:rsidR="00103C65" w:rsidRPr="00591DB0">
        <w:t>1</w:t>
      </w:r>
      <w:r w:rsidRPr="00591DB0">
        <w:t>.07.201</w:t>
      </w:r>
      <w:r w:rsidR="00103C65" w:rsidRPr="00591DB0">
        <w:t>7</w:t>
      </w:r>
      <w:r w:rsidRPr="00591DB0">
        <w:t xml:space="preserve"> №</w:t>
      </w:r>
      <w:r w:rsidR="00103C65" w:rsidRPr="00591DB0">
        <w:t>53</w:t>
      </w:r>
      <w:r w:rsidRPr="00591DB0">
        <w:t xml:space="preserve"> (</w:t>
      </w:r>
      <w:r w:rsidR="00103C65" w:rsidRPr="00591DB0">
        <w:t>2518</w:t>
      </w:r>
      <w:r w:rsidRPr="00591DB0">
        <w:t>), от 1</w:t>
      </w:r>
      <w:r w:rsidR="00103C65" w:rsidRPr="00591DB0">
        <w:t>3</w:t>
      </w:r>
      <w:r w:rsidRPr="00591DB0">
        <w:t>.10.201</w:t>
      </w:r>
      <w:r w:rsidR="00103C65" w:rsidRPr="00591DB0">
        <w:t>7</w:t>
      </w:r>
      <w:r w:rsidRPr="00591DB0">
        <w:t xml:space="preserve"> №</w:t>
      </w:r>
      <w:r w:rsidR="00103C65" w:rsidRPr="00591DB0">
        <w:t>80</w:t>
      </w:r>
      <w:r w:rsidRPr="00591DB0">
        <w:t xml:space="preserve"> (</w:t>
      </w:r>
      <w:r w:rsidR="00103C65" w:rsidRPr="00591DB0">
        <w:t>2545</w:t>
      </w:r>
      <w:r w:rsidRPr="00591DB0">
        <w:t>).</w:t>
      </w:r>
    </w:p>
    <w:p w:rsidR="00E44A83" w:rsidRPr="00591DB0" w:rsidRDefault="00E44A83" w:rsidP="00427E7C">
      <w:pPr>
        <w:shd w:val="clear" w:color="auto" w:fill="FFFFFF"/>
        <w:tabs>
          <w:tab w:val="left" w:pos="709"/>
        </w:tabs>
        <w:rPr>
          <w:b/>
          <w:bCs/>
          <w:iCs/>
        </w:rPr>
      </w:pPr>
    </w:p>
    <w:p w:rsidR="000C0265" w:rsidRPr="00591DB0" w:rsidRDefault="00337C4F" w:rsidP="001956E5">
      <w:pPr>
        <w:shd w:val="clear" w:color="auto" w:fill="FFFFFF"/>
        <w:tabs>
          <w:tab w:val="left" w:pos="709"/>
        </w:tabs>
        <w:jc w:val="center"/>
        <w:rPr>
          <w:b/>
          <w:bCs/>
          <w:iCs/>
        </w:rPr>
      </w:pPr>
      <w:r w:rsidRPr="00591DB0">
        <w:rPr>
          <w:b/>
          <w:bCs/>
          <w:iCs/>
        </w:rPr>
        <w:t xml:space="preserve">Управление </w:t>
      </w:r>
      <w:r w:rsidR="000C0265" w:rsidRPr="00591DB0">
        <w:rPr>
          <w:b/>
          <w:bCs/>
          <w:iCs/>
        </w:rPr>
        <w:t>муниципальным внутренним</w:t>
      </w:r>
      <w:r w:rsidRPr="00591DB0">
        <w:rPr>
          <w:b/>
          <w:bCs/>
          <w:iCs/>
        </w:rPr>
        <w:t xml:space="preserve"> долгом </w:t>
      </w:r>
      <w:r w:rsidR="000C0265" w:rsidRPr="00591DB0">
        <w:rPr>
          <w:b/>
          <w:bCs/>
          <w:iCs/>
        </w:rPr>
        <w:t>городского округа город Мегион</w:t>
      </w:r>
    </w:p>
    <w:p w:rsidR="000C0265" w:rsidRPr="00591DB0" w:rsidRDefault="000C0265" w:rsidP="001956E5">
      <w:pPr>
        <w:shd w:val="clear" w:color="auto" w:fill="FFFFFF"/>
        <w:jc w:val="center"/>
      </w:pPr>
      <w:r w:rsidRPr="00591DB0">
        <w:t xml:space="preserve">         </w:t>
      </w:r>
    </w:p>
    <w:p w:rsidR="00337C4F" w:rsidRPr="00591DB0" w:rsidRDefault="000C0265" w:rsidP="001956E5">
      <w:pPr>
        <w:shd w:val="clear" w:color="auto" w:fill="FFFFFF"/>
        <w:tabs>
          <w:tab w:val="left" w:pos="709"/>
        </w:tabs>
        <w:jc w:val="both"/>
      </w:pPr>
      <w:r w:rsidRPr="00591DB0">
        <w:t xml:space="preserve">          </w:t>
      </w:r>
      <w:r w:rsidR="00337C4F" w:rsidRPr="00591DB0">
        <w:t>В соответствии с</w:t>
      </w:r>
      <w:r w:rsidR="000B2C75" w:rsidRPr="00591DB0">
        <w:t xml:space="preserve"> действующим законодательством д</w:t>
      </w:r>
      <w:r w:rsidR="00337C4F" w:rsidRPr="00591DB0">
        <w:t>епартамент</w:t>
      </w:r>
      <w:r w:rsidR="001D4AF4" w:rsidRPr="00591DB0">
        <w:t xml:space="preserve"> финансов</w:t>
      </w:r>
      <w:r w:rsidR="00862396" w:rsidRPr="00591DB0">
        <w:t xml:space="preserve"> администрации города Мегиона</w:t>
      </w:r>
      <w:r w:rsidR="00337C4F" w:rsidRPr="00591DB0">
        <w:t xml:space="preserve"> осуществляет управление </w:t>
      </w:r>
      <w:r w:rsidRPr="00591DB0">
        <w:t>муниципальным</w:t>
      </w:r>
      <w:r w:rsidR="00337C4F" w:rsidRPr="00591DB0">
        <w:t xml:space="preserve"> долгом </w:t>
      </w:r>
      <w:r w:rsidRPr="00591DB0">
        <w:t>городского</w:t>
      </w:r>
      <w:r w:rsidR="00337C4F" w:rsidRPr="00591DB0">
        <w:t xml:space="preserve"> округа, включая разработку программ </w:t>
      </w:r>
      <w:r w:rsidRPr="00591DB0">
        <w:t>муниципальных</w:t>
      </w:r>
      <w:r w:rsidR="008F5DE2" w:rsidRPr="00591DB0">
        <w:t xml:space="preserve"> внутренних заимствований,</w:t>
      </w:r>
      <w:r w:rsidR="00337C4F" w:rsidRPr="00591DB0">
        <w:t xml:space="preserve"> ведение </w:t>
      </w:r>
      <w:r w:rsidRPr="00591DB0">
        <w:t>муниципальной</w:t>
      </w:r>
      <w:r w:rsidR="00337C4F" w:rsidRPr="00591DB0">
        <w:t xml:space="preserve"> долговой книги </w:t>
      </w:r>
      <w:r w:rsidRPr="00591DB0">
        <w:t>городского</w:t>
      </w:r>
      <w:r w:rsidR="00337C4F" w:rsidRPr="00591DB0">
        <w:t xml:space="preserve"> округа.</w:t>
      </w:r>
    </w:p>
    <w:p w:rsidR="00F9342F" w:rsidRPr="00591DB0" w:rsidRDefault="00F9342F" w:rsidP="00F9342F">
      <w:pPr>
        <w:ind w:firstLine="709"/>
        <w:jc w:val="both"/>
      </w:pPr>
      <w:r w:rsidRPr="00591DB0">
        <w:t>По состоянию на 01.01.201</w:t>
      </w:r>
      <w:r w:rsidR="00513063" w:rsidRPr="00591DB0">
        <w:t>8</w:t>
      </w:r>
      <w:r w:rsidRPr="00591DB0">
        <w:t xml:space="preserve"> муниципальные заимствования не осуществлялись, задолженность по долговым обязательствам отсутствует.</w:t>
      </w:r>
    </w:p>
    <w:p w:rsidR="00337C4F" w:rsidRPr="00591DB0" w:rsidRDefault="000D1E60" w:rsidP="001956E5">
      <w:pPr>
        <w:shd w:val="clear" w:color="auto" w:fill="FFFFFF"/>
        <w:ind w:firstLine="708"/>
        <w:jc w:val="both"/>
      </w:pPr>
      <w:r w:rsidRPr="00591DB0">
        <w:t>В 201</w:t>
      </w:r>
      <w:r w:rsidR="00513063" w:rsidRPr="00591DB0">
        <w:t>7</w:t>
      </w:r>
      <w:r w:rsidRPr="00591DB0">
        <w:t xml:space="preserve"> году муниципальны</w:t>
      </w:r>
      <w:r w:rsidR="00CC5B4B" w:rsidRPr="00591DB0">
        <w:t>е</w:t>
      </w:r>
      <w:r w:rsidR="00337C4F" w:rsidRPr="00591DB0">
        <w:t xml:space="preserve"> гаранти</w:t>
      </w:r>
      <w:r w:rsidR="00CC5B4B" w:rsidRPr="00591DB0">
        <w:t>и</w:t>
      </w:r>
      <w:r w:rsidR="00337C4F" w:rsidRPr="00591DB0">
        <w:t xml:space="preserve"> не </w:t>
      </w:r>
      <w:r w:rsidR="00CC5B4B" w:rsidRPr="00591DB0">
        <w:t>предоставлялись.</w:t>
      </w:r>
    </w:p>
    <w:p w:rsidR="004D06A4" w:rsidRPr="00591DB0" w:rsidRDefault="00337C4F" w:rsidP="001956E5">
      <w:pPr>
        <w:shd w:val="clear" w:color="auto" w:fill="FFFFFF"/>
        <w:ind w:firstLine="708"/>
        <w:jc w:val="both"/>
      </w:pPr>
      <w:r w:rsidRPr="00591DB0">
        <w:t>В соответствии с требования</w:t>
      </w:r>
      <w:r w:rsidR="000B2C75" w:rsidRPr="00591DB0">
        <w:t>ми бюджетного законодательства д</w:t>
      </w:r>
      <w:r w:rsidRPr="00591DB0">
        <w:t xml:space="preserve">епартаментом </w:t>
      </w:r>
      <w:r w:rsidR="00C72404" w:rsidRPr="00591DB0">
        <w:t xml:space="preserve">финансов </w:t>
      </w:r>
      <w:r w:rsidRPr="00591DB0">
        <w:t>в 201</w:t>
      </w:r>
      <w:r w:rsidR="00513063" w:rsidRPr="00591DB0">
        <w:t>7</w:t>
      </w:r>
      <w:r w:rsidRPr="00591DB0">
        <w:t xml:space="preserve"> году осуществлялся учет и регистрация </w:t>
      </w:r>
      <w:r w:rsidR="000D1E60" w:rsidRPr="00591DB0">
        <w:t>муниципальных</w:t>
      </w:r>
      <w:r w:rsidRPr="00591DB0">
        <w:t xml:space="preserve"> долговых обязательств </w:t>
      </w:r>
      <w:r w:rsidR="000D1E60" w:rsidRPr="00591DB0">
        <w:t>городского</w:t>
      </w:r>
      <w:r w:rsidR="000C1E93" w:rsidRPr="00591DB0">
        <w:t xml:space="preserve"> округа.</w:t>
      </w:r>
      <w:r w:rsidRPr="00591DB0">
        <w:t xml:space="preserve"> Информация о </w:t>
      </w:r>
      <w:r w:rsidR="000D1E60" w:rsidRPr="00591DB0">
        <w:t xml:space="preserve">муниципальных долговых </w:t>
      </w:r>
      <w:r w:rsidRPr="00591DB0">
        <w:t xml:space="preserve">обязательствах </w:t>
      </w:r>
      <w:r w:rsidR="000C1E93" w:rsidRPr="00591DB0">
        <w:t>городского округа</w:t>
      </w:r>
      <w:r w:rsidRPr="00591DB0">
        <w:t xml:space="preserve"> ежемесячно </w:t>
      </w:r>
      <w:r w:rsidR="00CC5B4B" w:rsidRPr="00591DB0">
        <w:t>предоставлялась</w:t>
      </w:r>
      <w:r w:rsidRPr="00591DB0">
        <w:t xml:space="preserve"> в</w:t>
      </w:r>
      <w:r w:rsidR="000C1E93" w:rsidRPr="00591DB0">
        <w:t xml:space="preserve"> Департамент финансов Ханты</w:t>
      </w:r>
      <w:r w:rsidR="00744129" w:rsidRPr="00591DB0">
        <w:t>-Мансийского автономного округа</w:t>
      </w:r>
      <w:r w:rsidR="002D3383" w:rsidRPr="00591DB0">
        <w:t xml:space="preserve"> </w:t>
      </w:r>
      <w:r w:rsidR="000C1E93" w:rsidRPr="00591DB0">
        <w:t>- Югры.</w:t>
      </w:r>
    </w:p>
    <w:p w:rsidR="008F5DE2" w:rsidRPr="00591DB0" w:rsidRDefault="008F5DE2" w:rsidP="00896F8E">
      <w:pPr>
        <w:shd w:val="clear" w:color="auto" w:fill="FFFFFF"/>
        <w:rPr>
          <w:b/>
          <w:bCs/>
          <w:iCs/>
        </w:rPr>
      </w:pPr>
    </w:p>
    <w:p w:rsidR="00135F44" w:rsidRPr="00591DB0" w:rsidRDefault="00135F44" w:rsidP="001956E5">
      <w:pPr>
        <w:shd w:val="clear" w:color="auto" w:fill="FFFFFF"/>
        <w:jc w:val="center"/>
        <w:rPr>
          <w:b/>
          <w:bCs/>
          <w:iCs/>
        </w:rPr>
      </w:pPr>
      <w:r w:rsidRPr="00591DB0">
        <w:rPr>
          <w:b/>
          <w:bCs/>
          <w:iCs/>
        </w:rPr>
        <w:t>Осуществление муниципального финансового контроля</w:t>
      </w:r>
    </w:p>
    <w:p w:rsidR="00135F44" w:rsidRPr="00591DB0" w:rsidRDefault="00135F44" w:rsidP="001956E5">
      <w:pPr>
        <w:shd w:val="clear" w:color="auto" w:fill="FFFFFF"/>
        <w:jc w:val="both"/>
        <w:rPr>
          <w:b/>
          <w:bCs/>
          <w:iCs/>
        </w:rPr>
      </w:pPr>
    </w:p>
    <w:p w:rsidR="00C1160A" w:rsidRPr="00591DB0" w:rsidRDefault="00CB434D" w:rsidP="001956E5">
      <w:pPr>
        <w:shd w:val="clear" w:color="auto" w:fill="FFFFFF"/>
        <w:ind w:firstLine="708"/>
        <w:jc w:val="both"/>
      </w:pPr>
      <w:r w:rsidRPr="00591DB0">
        <w:t xml:space="preserve">В соответствии с Бюджетным кодексом Российской Федерации </w:t>
      </w:r>
      <w:r w:rsidR="000B2C75" w:rsidRPr="00591DB0">
        <w:t>д</w:t>
      </w:r>
      <w:r w:rsidR="00C1160A" w:rsidRPr="00591DB0">
        <w:t>епартамент финансов администрации города осуществляет муниципальный финансовый контроль в части:</w:t>
      </w:r>
    </w:p>
    <w:p w:rsidR="004E4729" w:rsidRPr="00591DB0" w:rsidRDefault="001956E5" w:rsidP="001956E5">
      <w:pPr>
        <w:shd w:val="clear" w:color="auto" w:fill="FFFFFF"/>
        <w:jc w:val="both"/>
      </w:pPr>
      <w:r w:rsidRPr="00591DB0">
        <w:tab/>
      </w:r>
      <w:r w:rsidR="0071084B" w:rsidRPr="00591DB0">
        <w:t xml:space="preserve">▪ </w:t>
      </w:r>
      <w:r w:rsidR="004E4729" w:rsidRPr="00591DB0">
        <w:t>предупреждени</w:t>
      </w:r>
      <w:r w:rsidR="00C1160A" w:rsidRPr="00591DB0">
        <w:t>я</w:t>
      </w:r>
      <w:r w:rsidR="004E4729" w:rsidRPr="00591DB0">
        <w:t>, выявлени</w:t>
      </w:r>
      <w:r w:rsidR="00C1160A" w:rsidRPr="00591DB0">
        <w:t>я и пресечения</w:t>
      </w:r>
      <w:r w:rsidR="004E4729" w:rsidRPr="00591DB0">
        <w:t xml:space="preserve"> нарушений бюджетного</w:t>
      </w:r>
      <w:r w:rsidR="0071084B" w:rsidRPr="00591DB0">
        <w:t xml:space="preserve"> законодательства, муниципальных правовых актов в установленной</w:t>
      </w:r>
      <w:r w:rsidR="008F5DE2" w:rsidRPr="00591DB0">
        <w:t xml:space="preserve"> сфере деятельности, нецелевого </w:t>
      </w:r>
      <w:r w:rsidR="004E4729" w:rsidRPr="00591DB0">
        <w:t xml:space="preserve">использования средств бюджета </w:t>
      </w:r>
      <w:r w:rsidR="00C1160A" w:rsidRPr="00591DB0">
        <w:t>городского округа</w:t>
      </w:r>
      <w:r w:rsidR="004E4729" w:rsidRPr="00591DB0">
        <w:t>;</w:t>
      </w:r>
    </w:p>
    <w:p w:rsidR="004E4729" w:rsidRPr="00591DB0" w:rsidRDefault="001956E5" w:rsidP="001956E5">
      <w:pPr>
        <w:shd w:val="clear" w:color="auto" w:fill="FFFFFF"/>
        <w:jc w:val="both"/>
      </w:pPr>
      <w:r w:rsidRPr="00591DB0">
        <w:tab/>
      </w:r>
      <w:r w:rsidR="0071084B" w:rsidRPr="00591DB0">
        <w:t xml:space="preserve">▪ </w:t>
      </w:r>
      <w:r w:rsidR="004E4729" w:rsidRPr="00591DB0">
        <w:t>контрол</w:t>
      </w:r>
      <w:r w:rsidR="00C1160A" w:rsidRPr="00591DB0">
        <w:t>я</w:t>
      </w:r>
      <w:r w:rsidR="004E4729" w:rsidRPr="00591DB0">
        <w:t xml:space="preserve"> за соответствием расходов главных распорядителей (распорядителей)</w:t>
      </w:r>
      <w:r w:rsidR="00041143" w:rsidRPr="00591DB0">
        <w:t>, получателей</w:t>
      </w:r>
      <w:r w:rsidR="004E4729" w:rsidRPr="00591DB0">
        <w:t xml:space="preserve"> средств бюджета </w:t>
      </w:r>
      <w:r w:rsidR="00C1160A" w:rsidRPr="00591DB0">
        <w:t>городского округа</w:t>
      </w:r>
      <w:r w:rsidR="004E4729" w:rsidRPr="00591DB0">
        <w:t xml:space="preserve"> муниципальному нормативному правовому акту о бюджете </w:t>
      </w:r>
      <w:r w:rsidR="00C1160A" w:rsidRPr="00591DB0">
        <w:t>городского округа</w:t>
      </w:r>
      <w:r w:rsidR="004E4729" w:rsidRPr="00591DB0">
        <w:t>;</w:t>
      </w:r>
    </w:p>
    <w:p w:rsidR="004E4729" w:rsidRPr="00591DB0" w:rsidRDefault="001956E5" w:rsidP="001956E5">
      <w:pPr>
        <w:shd w:val="clear" w:color="auto" w:fill="FFFFFF"/>
        <w:jc w:val="both"/>
      </w:pPr>
      <w:r w:rsidRPr="00591DB0">
        <w:tab/>
      </w:r>
      <w:r w:rsidR="0071084B" w:rsidRPr="00591DB0">
        <w:t>▪</w:t>
      </w:r>
      <w:r w:rsidR="004E4729" w:rsidRPr="00591DB0">
        <w:t xml:space="preserve"> контрол</w:t>
      </w:r>
      <w:r w:rsidR="00041143" w:rsidRPr="00591DB0">
        <w:t>я</w:t>
      </w:r>
      <w:r w:rsidR="004E4729" w:rsidRPr="00591DB0">
        <w:t xml:space="preserve"> за соблюдением получателями субсидий условий выделения, получения, целевого использования и возврата средств бюджета </w:t>
      </w:r>
      <w:r w:rsidR="00041143" w:rsidRPr="00591DB0">
        <w:t>городского округа</w:t>
      </w:r>
      <w:r w:rsidR="004E4729" w:rsidRPr="00591DB0">
        <w:t>;</w:t>
      </w:r>
    </w:p>
    <w:p w:rsidR="004E4729" w:rsidRPr="00591DB0" w:rsidRDefault="001956E5" w:rsidP="001956E5">
      <w:pPr>
        <w:shd w:val="clear" w:color="auto" w:fill="FFFFFF"/>
        <w:jc w:val="both"/>
      </w:pPr>
      <w:r w:rsidRPr="00591DB0">
        <w:tab/>
      </w:r>
      <w:r w:rsidR="0071084B" w:rsidRPr="00591DB0">
        <w:t>▪</w:t>
      </w:r>
      <w:r w:rsidR="004E4729" w:rsidRPr="00591DB0">
        <w:t xml:space="preserve"> контрол</w:t>
      </w:r>
      <w:r w:rsidR="002203AC" w:rsidRPr="00591DB0">
        <w:t>я</w:t>
      </w:r>
      <w:r w:rsidR="004E4729" w:rsidRPr="00591DB0">
        <w:t xml:space="preserve"> за осуществлением мер по устранению выявленных органами муниципального финансового контроля нарушений, выполнением решений, принятых </w:t>
      </w:r>
      <w:r w:rsidR="004E4729" w:rsidRPr="00591DB0">
        <w:lastRenderedPageBreak/>
        <w:t>органами местного самоуправления (их должностными лицами) по результатам контрольных мероприятий;</w:t>
      </w:r>
    </w:p>
    <w:p w:rsidR="00A73FF3" w:rsidRPr="00591DB0" w:rsidRDefault="001956E5" w:rsidP="001956E5">
      <w:pPr>
        <w:jc w:val="both"/>
      </w:pPr>
      <w:r w:rsidRPr="00591DB0">
        <w:tab/>
      </w:r>
      <w:r w:rsidR="0071084B" w:rsidRPr="00591DB0">
        <w:t xml:space="preserve">▪ </w:t>
      </w:r>
      <w:r w:rsidR="00380EFD" w:rsidRPr="00591DB0">
        <w:t xml:space="preserve">контроля за </w:t>
      </w:r>
      <w:r w:rsidR="00A557FE" w:rsidRPr="00591DB0">
        <w:t xml:space="preserve">своевременностью и </w:t>
      </w:r>
      <w:r w:rsidR="001F741F" w:rsidRPr="00591DB0">
        <w:t xml:space="preserve">достоверностью предоставляемой </w:t>
      </w:r>
      <w:r w:rsidR="004A4CA7" w:rsidRPr="00591DB0">
        <w:t>бюджетной (</w:t>
      </w:r>
      <w:r w:rsidR="001F741F" w:rsidRPr="00591DB0">
        <w:t>бухгалтерской</w:t>
      </w:r>
      <w:r w:rsidR="004A4CA7" w:rsidRPr="00591DB0">
        <w:t>)</w:t>
      </w:r>
      <w:r w:rsidR="001F741F" w:rsidRPr="00591DB0">
        <w:t xml:space="preserve"> отчетности</w:t>
      </w:r>
      <w:r w:rsidR="00A73FF3" w:rsidRPr="00591DB0">
        <w:t>;</w:t>
      </w:r>
    </w:p>
    <w:p w:rsidR="00F242DF" w:rsidRPr="00591DB0" w:rsidRDefault="001956E5" w:rsidP="001956E5">
      <w:pPr>
        <w:jc w:val="both"/>
      </w:pPr>
      <w:r w:rsidRPr="00591DB0">
        <w:tab/>
      </w:r>
      <w:r w:rsidR="00A73FF3" w:rsidRPr="00591DB0">
        <w:t>▪</w:t>
      </w:r>
      <w:r w:rsidR="003D333A" w:rsidRPr="00591DB0">
        <w:t xml:space="preserve"> </w:t>
      </w:r>
      <w:r w:rsidR="00F242DF" w:rsidRPr="00591DB0">
        <w:t>предварительн</w:t>
      </w:r>
      <w:r w:rsidR="00A73FF3" w:rsidRPr="00591DB0">
        <w:t>ого</w:t>
      </w:r>
      <w:r w:rsidR="00F242DF" w:rsidRPr="00591DB0">
        <w:t xml:space="preserve"> контрол</w:t>
      </w:r>
      <w:r w:rsidR="00A73FF3" w:rsidRPr="00591DB0">
        <w:t>я</w:t>
      </w:r>
      <w:r w:rsidR="00F242DF" w:rsidRPr="00591DB0">
        <w:t xml:space="preserve"> и санкционировани</w:t>
      </w:r>
      <w:r w:rsidR="00A73FF3" w:rsidRPr="00591DB0">
        <w:t>я</w:t>
      </w:r>
      <w:r w:rsidR="00F242DF" w:rsidRPr="00591DB0">
        <w:t xml:space="preserve"> оплаты денежных обязательств участников бюджетного процесса на основании документов, представленных ими </w:t>
      </w:r>
      <w:r w:rsidR="000200C9" w:rsidRPr="00591DB0">
        <w:t xml:space="preserve">                   </w:t>
      </w:r>
      <w:r w:rsidR="00F242DF" w:rsidRPr="00591DB0">
        <w:t xml:space="preserve">в установленном порядке; </w:t>
      </w:r>
    </w:p>
    <w:p w:rsidR="00A73FF3" w:rsidRPr="00591DB0" w:rsidRDefault="001956E5" w:rsidP="001956E5">
      <w:pPr>
        <w:widowControl w:val="0"/>
        <w:autoSpaceDE w:val="0"/>
        <w:autoSpaceDN w:val="0"/>
        <w:adjustRightInd w:val="0"/>
        <w:jc w:val="both"/>
      </w:pPr>
      <w:r w:rsidRPr="00591DB0">
        <w:tab/>
      </w:r>
      <w:r w:rsidR="00A73FF3" w:rsidRPr="00591DB0">
        <w:t>▪</w:t>
      </w:r>
      <w:r w:rsidR="003D333A" w:rsidRPr="00591DB0">
        <w:t xml:space="preserve"> </w:t>
      </w:r>
      <w:r w:rsidR="00F242DF" w:rsidRPr="00591DB0">
        <w:t>текущ</w:t>
      </w:r>
      <w:r w:rsidR="00A73FF3" w:rsidRPr="00591DB0">
        <w:t>его</w:t>
      </w:r>
      <w:r w:rsidR="00F242DF" w:rsidRPr="00591DB0">
        <w:t xml:space="preserve"> контрол</w:t>
      </w:r>
      <w:r w:rsidR="00A73FF3" w:rsidRPr="00591DB0">
        <w:t>я</w:t>
      </w:r>
      <w:r w:rsidR="00F242DF" w:rsidRPr="00591DB0">
        <w:t xml:space="preserve"> при приеме и проверке документов для осуществления санкционирования оплаты денежных обязательств получателей бюджетных средств или возврат без исполнения документов для осуществления санкционирования оплаты денежных обязательств с указанием причины возврата;</w:t>
      </w:r>
    </w:p>
    <w:p w:rsidR="00A73FF3" w:rsidRPr="00591DB0" w:rsidRDefault="001956E5" w:rsidP="001956E5">
      <w:pPr>
        <w:jc w:val="both"/>
      </w:pPr>
      <w:r w:rsidRPr="00591DB0">
        <w:tab/>
      </w:r>
      <w:r w:rsidR="00A73FF3" w:rsidRPr="00591DB0">
        <w:t>▪</w:t>
      </w:r>
      <w:r w:rsidR="003D333A" w:rsidRPr="00591DB0">
        <w:t xml:space="preserve"> </w:t>
      </w:r>
      <w:r w:rsidR="00F242DF" w:rsidRPr="00591DB0">
        <w:t>текущ</w:t>
      </w:r>
      <w:r w:rsidR="00A73FF3" w:rsidRPr="00591DB0">
        <w:t>его</w:t>
      </w:r>
      <w:r w:rsidR="00F242DF" w:rsidRPr="00591DB0">
        <w:t xml:space="preserve"> контрол</w:t>
      </w:r>
      <w:r w:rsidR="00A73FF3" w:rsidRPr="00591DB0">
        <w:t>я</w:t>
      </w:r>
      <w:r w:rsidR="00F242DF" w:rsidRPr="00591DB0">
        <w:t xml:space="preserve"> за не превышением кассовых расходов, осуществляемых получателями средств бюджета, над доведёнными до них лимитами бюджетных обязательств и (или) бюджетными ассигнованиями;</w:t>
      </w:r>
    </w:p>
    <w:p w:rsidR="00A73FF3" w:rsidRPr="00591DB0" w:rsidRDefault="001956E5" w:rsidP="001956E5">
      <w:pPr>
        <w:jc w:val="both"/>
      </w:pPr>
      <w:r w:rsidRPr="00591DB0">
        <w:tab/>
      </w:r>
      <w:r w:rsidR="00A73FF3" w:rsidRPr="00591DB0">
        <w:t xml:space="preserve">▪ </w:t>
      </w:r>
      <w:r w:rsidR="00F242DF" w:rsidRPr="00591DB0">
        <w:t>контрол</w:t>
      </w:r>
      <w:r w:rsidR="00A73FF3" w:rsidRPr="00591DB0">
        <w:t>я</w:t>
      </w:r>
      <w:r w:rsidR="00F242DF" w:rsidRPr="00591DB0">
        <w:t xml:space="preserve"> за соответствием содержания проводимой операции коду бюджетной классификации Российской Федерации, указанному в платёжном документе;</w:t>
      </w:r>
    </w:p>
    <w:p w:rsidR="00F242DF" w:rsidRPr="00591DB0" w:rsidRDefault="001956E5" w:rsidP="001956E5">
      <w:pPr>
        <w:jc w:val="both"/>
      </w:pPr>
      <w:r w:rsidRPr="00591DB0">
        <w:tab/>
      </w:r>
      <w:r w:rsidR="00A73FF3" w:rsidRPr="00591DB0">
        <w:t>▪</w:t>
      </w:r>
      <w:r w:rsidR="003D333A" w:rsidRPr="00591DB0">
        <w:t xml:space="preserve"> </w:t>
      </w:r>
      <w:r w:rsidR="00F242DF" w:rsidRPr="00591DB0">
        <w:t>контрол</w:t>
      </w:r>
      <w:r w:rsidR="00A73FF3" w:rsidRPr="00591DB0">
        <w:t>я</w:t>
      </w:r>
      <w:r w:rsidR="00F242DF" w:rsidRPr="00591DB0">
        <w:t xml:space="preserve"> за подготовкой и пр</w:t>
      </w:r>
      <w:r w:rsidR="008F5DE2" w:rsidRPr="00591DB0">
        <w:t xml:space="preserve">оведением платежных документов </w:t>
      </w:r>
      <w:r w:rsidR="00502B05" w:rsidRPr="00591DB0">
        <w:t xml:space="preserve">на соответствие </w:t>
      </w:r>
      <w:r w:rsidR="00F242DF" w:rsidRPr="00591DB0">
        <w:t xml:space="preserve">требований инструкции Центрального Банка РФ, приказов Федерального казначейства </w:t>
      </w:r>
      <w:r w:rsidR="00755894" w:rsidRPr="00591DB0">
        <w:t xml:space="preserve">          </w:t>
      </w:r>
      <w:r w:rsidR="00F242DF" w:rsidRPr="00591DB0">
        <w:t>и других законодательных актов в установленной сфере деятельности;</w:t>
      </w:r>
    </w:p>
    <w:p w:rsidR="00496B3E" w:rsidRPr="00591DB0" w:rsidRDefault="001956E5" w:rsidP="00496B3E">
      <w:pPr>
        <w:jc w:val="both"/>
      </w:pPr>
      <w:r w:rsidRPr="00591DB0">
        <w:tab/>
      </w:r>
      <w:r w:rsidR="00A73FF3" w:rsidRPr="00591DB0">
        <w:t>▪</w:t>
      </w:r>
      <w:r w:rsidR="003D333A" w:rsidRPr="00591DB0">
        <w:t xml:space="preserve"> </w:t>
      </w:r>
      <w:r w:rsidR="003C195C" w:rsidRPr="00591DB0">
        <w:t>контрол</w:t>
      </w:r>
      <w:r w:rsidR="00A73FF3" w:rsidRPr="00591DB0">
        <w:t>я</w:t>
      </w:r>
      <w:r w:rsidR="003C195C" w:rsidRPr="00591DB0">
        <w:t xml:space="preserve"> за исполнением, ведением, учетом и хранением документов </w:t>
      </w:r>
      <w:r w:rsidR="00755894" w:rsidRPr="00591DB0">
        <w:t xml:space="preserve">                        </w:t>
      </w:r>
      <w:r w:rsidR="003C195C" w:rsidRPr="00591DB0">
        <w:t>по исполнению судебных приказов и исполнительных листов, предусматривающих взыскание на средства бюджета городского округа город Мегион по денежным обя</w:t>
      </w:r>
      <w:r w:rsidR="002C50C7" w:rsidRPr="00591DB0">
        <w:t>зательствам казенных учреждений;</w:t>
      </w:r>
    </w:p>
    <w:p w:rsidR="002C50C7" w:rsidRPr="00591DB0" w:rsidRDefault="002C50C7" w:rsidP="002C50C7">
      <w:pPr>
        <w:ind w:firstLine="708"/>
        <w:jc w:val="both"/>
      </w:pPr>
      <w:r w:rsidRPr="00591DB0">
        <w:t xml:space="preserve">▪ контроля, предусмотренного частью 5 статьи 99 Федерального закона </w:t>
      </w:r>
      <w:r w:rsidR="005D70BB" w:rsidRPr="00591DB0">
        <w:t xml:space="preserve">от 5 апреля 2013 г. №44-ФЗ </w:t>
      </w:r>
      <w:r w:rsidRPr="00591DB0">
        <w:t xml:space="preserve">«О контрактной системе в сфере закупок товаров, работ, услуг для обеспечения государственных и муниципальных нужд».  </w:t>
      </w:r>
    </w:p>
    <w:p w:rsidR="00393BF1" w:rsidRPr="00591DB0" w:rsidRDefault="00393BF1" w:rsidP="00496B3E">
      <w:pPr>
        <w:jc w:val="both"/>
      </w:pPr>
    </w:p>
    <w:p w:rsidR="00337C4F" w:rsidRPr="00591DB0" w:rsidRDefault="00337C4F" w:rsidP="001956E5">
      <w:pPr>
        <w:shd w:val="clear" w:color="auto" w:fill="FFFFFF"/>
        <w:jc w:val="center"/>
        <w:rPr>
          <w:b/>
        </w:rPr>
      </w:pPr>
      <w:r w:rsidRPr="00591DB0">
        <w:rPr>
          <w:b/>
          <w:bCs/>
        </w:rPr>
        <w:t>Организационные мероприятия</w:t>
      </w:r>
    </w:p>
    <w:p w:rsidR="00337C4F" w:rsidRPr="00591DB0" w:rsidRDefault="00337C4F" w:rsidP="001956E5">
      <w:pPr>
        <w:shd w:val="clear" w:color="auto" w:fill="FFFFFF"/>
        <w:jc w:val="center"/>
      </w:pPr>
      <w:r w:rsidRPr="00591DB0">
        <w:t> </w:t>
      </w:r>
    </w:p>
    <w:p w:rsidR="00BA4E26" w:rsidRPr="00591DB0" w:rsidRDefault="00337C4F" w:rsidP="001956E5">
      <w:pPr>
        <w:shd w:val="clear" w:color="auto" w:fill="FFFFFF"/>
        <w:ind w:firstLine="708"/>
        <w:jc w:val="both"/>
      </w:pPr>
      <w:r w:rsidRPr="00591DB0">
        <w:t xml:space="preserve">В рамках </w:t>
      </w:r>
      <w:r w:rsidR="00890E6E" w:rsidRPr="00591DB0">
        <w:t xml:space="preserve">осуществления </w:t>
      </w:r>
      <w:r w:rsidRPr="00591DB0">
        <w:t xml:space="preserve">полномочий </w:t>
      </w:r>
      <w:r w:rsidR="000B2C75" w:rsidRPr="00591DB0">
        <w:t>д</w:t>
      </w:r>
      <w:r w:rsidRPr="00591DB0">
        <w:t>епартамента</w:t>
      </w:r>
      <w:r w:rsidR="00890E6E" w:rsidRPr="00591DB0">
        <w:t xml:space="preserve"> финансов</w:t>
      </w:r>
      <w:r w:rsidRPr="00591DB0">
        <w:t xml:space="preserve"> по обеспечению доступа к информации о своей деятельности путем ее размещения в информационно-телекоммуникационной сети Интернет создан</w:t>
      </w:r>
      <w:r w:rsidR="00890E6E" w:rsidRPr="00591DB0">
        <w:t xml:space="preserve"> </w:t>
      </w:r>
      <w:r w:rsidRPr="00591DB0">
        <w:t xml:space="preserve">официальный сайт </w:t>
      </w:r>
      <w:r w:rsidR="00890E6E" w:rsidRPr="00591DB0">
        <w:t>а</w:t>
      </w:r>
      <w:r w:rsidR="00BA4E26" w:rsidRPr="00591DB0">
        <w:t>дминистрации города (</w:t>
      </w:r>
      <w:hyperlink r:id="rId8" w:history="1">
        <w:r w:rsidR="00354E71" w:rsidRPr="00591DB0">
          <w:rPr>
            <w:rStyle w:val="a5"/>
          </w:rPr>
          <w:t>https://admmegion.ru/</w:t>
        </w:r>
      </w:hyperlink>
      <w:r w:rsidR="00354E71" w:rsidRPr="00591DB0">
        <w:t xml:space="preserve">), </w:t>
      </w:r>
      <w:r w:rsidR="00BA4E26" w:rsidRPr="00591DB0">
        <w:t>на котором</w:t>
      </w:r>
      <w:r w:rsidRPr="00591DB0">
        <w:t xml:space="preserve"> размещена необходимая информация. </w:t>
      </w:r>
      <w:r w:rsidR="00EC7D88" w:rsidRPr="00591DB0">
        <w:t xml:space="preserve">В том числе, ежемесячные отчеты об исполнении бюджета городского округа город Мегион                        и муниципальная долговая книга городского округа </w:t>
      </w:r>
      <w:r w:rsidR="007F0E7A" w:rsidRPr="00591DB0">
        <w:t>город Мегион.</w:t>
      </w:r>
    </w:p>
    <w:p w:rsidR="005D27E7" w:rsidRPr="00591DB0" w:rsidRDefault="005D27E7" w:rsidP="001956E5">
      <w:pPr>
        <w:shd w:val="clear" w:color="auto" w:fill="FFFFFF"/>
        <w:ind w:firstLine="708"/>
        <w:jc w:val="both"/>
      </w:pPr>
      <w:r w:rsidRPr="00591DB0">
        <w:t xml:space="preserve">Кроме </w:t>
      </w:r>
      <w:r w:rsidR="009F3CE2" w:rsidRPr="00591DB0">
        <w:t>э</w:t>
      </w:r>
      <w:r w:rsidRPr="00591DB0">
        <w:t>того</w:t>
      </w:r>
      <w:r w:rsidR="00677F20" w:rsidRPr="00591DB0">
        <w:t>,</w:t>
      </w:r>
      <w:r w:rsidRPr="00591DB0">
        <w:t xml:space="preserve"> в целях доступного информирования населения города Мегиона </w:t>
      </w:r>
      <w:r w:rsidR="007B00CC" w:rsidRPr="00591DB0">
        <w:t xml:space="preserve">                </w:t>
      </w:r>
      <w:r w:rsidRPr="00591DB0">
        <w:t xml:space="preserve">о бюджете города </w:t>
      </w:r>
      <w:r w:rsidR="001E762B" w:rsidRPr="00591DB0">
        <w:t>имеется</w:t>
      </w:r>
      <w:r w:rsidRPr="00591DB0">
        <w:t xml:space="preserve"> информационный ресурс «Бюджет для граждан»</w:t>
      </w:r>
      <w:r w:rsidR="00267DB5" w:rsidRPr="00591DB0">
        <w:t xml:space="preserve"> https://admmegion.ru/city/budcitizen/</w:t>
      </w:r>
      <w:r w:rsidR="00D347EF" w:rsidRPr="00591DB0">
        <w:t>)</w:t>
      </w:r>
      <w:r w:rsidRPr="00591DB0">
        <w:t xml:space="preserve">. </w:t>
      </w:r>
      <w:r w:rsidR="007F0E7A" w:rsidRPr="00591DB0">
        <w:t xml:space="preserve">В 2017 году в целях доступности информации для населения тиражирована брошюра «Бюджет для граждан». </w:t>
      </w:r>
      <w:r w:rsidRPr="00591DB0">
        <w:t xml:space="preserve">  </w:t>
      </w:r>
    </w:p>
    <w:p w:rsidR="00361330" w:rsidRPr="00591DB0" w:rsidRDefault="00361330" w:rsidP="001956E5">
      <w:pPr>
        <w:shd w:val="clear" w:color="auto" w:fill="FFFFFF"/>
        <w:ind w:firstLine="708"/>
        <w:jc w:val="both"/>
      </w:pPr>
      <w:r w:rsidRPr="00591DB0">
        <w:t>В соответствии с распоряжением администрации города Мегиона от 14.09.2016 №306 «Об утверждении состава Общественного совета по бюджету, финансам и экономике при администрации города Мегиона» утвержден состав Общественного совета и определен персональный состав в количестве 6 человек.</w:t>
      </w:r>
      <w:r w:rsidR="00736896" w:rsidRPr="00591DB0">
        <w:t xml:space="preserve"> </w:t>
      </w:r>
    </w:p>
    <w:p w:rsidR="00736896" w:rsidRPr="00591DB0" w:rsidRDefault="00222E1F" w:rsidP="001956E5">
      <w:pPr>
        <w:shd w:val="clear" w:color="auto" w:fill="FFFFFF"/>
        <w:ind w:firstLine="708"/>
        <w:jc w:val="both"/>
      </w:pPr>
      <w:r w:rsidRPr="00591DB0">
        <w:t xml:space="preserve">За 2017 год проведено 4 заседания Общественного совета. Результаты заседаний Общественного совета по бюджету, финансам и экономике оформлены протоколами </w:t>
      </w:r>
      <w:r w:rsidR="00D61809" w:rsidRPr="00591DB0">
        <w:t xml:space="preserve">             </w:t>
      </w:r>
      <w:r w:rsidRPr="00591DB0">
        <w:t>и размещены департаментом финансов</w:t>
      </w:r>
      <w:r w:rsidR="00D61809" w:rsidRPr="00591DB0">
        <w:t xml:space="preserve"> администрации города</w:t>
      </w:r>
      <w:r w:rsidRPr="00591DB0">
        <w:t xml:space="preserve"> на Официальном сайте администрации города Мегиона </w:t>
      </w:r>
      <w:r w:rsidRPr="00591DB0">
        <w:rPr>
          <w:lang w:val="en-US"/>
        </w:rPr>
        <w:t>admmeg</w:t>
      </w:r>
      <w:r w:rsidRPr="00591DB0">
        <w:t>ion.ru в разделе Открытый бюджет.</w:t>
      </w:r>
    </w:p>
    <w:p w:rsidR="00337C4F" w:rsidRPr="00591DB0" w:rsidRDefault="0068124C" w:rsidP="001956E5">
      <w:pPr>
        <w:shd w:val="clear" w:color="auto" w:fill="FFFFFF"/>
        <w:ind w:firstLine="708"/>
        <w:jc w:val="both"/>
      </w:pPr>
      <w:r w:rsidRPr="00591DB0">
        <w:t>В</w:t>
      </w:r>
      <w:r w:rsidR="00337C4F" w:rsidRPr="00591DB0">
        <w:t xml:space="preserve"> целях осуществления бюджетного процесса в городском округе и обеспечения обмена информацией между участниками бюджетного процесса в 201</w:t>
      </w:r>
      <w:r w:rsidR="007B00CC" w:rsidRPr="00591DB0">
        <w:t>7</w:t>
      </w:r>
      <w:r w:rsidR="00337C4F" w:rsidRPr="00591DB0">
        <w:t xml:space="preserve"> году проведена следующая работа.</w:t>
      </w:r>
    </w:p>
    <w:p w:rsidR="007B1BC5" w:rsidRPr="00591DB0" w:rsidRDefault="00337C4F" w:rsidP="001956E5">
      <w:pPr>
        <w:autoSpaceDE w:val="0"/>
        <w:autoSpaceDN w:val="0"/>
        <w:ind w:firstLine="709"/>
        <w:jc w:val="both"/>
      </w:pPr>
      <w:r w:rsidRPr="00591DB0">
        <w:t xml:space="preserve">В течение года поддерживалась актуальность программного обеспечения участников бюджетного процесса </w:t>
      </w:r>
      <w:r w:rsidR="003A3C04" w:rsidRPr="00591DB0">
        <w:t xml:space="preserve">городского округа город Мегион </w:t>
      </w:r>
      <w:r w:rsidRPr="00591DB0">
        <w:t xml:space="preserve">в соответствии с установленными </w:t>
      </w:r>
      <w:r w:rsidRPr="00591DB0">
        <w:lastRenderedPageBreak/>
        <w:t xml:space="preserve">нормативными актами, регламентирующими порядок составления и исполнения бюджета </w:t>
      </w:r>
      <w:r w:rsidR="003A3C04" w:rsidRPr="00591DB0">
        <w:t>городского округа</w:t>
      </w:r>
      <w:r w:rsidRPr="00591DB0">
        <w:t xml:space="preserve">. Осуществлен переход на новые версии АС «Бюджет» </w:t>
      </w:r>
      <w:r w:rsidR="005B6585" w:rsidRPr="00591DB0">
        <w:t>1</w:t>
      </w:r>
      <w:r w:rsidR="007C776C" w:rsidRPr="00591DB0">
        <w:t>2</w:t>
      </w:r>
      <w:r w:rsidRPr="00591DB0">
        <w:t>.</w:t>
      </w:r>
      <w:r w:rsidR="005B6585" w:rsidRPr="00591DB0">
        <w:t>0</w:t>
      </w:r>
      <w:r w:rsidR="007C776C" w:rsidRPr="00591DB0">
        <w:t>0</w:t>
      </w:r>
      <w:r w:rsidRPr="00591DB0">
        <w:t>.</w:t>
      </w:r>
      <w:r w:rsidR="00990EAC" w:rsidRPr="00591DB0">
        <w:t>0</w:t>
      </w:r>
      <w:r w:rsidR="005B6585" w:rsidRPr="00591DB0">
        <w:t>0</w:t>
      </w:r>
      <w:r w:rsidR="00D45AD6" w:rsidRPr="00591DB0">
        <w:t>, 1</w:t>
      </w:r>
      <w:r w:rsidR="007C776C" w:rsidRPr="00591DB0">
        <w:t>2</w:t>
      </w:r>
      <w:r w:rsidR="00D45AD6" w:rsidRPr="00591DB0">
        <w:t>.</w:t>
      </w:r>
      <w:r w:rsidR="007C776C" w:rsidRPr="00591DB0">
        <w:t>1</w:t>
      </w:r>
      <w:r w:rsidR="00D45AD6" w:rsidRPr="00591DB0">
        <w:t>0.</w:t>
      </w:r>
      <w:r w:rsidR="007C776C" w:rsidRPr="00591DB0">
        <w:t>00</w:t>
      </w:r>
      <w:r w:rsidR="00D45AD6" w:rsidRPr="00591DB0">
        <w:t xml:space="preserve"> </w:t>
      </w:r>
      <w:r w:rsidR="007C776C" w:rsidRPr="00591DB0">
        <w:t xml:space="preserve">   </w:t>
      </w:r>
      <w:r w:rsidR="00990EAC" w:rsidRPr="00591DB0">
        <w:t xml:space="preserve">и АС «УРМ» </w:t>
      </w:r>
      <w:r w:rsidR="00D45AD6" w:rsidRPr="00591DB0">
        <w:t>с версии 1</w:t>
      </w:r>
      <w:r w:rsidR="007C776C" w:rsidRPr="00591DB0">
        <w:t>1</w:t>
      </w:r>
      <w:r w:rsidR="00D45AD6" w:rsidRPr="00591DB0">
        <w:t>.</w:t>
      </w:r>
      <w:r w:rsidR="007C776C" w:rsidRPr="00591DB0">
        <w:t>3</w:t>
      </w:r>
      <w:r w:rsidR="00D45AD6" w:rsidRPr="00591DB0">
        <w:t>1.</w:t>
      </w:r>
      <w:r w:rsidR="007C776C" w:rsidRPr="00591DB0">
        <w:t>00</w:t>
      </w:r>
      <w:r w:rsidR="00D45AD6" w:rsidRPr="00591DB0">
        <w:t xml:space="preserve"> до версии 12.</w:t>
      </w:r>
      <w:r w:rsidR="007C776C" w:rsidRPr="00591DB0">
        <w:t>2</w:t>
      </w:r>
      <w:r w:rsidR="00D45AD6" w:rsidRPr="00591DB0">
        <w:t>1.0</w:t>
      </w:r>
      <w:r w:rsidR="007C776C" w:rsidRPr="00591DB0">
        <w:t>6</w:t>
      </w:r>
      <w:r w:rsidR="00D45AD6" w:rsidRPr="00591DB0">
        <w:t xml:space="preserve">. </w:t>
      </w:r>
      <w:r w:rsidRPr="00591DB0">
        <w:t>Кроме установки централизованных обновлений подготовлено и проведено</w:t>
      </w:r>
      <w:r w:rsidR="00F62E53" w:rsidRPr="00591DB0">
        <w:t xml:space="preserve"> 2</w:t>
      </w:r>
      <w:r w:rsidR="00D45AD6" w:rsidRPr="00591DB0">
        <w:t>2</w:t>
      </w:r>
      <w:r w:rsidRPr="00591DB0">
        <w:t xml:space="preserve"> пользовательских обновлений АС «УРМ».</w:t>
      </w:r>
      <w:r w:rsidR="007B1BC5" w:rsidRPr="00591DB0">
        <w:t xml:space="preserve"> </w:t>
      </w:r>
    </w:p>
    <w:p w:rsidR="00337C4F" w:rsidRPr="00591DB0" w:rsidRDefault="007B1BC5" w:rsidP="001956E5">
      <w:pPr>
        <w:autoSpaceDE w:val="0"/>
        <w:autoSpaceDN w:val="0"/>
        <w:ind w:firstLine="709"/>
        <w:jc w:val="both"/>
      </w:pPr>
      <w:r w:rsidRPr="00591DB0">
        <w:rPr>
          <w:rFonts w:ascii="Segoe UI" w:hAnsi="Segoe UI" w:cs="Segoe UI"/>
          <w:sz w:val="20"/>
          <w:szCs w:val="20"/>
          <w:lang w:val="en-US"/>
        </w:rPr>
        <w:t> </w:t>
      </w:r>
      <w:r w:rsidR="00337C4F" w:rsidRPr="00591DB0">
        <w:t>Для обеспечения работоспособности прикладного программного комплекса «СКИФ</w:t>
      </w:r>
      <w:r w:rsidR="00983361" w:rsidRPr="00591DB0">
        <w:t xml:space="preserve"> БП</w:t>
      </w:r>
      <w:r w:rsidR="00337C4F" w:rsidRPr="00591DB0">
        <w:t xml:space="preserve">» по сбору и консолидации отчетности с целью дальнейшей передачи в </w:t>
      </w:r>
      <w:r w:rsidR="006A49D9" w:rsidRPr="00591DB0">
        <w:t xml:space="preserve">Департамент финансов Ханты-Мансийского автономного округа – Югры </w:t>
      </w:r>
      <w:r w:rsidR="00337C4F" w:rsidRPr="00591DB0">
        <w:t>в 201</w:t>
      </w:r>
      <w:r w:rsidR="00C143AF" w:rsidRPr="00591DB0">
        <w:t>6</w:t>
      </w:r>
      <w:r w:rsidR="005E7429" w:rsidRPr="00591DB0">
        <w:t xml:space="preserve"> году установлено 1</w:t>
      </w:r>
      <w:r w:rsidR="00397483" w:rsidRPr="00591DB0">
        <w:t>395</w:t>
      </w:r>
      <w:r w:rsidR="00337C4F" w:rsidRPr="00591DB0">
        <w:t xml:space="preserve"> обновлени</w:t>
      </w:r>
      <w:r w:rsidR="005E7429" w:rsidRPr="00591DB0">
        <w:t>й</w:t>
      </w:r>
      <w:r w:rsidR="00337C4F" w:rsidRPr="00591DB0">
        <w:t>. Оказывалась методическая и консультационная помощь пользователям удаленных рабочих мест автоматизированной системы «Бюджет», пользователям программного комплекса «СКИФ» и других информационных систем, находящихся</w:t>
      </w:r>
      <w:r w:rsidR="00C17FE5" w:rsidRPr="00591DB0">
        <w:t xml:space="preserve"> </w:t>
      </w:r>
      <w:r w:rsidR="00755894" w:rsidRPr="00591DB0">
        <w:t xml:space="preserve">               </w:t>
      </w:r>
      <w:r w:rsidR="00194482" w:rsidRPr="00591DB0">
        <w:t>в эксплуатации в д</w:t>
      </w:r>
      <w:r w:rsidR="00337C4F" w:rsidRPr="00591DB0">
        <w:t xml:space="preserve">епартаменте финансов </w:t>
      </w:r>
      <w:r w:rsidR="00743711" w:rsidRPr="00591DB0">
        <w:t>администрации города Мегиона</w:t>
      </w:r>
      <w:r w:rsidR="00337C4F" w:rsidRPr="00591DB0">
        <w:t>.</w:t>
      </w:r>
    </w:p>
    <w:p w:rsidR="00337C4F" w:rsidRPr="00591DB0" w:rsidRDefault="00337C4F" w:rsidP="001956E5">
      <w:pPr>
        <w:shd w:val="clear" w:color="auto" w:fill="FFFFFF"/>
        <w:ind w:firstLine="709"/>
        <w:jc w:val="both"/>
      </w:pPr>
      <w:r w:rsidRPr="00591DB0">
        <w:t xml:space="preserve">Обеспечена бесперебойная работа электронного документооборота с Главным управлением Банка России по Тюменской области и Управлением Федерального казначейства по Ханты-Мансийскому автономному округу - Югре при осуществлении кассового обслуживания исполнения бюджета </w:t>
      </w:r>
      <w:r w:rsidR="00674271" w:rsidRPr="00591DB0">
        <w:t>городского округа</w:t>
      </w:r>
      <w:r w:rsidR="00B754A7" w:rsidRPr="00591DB0">
        <w:t xml:space="preserve"> город Мегион</w:t>
      </w:r>
      <w:r w:rsidRPr="00591DB0">
        <w:t>.</w:t>
      </w:r>
    </w:p>
    <w:p w:rsidR="00A60837" w:rsidRPr="00591DB0" w:rsidRDefault="006F4AC3" w:rsidP="00FB1EF7">
      <w:pPr>
        <w:ind w:firstLine="708"/>
        <w:jc w:val="both"/>
      </w:pPr>
      <w:r w:rsidRPr="00591DB0">
        <w:t>Руководствуясь Постановлением Пра</w:t>
      </w:r>
      <w:r w:rsidR="00123359" w:rsidRPr="00591DB0">
        <w:t>в</w:t>
      </w:r>
      <w:r w:rsidRPr="00591DB0">
        <w:t>ительства Российской Федер</w:t>
      </w:r>
      <w:r w:rsidR="00123359" w:rsidRPr="00591DB0">
        <w:t>а</w:t>
      </w:r>
      <w:r w:rsidRPr="00591DB0">
        <w:t>ции от 12.12.2015 №1367 «О Порядке осуществления контроля, предусмотренного частью 5 статьи                      99 Федерального закона «О контрактной системе в сфере закупок товаров, работ, услуг для обеспечения государственных и муниципальных нужд», с 01.01.2017 года</w:t>
      </w:r>
      <w:r w:rsidR="00550E35" w:rsidRPr="00591DB0">
        <w:t xml:space="preserve"> реализуется полномочие</w:t>
      </w:r>
      <w:r w:rsidRPr="00591DB0">
        <w:t xml:space="preserve"> финансового органа в части осуществления контроля в сфере закупок,</w:t>
      </w:r>
      <w:r w:rsidR="005246FD" w:rsidRPr="00591DB0">
        <w:t xml:space="preserve"> </w:t>
      </w:r>
      <w:r w:rsidR="00F444D4" w:rsidRPr="00591DB0">
        <w:t xml:space="preserve">                  </w:t>
      </w:r>
      <w:r w:rsidR="00E44A83" w:rsidRPr="00591DB0">
        <w:t xml:space="preserve">в </w:t>
      </w:r>
      <w:r w:rsidR="00AA5702" w:rsidRPr="00591DB0">
        <w:t>20</w:t>
      </w:r>
      <w:r w:rsidR="006C518A" w:rsidRPr="00591DB0">
        <w:t>1</w:t>
      </w:r>
      <w:r w:rsidR="00550E35" w:rsidRPr="00591DB0">
        <w:t>7</w:t>
      </w:r>
      <w:r w:rsidR="00D458CC" w:rsidRPr="00591DB0">
        <w:t xml:space="preserve"> году </w:t>
      </w:r>
      <w:r w:rsidR="00550E35" w:rsidRPr="00591DB0">
        <w:t xml:space="preserve">в результате проведения </w:t>
      </w:r>
      <w:r w:rsidR="005246FD" w:rsidRPr="00591DB0">
        <w:t>подготовительны</w:t>
      </w:r>
      <w:r w:rsidR="00550E35" w:rsidRPr="00591DB0">
        <w:t>х</w:t>
      </w:r>
      <w:r w:rsidR="005246FD" w:rsidRPr="00591DB0">
        <w:t xml:space="preserve"> мероприяти</w:t>
      </w:r>
      <w:r w:rsidR="00550E35" w:rsidRPr="00591DB0">
        <w:t xml:space="preserve">й </w:t>
      </w:r>
      <w:r w:rsidR="00A32A93" w:rsidRPr="00591DB0">
        <w:t xml:space="preserve">осуществлена </w:t>
      </w:r>
      <w:r w:rsidR="00E44A83" w:rsidRPr="00591DB0">
        <w:t>комплексн</w:t>
      </w:r>
      <w:r w:rsidR="00A32A93" w:rsidRPr="00591DB0">
        <w:t>ая</w:t>
      </w:r>
      <w:r w:rsidR="00E44A83" w:rsidRPr="00591DB0">
        <w:t xml:space="preserve"> автоматизаци</w:t>
      </w:r>
      <w:r w:rsidR="00A32A93" w:rsidRPr="00591DB0">
        <w:t>я</w:t>
      </w:r>
      <w:r w:rsidR="00E44A83" w:rsidRPr="00591DB0">
        <w:t xml:space="preserve"> для осуществления данных ф</w:t>
      </w:r>
      <w:r w:rsidR="00FE097F" w:rsidRPr="00591DB0">
        <w:t>ункций контроля в сфере закупок</w:t>
      </w:r>
      <w:r w:rsidR="00A60837" w:rsidRPr="00591DB0">
        <w:t>.</w:t>
      </w:r>
      <w:r w:rsidR="00FE097F" w:rsidRPr="00591DB0">
        <w:t xml:space="preserve"> </w:t>
      </w:r>
    </w:p>
    <w:p w:rsidR="00612C2E" w:rsidRPr="00591DB0" w:rsidRDefault="00612C2E" w:rsidP="00612C2E">
      <w:pPr>
        <w:ind w:firstLine="708"/>
        <w:jc w:val="both"/>
      </w:pPr>
      <w:r w:rsidRPr="00591DB0">
        <w:t xml:space="preserve">Обеспечена актуализация заявок на включение (изменение) Сводного реестра         ГИИС «Электронный бюджет» участников и неучастников бюджетного процесса </w:t>
      </w:r>
      <w:r w:rsidR="00755894" w:rsidRPr="00591DB0">
        <w:t xml:space="preserve">                    </w:t>
      </w:r>
      <w:r w:rsidRPr="00591DB0">
        <w:t xml:space="preserve">в соответствии с полномочиями организаций в сфере закупок. </w:t>
      </w:r>
      <w:r w:rsidR="00B169AF" w:rsidRPr="00591DB0">
        <w:t>В</w:t>
      </w:r>
      <w:r w:rsidRPr="00591DB0">
        <w:t>се участники и неучастник</w:t>
      </w:r>
      <w:r w:rsidR="000B7A06" w:rsidRPr="00591DB0">
        <w:t>и</w:t>
      </w:r>
      <w:r w:rsidRPr="00591DB0">
        <w:t xml:space="preserve"> бюджетного процесса городского округа город Мегион были включены в Сводный реестр ГИИС «Электронный бюджет»</w:t>
      </w:r>
      <w:r w:rsidR="00871010" w:rsidRPr="00591DB0">
        <w:t xml:space="preserve"> с полномочиями в сфере закупок.</w:t>
      </w:r>
    </w:p>
    <w:p w:rsidR="00586A65" w:rsidRPr="00591DB0" w:rsidRDefault="004C4BD0" w:rsidP="001956E5">
      <w:pPr>
        <w:ind w:firstLine="708"/>
        <w:jc w:val="both"/>
      </w:pPr>
      <w:r w:rsidRPr="00591DB0">
        <w:t>Организована работа</w:t>
      </w:r>
      <w:r w:rsidR="001B05A2" w:rsidRPr="00591DB0">
        <w:t xml:space="preserve"> с Управлением Федерального казначейства по Ханты-Мансийскому автономному округу</w:t>
      </w:r>
      <w:r w:rsidR="001956E5" w:rsidRPr="00591DB0">
        <w:t xml:space="preserve"> </w:t>
      </w:r>
      <w:r w:rsidR="001B05A2" w:rsidRPr="00591DB0">
        <w:t>-</w:t>
      </w:r>
      <w:r w:rsidR="001956E5" w:rsidRPr="00591DB0">
        <w:t xml:space="preserve"> </w:t>
      </w:r>
      <w:r w:rsidR="001B05A2" w:rsidRPr="00591DB0">
        <w:t>Югре и Департаментом финансов Ханты-Мансийского автономного округа</w:t>
      </w:r>
      <w:r w:rsidR="001956E5" w:rsidRPr="00591DB0">
        <w:t xml:space="preserve"> </w:t>
      </w:r>
      <w:r w:rsidR="001B05A2" w:rsidRPr="00591DB0">
        <w:t>-</w:t>
      </w:r>
      <w:r w:rsidR="001956E5" w:rsidRPr="00591DB0">
        <w:t xml:space="preserve"> </w:t>
      </w:r>
      <w:r w:rsidR="001B05A2" w:rsidRPr="00591DB0">
        <w:t>Югр</w:t>
      </w:r>
      <w:r w:rsidR="00BD7128" w:rsidRPr="00591DB0">
        <w:t>ы</w:t>
      </w:r>
      <w:r w:rsidR="001B05A2" w:rsidRPr="00591DB0">
        <w:t xml:space="preserve"> в соответствии с планом работ по формированию информации </w:t>
      </w:r>
      <w:r w:rsidR="00755894" w:rsidRPr="00591DB0">
        <w:t xml:space="preserve">   </w:t>
      </w:r>
      <w:r w:rsidR="001B05A2" w:rsidRPr="00591DB0">
        <w:t>и документов в целях реализации порядка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 w:rsidRPr="00591DB0">
        <w:t xml:space="preserve"> в государственной информационной системе «Электронный бюджет»</w:t>
      </w:r>
      <w:r w:rsidR="001B05A2" w:rsidRPr="00591DB0">
        <w:t xml:space="preserve">. </w:t>
      </w:r>
    </w:p>
    <w:p w:rsidR="00B40426" w:rsidRPr="00591DB0" w:rsidRDefault="00B40426" w:rsidP="001956E5">
      <w:pPr>
        <w:shd w:val="clear" w:color="auto" w:fill="FFFFFF"/>
        <w:ind w:firstLine="709"/>
        <w:jc w:val="both"/>
      </w:pPr>
      <w:r w:rsidRPr="00591DB0">
        <w:t xml:space="preserve">В целях формирования, планирования и исполнения бюджета </w:t>
      </w:r>
      <w:r w:rsidR="00854125" w:rsidRPr="00591DB0">
        <w:t>городского округа город Мегион д</w:t>
      </w:r>
      <w:r w:rsidRPr="00591DB0">
        <w:t xml:space="preserve">епартамент финансов </w:t>
      </w:r>
      <w:r w:rsidR="00832A6C" w:rsidRPr="00591DB0">
        <w:t xml:space="preserve">администрации города Мегиона </w:t>
      </w:r>
      <w:r w:rsidRPr="00591DB0">
        <w:t>использ</w:t>
      </w:r>
      <w:r w:rsidR="004E5192" w:rsidRPr="00591DB0">
        <w:t>овал</w:t>
      </w:r>
      <w:r w:rsidRPr="00591DB0">
        <w:t xml:space="preserve"> следующие</w:t>
      </w:r>
      <w:r w:rsidR="00111946" w:rsidRPr="00591DB0">
        <w:t xml:space="preserve"> программные продукты</w:t>
      </w:r>
      <w:r w:rsidR="00AC5019" w:rsidRPr="00591DB0">
        <w:t xml:space="preserve"> и информационные системы</w:t>
      </w:r>
      <w:r w:rsidR="00111946" w:rsidRPr="00591DB0">
        <w:t xml:space="preserve"> –</w:t>
      </w:r>
      <w:r w:rsidR="00832A6C" w:rsidRPr="00591DB0">
        <w:t xml:space="preserve"> </w:t>
      </w:r>
      <w:r w:rsidR="00111946" w:rsidRPr="00591DB0">
        <w:t xml:space="preserve">АС «Бюджет», </w:t>
      </w:r>
      <w:r w:rsidR="0062345D" w:rsidRPr="00591DB0">
        <w:t xml:space="preserve">              </w:t>
      </w:r>
      <w:r w:rsidR="00111946" w:rsidRPr="00591DB0">
        <w:t xml:space="preserve">АС </w:t>
      </w:r>
      <w:r w:rsidR="00496B3E" w:rsidRPr="00591DB0">
        <w:t xml:space="preserve">«УРМ», </w:t>
      </w:r>
      <w:r w:rsidR="00BA5C03" w:rsidRPr="00591DB0">
        <w:t>ПП «СКИФ БП»,</w:t>
      </w:r>
      <w:r w:rsidR="00C611CD" w:rsidRPr="00591DB0">
        <w:t xml:space="preserve"> </w:t>
      </w:r>
      <w:r w:rsidR="00077F80" w:rsidRPr="00591DB0">
        <w:t xml:space="preserve">ПП </w:t>
      </w:r>
      <w:r w:rsidR="008D2EBC" w:rsidRPr="00591DB0">
        <w:t>«Парус 8»,</w:t>
      </w:r>
      <w:r w:rsidR="00AC5019" w:rsidRPr="00591DB0">
        <w:t xml:space="preserve"> </w:t>
      </w:r>
      <w:r w:rsidR="00E1234F" w:rsidRPr="00591DB0">
        <w:t>Г</w:t>
      </w:r>
      <w:r w:rsidR="007D4C3B" w:rsidRPr="00591DB0">
        <w:t xml:space="preserve">осударственная информационная система </w:t>
      </w:r>
      <w:r w:rsidR="00E1234F" w:rsidRPr="00591DB0">
        <w:t>«Электронный бюджет»,</w:t>
      </w:r>
      <w:r w:rsidR="008D2EBC" w:rsidRPr="00591DB0">
        <w:t xml:space="preserve"> </w:t>
      </w:r>
      <w:r w:rsidR="00832A6C" w:rsidRPr="00591DB0">
        <w:t>СУФД</w:t>
      </w:r>
      <w:r w:rsidR="00C611CD" w:rsidRPr="00591DB0">
        <w:t>, ГИС «ГМП» - Государственная информационная система</w:t>
      </w:r>
      <w:r w:rsidR="007D4C3B" w:rsidRPr="00591DB0">
        <w:t xml:space="preserve"> </w:t>
      </w:r>
      <w:r w:rsidR="0062345D" w:rsidRPr="00591DB0">
        <w:t xml:space="preserve">   </w:t>
      </w:r>
      <w:r w:rsidR="00C611CD" w:rsidRPr="00591DB0">
        <w:t>о государственных и муниципальных платежах (ГИС ГМП)</w:t>
      </w:r>
      <w:r w:rsidR="007D4C3B" w:rsidRPr="00591DB0">
        <w:t>, программа по предос</w:t>
      </w:r>
      <w:r w:rsidR="00393BF1" w:rsidRPr="00591DB0">
        <w:t xml:space="preserve">тавлению налоговой отчетности – </w:t>
      </w:r>
      <w:r w:rsidR="007D4C3B" w:rsidRPr="00591DB0">
        <w:t>«Контур Экстерн»</w:t>
      </w:r>
      <w:r w:rsidR="008D7742" w:rsidRPr="00591DB0">
        <w:t>, государственная информационная система «Управление»</w:t>
      </w:r>
      <w:r w:rsidR="007D4C3B" w:rsidRPr="00591DB0">
        <w:t xml:space="preserve"> </w:t>
      </w:r>
      <w:r w:rsidR="000B0A12" w:rsidRPr="00591DB0">
        <w:t>и другие</w:t>
      </w:r>
      <w:r w:rsidR="00E01A7B" w:rsidRPr="00591DB0">
        <w:t xml:space="preserve"> программные продукты</w:t>
      </w:r>
      <w:r w:rsidR="000B0A12" w:rsidRPr="00591DB0">
        <w:t>.</w:t>
      </w:r>
    </w:p>
    <w:p w:rsidR="004A3BA3" w:rsidRPr="00591DB0" w:rsidRDefault="00337C4F" w:rsidP="001956E5">
      <w:pPr>
        <w:shd w:val="clear" w:color="auto" w:fill="FFFFFF"/>
        <w:ind w:firstLine="708"/>
        <w:jc w:val="both"/>
      </w:pPr>
      <w:r w:rsidRPr="00591DB0">
        <w:t>В целях реал</w:t>
      </w:r>
      <w:r w:rsidR="004A3BA3" w:rsidRPr="00591DB0">
        <w:t>изации положений статьи 21.3</w:t>
      </w:r>
      <w:r w:rsidRPr="00591DB0">
        <w:t xml:space="preserve"> Федерального закона</w:t>
      </w:r>
      <w:r w:rsidR="004A3BA3" w:rsidRPr="00591DB0">
        <w:t xml:space="preserve"> от 27.07.2010</w:t>
      </w:r>
      <w:r w:rsidR="00105373" w:rsidRPr="00591DB0">
        <w:t xml:space="preserve">     </w:t>
      </w:r>
      <w:r w:rsidR="00514785" w:rsidRPr="00591DB0">
        <w:t>№</w:t>
      </w:r>
      <w:r w:rsidRPr="00591DB0">
        <w:t>210-ФЗ</w:t>
      </w:r>
      <w:r w:rsidR="004A3BA3" w:rsidRPr="00591DB0">
        <w:t xml:space="preserve"> «Об организации предоставления государственных и муниципальных услуг» </w:t>
      </w:r>
      <w:r w:rsidR="00755894" w:rsidRPr="00591DB0">
        <w:t xml:space="preserve">          </w:t>
      </w:r>
      <w:r w:rsidR="004A3BA3" w:rsidRPr="00591DB0">
        <w:t>и статьи 160.1 Бюджетного кодекса Российской Федерации</w:t>
      </w:r>
      <w:r w:rsidRPr="00591DB0">
        <w:t xml:space="preserve">, </w:t>
      </w:r>
      <w:r w:rsidR="000B2C75" w:rsidRPr="00591DB0">
        <w:t>д</w:t>
      </w:r>
      <w:r w:rsidRPr="00591DB0">
        <w:t xml:space="preserve">епартаментом </w:t>
      </w:r>
      <w:r w:rsidR="00C57A0A" w:rsidRPr="00591DB0">
        <w:t xml:space="preserve">финансов </w:t>
      </w:r>
      <w:r w:rsidR="004A3BA3" w:rsidRPr="00591DB0">
        <w:t xml:space="preserve">ведется взаимодействие </w:t>
      </w:r>
      <w:r w:rsidRPr="00591DB0">
        <w:t xml:space="preserve">с </w:t>
      </w:r>
      <w:r w:rsidR="004A3BA3" w:rsidRPr="00591DB0">
        <w:t xml:space="preserve">государственной информационной системой о государственных </w:t>
      </w:r>
      <w:r w:rsidR="00755894" w:rsidRPr="00591DB0">
        <w:t xml:space="preserve">                  </w:t>
      </w:r>
      <w:r w:rsidR="004A3BA3" w:rsidRPr="00591DB0">
        <w:t>и муниципальных платежах (ГИС ГМП) – осуществляется создание и выгрузка начислений по платежам, администрируемы</w:t>
      </w:r>
      <w:r w:rsidR="00E01A7B" w:rsidRPr="00591DB0">
        <w:t>м</w:t>
      </w:r>
      <w:r w:rsidR="004A3BA3" w:rsidRPr="00591DB0">
        <w:t xml:space="preserve"> департаментом финансов администрации города.</w:t>
      </w:r>
    </w:p>
    <w:p w:rsidR="00337C4F" w:rsidRPr="00591DB0" w:rsidRDefault="00337C4F" w:rsidP="001956E5">
      <w:pPr>
        <w:shd w:val="clear" w:color="auto" w:fill="FFFFFF"/>
        <w:ind w:firstLine="708"/>
        <w:jc w:val="both"/>
      </w:pPr>
      <w:r w:rsidRPr="00591DB0">
        <w:t>На основании постановления Правительства Росс</w:t>
      </w:r>
      <w:r w:rsidR="008F5DE2" w:rsidRPr="00591DB0">
        <w:t xml:space="preserve">ийской Федерации от 12.08.2004 </w:t>
      </w:r>
      <w:r w:rsidRPr="00591DB0">
        <w:t xml:space="preserve">№410 «О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</w:t>
      </w:r>
      <w:r w:rsidR="000B2C75" w:rsidRPr="00591DB0">
        <w:t xml:space="preserve">в области налогов </w:t>
      </w:r>
      <w:r w:rsidR="000B2C75" w:rsidRPr="00591DB0">
        <w:lastRenderedPageBreak/>
        <w:t>и сборов», в д</w:t>
      </w:r>
      <w:r w:rsidRPr="00591DB0">
        <w:t>епартамен</w:t>
      </w:r>
      <w:r w:rsidR="00AA72C4" w:rsidRPr="00591DB0">
        <w:t>те</w:t>
      </w:r>
      <w:r w:rsidR="000B2C75" w:rsidRPr="00591DB0">
        <w:t xml:space="preserve"> финансов</w:t>
      </w:r>
      <w:r w:rsidRPr="00591DB0">
        <w:t xml:space="preserve"> был </w:t>
      </w:r>
      <w:r w:rsidR="0011684C" w:rsidRPr="00591DB0">
        <w:t xml:space="preserve">установлен программный комплекс </w:t>
      </w:r>
      <w:r w:rsidR="00755894" w:rsidRPr="00591DB0">
        <w:t xml:space="preserve">                      </w:t>
      </w:r>
      <w:r w:rsidRPr="00591DB0">
        <w:t>«ПК Муниципальные образования».</w:t>
      </w:r>
    </w:p>
    <w:p w:rsidR="00337C4F" w:rsidRPr="00591DB0" w:rsidRDefault="00337C4F" w:rsidP="001956E5">
      <w:pPr>
        <w:ind w:firstLine="700"/>
        <w:jc w:val="both"/>
        <w:rPr>
          <w:rFonts w:eastAsia="Calibri"/>
          <w:lang w:eastAsia="en-US"/>
        </w:rPr>
      </w:pPr>
      <w:r w:rsidRPr="00591DB0">
        <w:rPr>
          <w:rFonts w:eastAsia="Calibri"/>
          <w:lang w:eastAsia="en-US"/>
        </w:rPr>
        <w:t>Повышение уровня собираемости и увеличения доходной части бюджета города стало одной из приоритетных задач на территории муниципального образования. Распоряжением главы города от 28.06.2007 № 515 «О создании комиссии» (с изменениями) была создана комиссия по мобилизации доходов в бюджет города Мегиона.</w:t>
      </w:r>
    </w:p>
    <w:p w:rsidR="00337C4F" w:rsidRPr="00591DB0" w:rsidRDefault="00337C4F" w:rsidP="001956E5">
      <w:pPr>
        <w:ind w:firstLine="700"/>
        <w:jc w:val="both"/>
      </w:pPr>
      <w:r w:rsidRPr="00591DB0">
        <w:t>Комиссия по мобилизации д</w:t>
      </w:r>
      <w:r w:rsidR="0011684C" w:rsidRPr="00591DB0">
        <w:t xml:space="preserve">оходов в бюджет города Мегиона </w:t>
      </w:r>
      <w:r w:rsidRPr="00591DB0">
        <w:t>является коллегиальным постоянно действующим совещательным органом, способствующим оперативному решению вопросов по мобилизации доходов с ц</w:t>
      </w:r>
      <w:r w:rsidR="0011684C" w:rsidRPr="00591DB0">
        <w:t xml:space="preserve">елью сокращения недоимки </w:t>
      </w:r>
      <w:r w:rsidR="00755894" w:rsidRPr="00591DB0">
        <w:t xml:space="preserve">    </w:t>
      </w:r>
      <w:r w:rsidRPr="00591DB0">
        <w:t>и увеличения поступлений в бюджет города Мегиона.</w:t>
      </w:r>
    </w:p>
    <w:p w:rsidR="00337C4F" w:rsidRPr="00591DB0" w:rsidRDefault="00337C4F" w:rsidP="001956E5">
      <w:pPr>
        <w:ind w:firstLine="720"/>
        <w:jc w:val="both"/>
      </w:pPr>
      <w:r w:rsidRPr="00591DB0">
        <w:t xml:space="preserve">Заседания комиссии проводятся по мере необходимости, но не реже одного раза </w:t>
      </w:r>
      <w:r w:rsidR="00755894" w:rsidRPr="00591DB0">
        <w:t xml:space="preserve">         </w:t>
      </w:r>
      <w:r w:rsidRPr="00591DB0">
        <w:t>в квартал. Для эффективного взаимодействия и решения задач, поставленных перед комиссией, в её состав вошли представители органов администрации города Мегиона, начальник Межрайонной ИФНС России №5 ХМАО – Югры, начальник отдела Министерства внутренних дел России по городу Мегиону, начальник отдела Федеральной службы судебн</w:t>
      </w:r>
      <w:r w:rsidR="00FD1A20" w:rsidRPr="00591DB0">
        <w:t>ых приставов по городу Мегиону</w:t>
      </w:r>
      <w:r w:rsidR="00EA2E36" w:rsidRPr="00591DB0">
        <w:t>.</w:t>
      </w:r>
    </w:p>
    <w:p w:rsidR="00337C4F" w:rsidRPr="00591DB0" w:rsidRDefault="000F6436" w:rsidP="001956E5">
      <w:pPr>
        <w:jc w:val="both"/>
      </w:pPr>
      <w:r w:rsidRPr="00591DB0">
        <w:tab/>
        <w:t>За 2017</w:t>
      </w:r>
      <w:r w:rsidR="00337C4F" w:rsidRPr="00591DB0">
        <w:t xml:space="preserve"> год комиссией была прод</w:t>
      </w:r>
      <w:r w:rsidR="0011684C" w:rsidRPr="00591DB0">
        <w:t xml:space="preserve">елана большая и разносторонняя </w:t>
      </w:r>
      <w:r w:rsidR="00337C4F" w:rsidRPr="00591DB0">
        <w:t>работа.</w:t>
      </w:r>
    </w:p>
    <w:p w:rsidR="000F6436" w:rsidRPr="00591DB0" w:rsidRDefault="00337C4F" w:rsidP="001956E5">
      <w:pPr>
        <w:ind w:firstLine="720"/>
        <w:jc w:val="both"/>
      </w:pPr>
      <w:r w:rsidRPr="00591DB0">
        <w:t xml:space="preserve">Проводилась работа со списками должников, </w:t>
      </w:r>
      <w:r w:rsidR="00611EBD" w:rsidRPr="00591DB0">
        <w:t>работников</w:t>
      </w:r>
      <w:r w:rsidR="004550AB" w:rsidRPr="00591DB0">
        <w:t xml:space="preserve"> администрации</w:t>
      </w:r>
      <w:r w:rsidR="00AF1444" w:rsidRPr="00591DB0">
        <w:t xml:space="preserve"> города</w:t>
      </w:r>
      <w:r w:rsidR="004550AB" w:rsidRPr="00591DB0">
        <w:t>,</w:t>
      </w:r>
      <w:r w:rsidRPr="00591DB0">
        <w:t xml:space="preserve"> органов администрации города, бюджетных, казенных и автономных учреждений города </w:t>
      </w:r>
      <w:r w:rsidR="00755894" w:rsidRPr="00591DB0">
        <w:t xml:space="preserve">      </w:t>
      </w:r>
      <w:r w:rsidRPr="00591DB0">
        <w:t>на предмет задолженности по уплате налогов и сбо</w:t>
      </w:r>
      <w:r w:rsidR="006B3A29" w:rsidRPr="00591DB0">
        <w:t xml:space="preserve">ров во все уровни бюджетов. </w:t>
      </w:r>
    </w:p>
    <w:p w:rsidR="00337C4F" w:rsidRPr="00591DB0" w:rsidRDefault="00337C4F" w:rsidP="001956E5">
      <w:pPr>
        <w:ind w:firstLine="720"/>
        <w:jc w:val="both"/>
      </w:pPr>
      <w:r w:rsidRPr="00591DB0">
        <w:t>Проводилась разъяснительная работа о целесообразности своевременной уплаты налогов и неналоговых платежей (информационны</w:t>
      </w:r>
      <w:r w:rsidR="006B3A29" w:rsidRPr="00591DB0">
        <w:t xml:space="preserve">е сообщения были размещены </w:t>
      </w:r>
      <w:r w:rsidR="00755894" w:rsidRPr="00591DB0">
        <w:t xml:space="preserve">                  </w:t>
      </w:r>
      <w:r w:rsidRPr="00591DB0">
        <w:t>на официальном сайте администрации города Мегиона в сети «Интернет»).</w:t>
      </w:r>
    </w:p>
    <w:p w:rsidR="007D7211" w:rsidRPr="00591DB0" w:rsidRDefault="007D7211" w:rsidP="007D721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91DB0">
        <w:rPr>
          <w:color w:val="1D1D1D"/>
        </w:rPr>
        <w:t xml:space="preserve">В рамках повышения эффективности, результативности предоставляемых налоговых льгот было подготовлено постановление администрации города Мегиона от 20.12.2017 №2637 </w:t>
      </w:r>
      <w:r w:rsidRPr="00591DB0">
        <w:t xml:space="preserve">«О внесении изменений в постановление администрации города Мегиона </w:t>
      </w:r>
      <w:r w:rsidR="00C52249" w:rsidRPr="00591DB0">
        <w:t xml:space="preserve">                  </w:t>
      </w:r>
      <w:r w:rsidRPr="00591DB0">
        <w:t xml:space="preserve">от 26.07.2011 №1687 </w:t>
      </w:r>
      <w:r w:rsidRPr="00591DB0">
        <w:rPr>
          <w:b/>
        </w:rPr>
        <w:t>«</w:t>
      </w:r>
      <w:r w:rsidRPr="00591DB0">
        <w:rPr>
          <w:bCs/>
        </w:rPr>
        <w:t>О бюджетной, социальной и экономической эффективности предоставляемых налоговых льгот».</w:t>
      </w:r>
    </w:p>
    <w:p w:rsidR="00CF3DBE" w:rsidRPr="00591DB0" w:rsidRDefault="00337C4F" w:rsidP="001956E5">
      <w:pPr>
        <w:jc w:val="both"/>
      </w:pPr>
      <w:r w:rsidRPr="00591DB0">
        <w:tab/>
      </w:r>
      <w:r w:rsidR="00CF3DBE" w:rsidRPr="00591DB0">
        <w:t xml:space="preserve">Руководствуясь постановлением администрации города от 26.07.2011 №1687 </w:t>
      </w:r>
      <w:r w:rsidR="00C52249" w:rsidRPr="00591DB0">
        <w:t xml:space="preserve">            </w:t>
      </w:r>
      <w:r w:rsidR="00CF3DBE" w:rsidRPr="00591DB0">
        <w:t>«О бюджетной, социальной и экономической эффективности пре</w:t>
      </w:r>
      <w:r w:rsidR="0011684C" w:rsidRPr="00591DB0">
        <w:t>доставляемых налоговых льгот»</w:t>
      </w:r>
      <w:r w:rsidR="00A62207" w:rsidRPr="00591DB0">
        <w:t xml:space="preserve"> (с изменениями)</w:t>
      </w:r>
      <w:r w:rsidR="0011684C" w:rsidRPr="00591DB0">
        <w:t xml:space="preserve">, </w:t>
      </w:r>
      <w:r w:rsidR="00CF3DBE" w:rsidRPr="00591DB0">
        <w:t xml:space="preserve">утвержденным Порядком оценки бюджетной, социальной </w:t>
      </w:r>
      <w:r w:rsidR="00C52249" w:rsidRPr="00591DB0">
        <w:t xml:space="preserve">                  </w:t>
      </w:r>
      <w:r w:rsidR="00CF3DBE" w:rsidRPr="00591DB0">
        <w:t xml:space="preserve">и экономической эффективности предоставляемых </w:t>
      </w:r>
      <w:r w:rsidR="0011684C" w:rsidRPr="00591DB0">
        <w:t xml:space="preserve">(планируемых к предоставлению) </w:t>
      </w:r>
      <w:r w:rsidR="00CF3DBE" w:rsidRPr="00591DB0">
        <w:t>налоговых льгот проведен анализ обоснованности и эффективности применения налоговы</w:t>
      </w:r>
      <w:r w:rsidR="00A62207" w:rsidRPr="00591DB0">
        <w:t>х льгот по местным налогам</w:t>
      </w:r>
      <w:r w:rsidR="00CF3DBE" w:rsidRPr="00591DB0">
        <w:t>.</w:t>
      </w:r>
    </w:p>
    <w:p w:rsidR="003A1E59" w:rsidRPr="00591DB0" w:rsidRDefault="00C57A0A" w:rsidP="003713F6">
      <w:pPr>
        <w:jc w:val="both"/>
      </w:pPr>
      <w:r w:rsidRPr="00591DB0">
        <w:tab/>
      </w:r>
      <w:r w:rsidR="00CF3DBE" w:rsidRPr="00591DB0">
        <w:t>Льготы, которые предоставлены на основании нормативных актов представительного органа местного самоуправления, обоснованы и эффективны, так как предоставляются социально-незащищенным категориям населения. Анализ обоснованности и эффективности применения льгот по налогам, в виде аналитической справки, был размещен на официальном сайте администрации города Мегиона в сети «Интернет».</w:t>
      </w:r>
    </w:p>
    <w:p w:rsidR="00490A24" w:rsidRPr="00591DB0" w:rsidRDefault="0011684C" w:rsidP="0011684C">
      <w:pPr>
        <w:ind w:firstLine="708"/>
        <w:jc w:val="both"/>
      </w:pPr>
      <w:r w:rsidRPr="00591DB0">
        <w:t>В</w:t>
      </w:r>
      <w:r w:rsidR="00490A24" w:rsidRPr="00591DB0">
        <w:t xml:space="preserve"> целях моделирования поступлений налога на имущество физических лиц </w:t>
      </w:r>
      <w:r w:rsidR="00C52249" w:rsidRPr="00591DB0">
        <w:t xml:space="preserve">                    </w:t>
      </w:r>
      <w:r w:rsidR="00490A24" w:rsidRPr="00591DB0">
        <w:t>и земельного налога, после получения сведений о кадастровой стоимости объектов недвижимого имущества от органов Росреестра было установлено программ</w:t>
      </w:r>
      <w:r w:rsidR="00ED6273" w:rsidRPr="00591DB0">
        <w:t>ное обеспечение и предоставлен доступ</w:t>
      </w:r>
      <w:r w:rsidR="00490A24" w:rsidRPr="00591DB0">
        <w:t xml:space="preserve"> к </w:t>
      </w:r>
      <w:r w:rsidR="00490A24" w:rsidRPr="00591DB0">
        <w:rPr>
          <w:lang w:val="en-US"/>
        </w:rPr>
        <w:t>web</w:t>
      </w:r>
      <w:r w:rsidR="00490A24" w:rsidRPr="00591DB0">
        <w:t>-приложению «</w:t>
      </w:r>
      <w:r w:rsidR="00ED6273" w:rsidRPr="00591DB0">
        <w:t>А</w:t>
      </w:r>
      <w:r w:rsidR="00490A24" w:rsidRPr="00591DB0">
        <w:t>нализ имущественных налогов».</w:t>
      </w:r>
    </w:p>
    <w:p w:rsidR="00300057" w:rsidRPr="00591DB0" w:rsidRDefault="00300057" w:rsidP="00300057">
      <w:pPr>
        <w:ind w:firstLine="709"/>
        <w:jc w:val="both"/>
      </w:pPr>
      <w:r w:rsidRPr="00591DB0">
        <w:t xml:space="preserve">В рамках реализации плана мероприятий по повышению роли имущественных налогов в формировании бюджета Ханты-Мансийского автономного округа – Югры </w:t>
      </w:r>
      <w:r w:rsidR="00C52249" w:rsidRPr="00591DB0">
        <w:t xml:space="preserve">              </w:t>
      </w:r>
      <w:r w:rsidRPr="00591DB0">
        <w:t xml:space="preserve">и бюджетов муниципальных образований Ханты-Мансийского автономного округа – Югры на 2015-2017 годы, утвержденного распоряжением Правительства автономного округа </w:t>
      </w:r>
      <w:r w:rsidR="00C52249" w:rsidRPr="00591DB0">
        <w:t xml:space="preserve">               </w:t>
      </w:r>
      <w:r w:rsidRPr="00591DB0">
        <w:t xml:space="preserve">от 19.12.2014 №691-рп. На официальном сайте администрации города в сети «Интернет» и в средствах массовой информации была размещена следующая информация: </w:t>
      </w:r>
    </w:p>
    <w:p w:rsidR="00300057" w:rsidRPr="00591DB0" w:rsidRDefault="00300057" w:rsidP="00300057">
      <w:pPr>
        <w:jc w:val="both"/>
      </w:pPr>
      <w:r w:rsidRPr="00591DB0">
        <w:tab/>
      </w:r>
      <w:r w:rsidR="00576EF0" w:rsidRPr="00591DB0">
        <w:t>▪</w:t>
      </w:r>
      <w:r w:rsidRPr="00591DB0">
        <w:t xml:space="preserve"> информирование налогоплательщиков – собственников недвижимого имущества </w:t>
      </w:r>
      <w:r w:rsidR="00C52249" w:rsidRPr="00591DB0">
        <w:t xml:space="preserve">      </w:t>
      </w:r>
      <w:r w:rsidRPr="00591DB0">
        <w:t xml:space="preserve">о необходимости уточнения технических характеристик объектов недвижимости, сведений </w:t>
      </w:r>
      <w:r w:rsidR="00C52249" w:rsidRPr="00591DB0">
        <w:t xml:space="preserve">     </w:t>
      </w:r>
      <w:r w:rsidRPr="00591DB0">
        <w:t>об их правообладателях по Предварительному перечню на 2017 год и 2018 год;</w:t>
      </w:r>
    </w:p>
    <w:p w:rsidR="00300057" w:rsidRPr="00591DB0" w:rsidRDefault="00300057" w:rsidP="00300057">
      <w:pPr>
        <w:jc w:val="both"/>
      </w:pPr>
      <w:r w:rsidRPr="00591DB0">
        <w:lastRenderedPageBreak/>
        <w:tab/>
      </w:r>
      <w:r w:rsidR="00576EF0" w:rsidRPr="00591DB0">
        <w:t>▪</w:t>
      </w:r>
      <w:r w:rsidRPr="00591DB0">
        <w:t xml:space="preserve"> предварительный перечень объектов недвижимого имущества, в отношении которых налоговая база определяется как кадастровая стоимость, на 2017 год и 2018 год;</w:t>
      </w:r>
    </w:p>
    <w:p w:rsidR="00300057" w:rsidRPr="00591DB0" w:rsidRDefault="00300057" w:rsidP="00300057">
      <w:pPr>
        <w:jc w:val="both"/>
      </w:pPr>
      <w:r w:rsidRPr="00591DB0">
        <w:tab/>
      </w:r>
      <w:r w:rsidR="00576EF0" w:rsidRPr="00591DB0">
        <w:t>▪</w:t>
      </w:r>
      <w:r w:rsidRPr="00591DB0">
        <w:t xml:space="preserve"> дополнительный список объектов недвижимости, подлежащих включению </w:t>
      </w:r>
      <w:r w:rsidR="00C52249" w:rsidRPr="00591DB0">
        <w:t xml:space="preserve">                </w:t>
      </w:r>
      <w:r w:rsidRPr="00591DB0">
        <w:t>в Перечень объектов недвижимого имущества, в отношении которых налоговая база определяется как кадастровая стоимость, на 2017 год;</w:t>
      </w:r>
    </w:p>
    <w:p w:rsidR="00300057" w:rsidRPr="00591DB0" w:rsidRDefault="00576EF0" w:rsidP="00300057">
      <w:pPr>
        <w:ind w:firstLine="708"/>
        <w:jc w:val="both"/>
      </w:pPr>
      <w:r w:rsidRPr="00591DB0">
        <w:t>▪</w:t>
      </w:r>
      <w:r w:rsidR="00300057" w:rsidRPr="00591DB0">
        <w:t xml:space="preserve"> перечень объектов недвижимого имущества, в отношении которых налоговая база определяется как кадастровая стоимость, на 2018 год, утвержденный приказом Департамента финансов Ханты-Мансийского автономного округа – Югры от 10.11.2017 №27-нп.</w:t>
      </w:r>
    </w:p>
    <w:p w:rsidR="00337C4F" w:rsidRPr="00591DB0" w:rsidRDefault="00337C4F" w:rsidP="001956E5">
      <w:pPr>
        <w:jc w:val="both"/>
      </w:pPr>
      <w:r w:rsidRPr="00591DB0">
        <w:tab/>
        <w:t>Ежедневно велась работа по сокращению, а в дальнейшем и ликвидаци</w:t>
      </w:r>
      <w:r w:rsidR="000F6436" w:rsidRPr="00591DB0">
        <w:t>и невыясненных платежей. За 2017</w:t>
      </w:r>
      <w:r w:rsidRPr="00591DB0">
        <w:t xml:space="preserve"> год составлено и направлено в Управление Федерального казначейства по Ханты-Мансийском</w:t>
      </w:r>
      <w:r w:rsidR="006370A6" w:rsidRPr="00591DB0">
        <w:t>у</w:t>
      </w:r>
      <w:r w:rsidR="000F6436" w:rsidRPr="00591DB0">
        <w:t xml:space="preserve"> автономному округу – Югре 648 уведомлений</w:t>
      </w:r>
      <w:r w:rsidRPr="00591DB0">
        <w:t xml:space="preserve"> </w:t>
      </w:r>
      <w:r w:rsidR="00C52249" w:rsidRPr="00591DB0">
        <w:t xml:space="preserve">            </w:t>
      </w:r>
      <w:r w:rsidRPr="00591DB0">
        <w:t>об уточнении вида и принадлежности платежа, кот</w:t>
      </w:r>
      <w:r w:rsidR="00712BC4" w:rsidRPr="00591DB0">
        <w:t xml:space="preserve">орые впоследствии были уточнены </w:t>
      </w:r>
      <w:r w:rsidR="00C52249" w:rsidRPr="00591DB0">
        <w:t xml:space="preserve">                 </w:t>
      </w:r>
      <w:r w:rsidR="0011684C" w:rsidRPr="00591DB0">
        <w:t xml:space="preserve">и зачислены на соответствующие </w:t>
      </w:r>
      <w:r w:rsidRPr="00591DB0">
        <w:t>доходные коды бюджетной классификации.</w:t>
      </w:r>
    </w:p>
    <w:p w:rsidR="00337C4F" w:rsidRPr="00591DB0" w:rsidRDefault="00B57A7D" w:rsidP="001956E5">
      <w:pPr>
        <w:ind w:firstLine="720"/>
        <w:jc w:val="both"/>
      </w:pPr>
      <w:r w:rsidRPr="00591DB0">
        <w:rPr>
          <w:kern w:val="24"/>
        </w:rPr>
        <w:t>Факт</w:t>
      </w:r>
      <w:r w:rsidR="000F6436" w:rsidRPr="00591DB0">
        <w:rPr>
          <w:kern w:val="24"/>
        </w:rPr>
        <w:t>ический бюджетный эффект за 2017</w:t>
      </w:r>
      <w:r w:rsidRPr="00591DB0">
        <w:rPr>
          <w:kern w:val="24"/>
        </w:rPr>
        <w:t xml:space="preserve"> год от проведенн</w:t>
      </w:r>
      <w:r w:rsidR="007F3BC5" w:rsidRPr="00591DB0">
        <w:rPr>
          <w:kern w:val="24"/>
        </w:rPr>
        <w:t xml:space="preserve">ых мероприятий составил </w:t>
      </w:r>
      <w:r w:rsidR="000F6436" w:rsidRPr="00591DB0">
        <w:rPr>
          <w:kern w:val="24"/>
        </w:rPr>
        <w:t>41 469,7</w:t>
      </w:r>
      <w:r w:rsidR="00337C4F" w:rsidRPr="00591DB0">
        <w:t xml:space="preserve"> тыс.  рублей.</w:t>
      </w:r>
    </w:p>
    <w:p w:rsidR="00F121C8" w:rsidRPr="00591DB0" w:rsidRDefault="00F121C8" w:rsidP="00F121C8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DB0">
        <w:rPr>
          <w:rFonts w:ascii="Times New Roman" w:hAnsi="Times New Roman" w:cs="Times New Roman"/>
          <w:sz w:val="24"/>
          <w:szCs w:val="24"/>
        </w:rPr>
        <w:t>В рамках приведения в соответствие с федеральным налоговым законодательством решений Думы по местным налогам были подготовлены следующие решения Думы:</w:t>
      </w:r>
    </w:p>
    <w:p w:rsidR="00F121C8" w:rsidRPr="00591DB0" w:rsidRDefault="00F121C8" w:rsidP="00F121C8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DB0">
        <w:t xml:space="preserve">▪ </w:t>
      </w:r>
      <w:r w:rsidRPr="00591DB0">
        <w:rPr>
          <w:rFonts w:ascii="Times New Roman" w:hAnsi="Times New Roman" w:cs="Times New Roman"/>
          <w:sz w:val="24"/>
          <w:szCs w:val="24"/>
        </w:rPr>
        <w:t xml:space="preserve">решение Думы города Мегиона от 27.11.2017 №231 «О внесении изменений </w:t>
      </w:r>
      <w:r w:rsidR="00C52249" w:rsidRPr="00591D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91DB0">
        <w:rPr>
          <w:rFonts w:ascii="Times New Roman" w:hAnsi="Times New Roman" w:cs="Times New Roman"/>
          <w:sz w:val="24"/>
          <w:szCs w:val="24"/>
        </w:rPr>
        <w:t>в решение Думы города Мегиона от 27.11.2014 №463 «О налоге на имущество физических лиц» (с изменениями);</w:t>
      </w:r>
    </w:p>
    <w:p w:rsidR="00F121C8" w:rsidRPr="00591DB0" w:rsidRDefault="00F121C8" w:rsidP="00F121C8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DB0">
        <w:t xml:space="preserve">▪ </w:t>
      </w:r>
      <w:r w:rsidRPr="00591DB0">
        <w:rPr>
          <w:rFonts w:ascii="Times New Roman" w:hAnsi="Times New Roman" w:cs="Times New Roman"/>
          <w:sz w:val="24"/>
          <w:szCs w:val="24"/>
        </w:rPr>
        <w:t xml:space="preserve">решение Думы города Мегиона от 27.11.2017 №232 «О внесении изменений </w:t>
      </w:r>
      <w:r w:rsidR="00C52249" w:rsidRPr="00591D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91DB0">
        <w:rPr>
          <w:rFonts w:ascii="Times New Roman" w:hAnsi="Times New Roman" w:cs="Times New Roman"/>
          <w:sz w:val="24"/>
          <w:szCs w:val="24"/>
        </w:rPr>
        <w:t>в решение Думы города Мегиона от 27.10.2010 №77 «О земельном налоге» (с изменениями).</w:t>
      </w:r>
    </w:p>
    <w:p w:rsidR="00300057" w:rsidRPr="00591DB0" w:rsidRDefault="00F121C8" w:rsidP="00F121C8">
      <w:pPr>
        <w:ind w:firstLine="709"/>
        <w:jc w:val="both"/>
      </w:pPr>
      <w:r w:rsidRPr="00591DB0">
        <w:t xml:space="preserve">В целях обеспечения поддержки и созданию благоприятных условий для развития социально ориентированных некоммерческих организаций, осуществляющих деятельность </w:t>
      </w:r>
      <w:r w:rsidR="00C52249" w:rsidRPr="00591DB0">
        <w:t xml:space="preserve"> </w:t>
      </w:r>
      <w:r w:rsidRPr="00591DB0">
        <w:t xml:space="preserve">в социальной сфере, руководствуясь распоряжением Правительства Ханты-Мансийского автономного округа – Югры от 22.07.2016 №394-рп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– Югре на 2016-2020 годы», в соответствии с распоряжением администрации города Мегиона от 21.07.2017 №203 «О реализации мер по поддержке доступа негосударственных организаций (коммерческих, некоммерческих) </w:t>
      </w:r>
      <w:r w:rsidR="00C52249" w:rsidRPr="00591DB0">
        <w:t xml:space="preserve">                               </w:t>
      </w:r>
      <w:r w:rsidRPr="00591DB0">
        <w:t>к предоставлению услуг в социальной сфере», с 01.01.2018 года решением Думы от 27.09.2017 №211 «О внесении изменений в решение Думы г</w:t>
      </w:r>
      <w:r w:rsidR="00431BA8" w:rsidRPr="00591DB0">
        <w:t>орода Мегиона от 27.10.2010 №77</w:t>
      </w:r>
      <w:r w:rsidR="00C52249" w:rsidRPr="00591DB0">
        <w:t xml:space="preserve"> </w:t>
      </w:r>
      <w:r w:rsidRPr="00591DB0">
        <w:t xml:space="preserve">«О земельном налоге» (с изменениями) предоставлена льгота в размере 50% </w:t>
      </w:r>
      <w:r w:rsidRPr="00591DB0">
        <w:rPr>
          <w:bCs/>
        </w:rPr>
        <w:t xml:space="preserve">социально ориентированным некоммерческим организациям – в отношении земельных участков, используемых ими для оказания населению услуг в социальной сфере, в целях обеспечения поддержки указанной категории. </w:t>
      </w:r>
    </w:p>
    <w:p w:rsidR="00C01848" w:rsidRPr="00591DB0" w:rsidRDefault="00C01848" w:rsidP="001956E5">
      <w:pPr>
        <w:jc w:val="both"/>
        <w:rPr>
          <w:rFonts w:eastAsiaTheme="minorHAnsi"/>
        </w:rPr>
      </w:pPr>
    </w:p>
    <w:p w:rsidR="002727E7" w:rsidRPr="00591DB0" w:rsidRDefault="0026215D" w:rsidP="001956E5">
      <w:pPr>
        <w:ind w:firstLine="720"/>
        <w:jc w:val="center"/>
        <w:rPr>
          <w:b/>
        </w:rPr>
      </w:pPr>
      <w:r w:rsidRPr="00591DB0">
        <w:rPr>
          <w:b/>
        </w:rPr>
        <w:t>Исполнение муниципальной программы «Управление муниципальными финансами городского округа город Мегион на 2014-2020 годы» (с изменениями)</w:t>
      </w:r>
    </w:p>
    <w:p w:rsidR="009E0037" w:rsidRPr="00591DB0" w:rsidRDefault="009E0037" w:rsidP="001956E5">
      <w:pPr>
        <w:tabs>
          <w:tab w:val="left" w:pos="709"/>
        </w:tabs>
        <w:jc w:val="both"/>
      </w:pPr>
    </w:p>
    <w:p w:rsidR="009E0037" w:rsidRPr="00591DB0" w:rsidRDefault="009E0037" w:rsidP="001956E5">
      <w:pPr>
        <w:tabs>
          <w:tab w:val="left" w:pos="709"/>
        </w:tabs>
        <w:jc w:val="both"/>
      </w:pPr>
      <w:r w:rsidRPr="00591DB0">
        <w:t xml:space="preserve">           В целях своевременного и качественного исполнени</w:t>
      </w:r>
      <w:r w:rsidR="0003018B" w:rsidRPr="00591DB0">
        <w:t xml:space="preserve">я программных мероприятий </w:t>
      </w:r>
      <w:r w:rsidR="00196E2B" w:rsidRPr="00591DB0">
        <w:t xml:space="preserve">         </w:t>
      </w:r>
      <w:r w:rsidR="0003018B" w:rsidRPr="00591DB0">
        <w:t>в 201</w:t>
      </w:r>
      <w:r w:rsidR="001C1871" w:rsidRPr="00591DB0">
        <w:t>7</w:t>
      </w:r>
      <w:r w:rsidRPr="00591DB0">
        <w:t xml:space="preserve"> году в муниципальную программу внесены изменения</w:t>
      </w:r>
      <w:r w:rsidR="00252DC2" w:rsidRPr="00591DB0">
        <w:t>, согласно постановлениям</w:t>
      </w:r>
      <w:r w:rsidR="00D91D30" w:rsidRPr="00591DB0">
        <w:t xml:space="preserve"> администрации города от </w:t>
      </w:r>
      <w:r w:rsidR="001C1871" w:rsidRPr="00591DB0">
        <w:t>08</w:t>
      </w:r>
      <w:r w:rsidR="00D91D30" w:rsidRPr="00591DB0">
        <w:t>.0</w:t>
      </w:r>
      <w:r w:rsidR="001C1871" w:rsidRPr="00591DB0">
        <w:t>6</w:t>
      </w:r>
      <w:r w:rsidR="00D91D30" w:rsidRPr="00591DB0">
        <w:t>.201</w:t>
      </w:r>
      <w:r w:rsidR="001C1871" w:rsidRPr="00591DB0">
        <w:t>7</w:t>
      </w:r>
      <w:r w:rsidR="00D91D30" w:rsidRPr="00591DB0">
        <w:t xml:space="preserve"> №</w:t>
      </w:r>
      <w:r w:rsidR="001C1871" w:rsidRPr="00591DB0">
        <w:t>1103</w:t>
      </w:r>
      <w:r w:rsidR="00D91D30" w:rsidRPr="00591DB0">
        <w:t xml:space="preserve">, от </w:t>
      </w:r>
      <w:r w:rsidR="001C1871" w:rsidRPr="00591DB0">
        <w:t>14</w:t>
      </w:r>
      <w:r w:rsidR="00D91D30" w:rsidRPr="00591DB0">
        <w:t>.0</w:t>
      </w:r>
      <w:r w:rsidR="001C1871" w:rsidRPr="00591DB0">
        <w:t>7</w:t>
      </w:r>
      <w:r w:rsidR="00D91D30" w:rsidRPr="00591DB0">
        <w:t>.201</w:t>
      </w:r>
      <w:r w:rsidR="001C1871" w:rsidRPr="00591DB0">
        <w:t>7</w:t>
      </w:r>
      <w:r w:rsidR="00D91D30" w:rsidRPr="00591DB0">
        <w:t xml:space="preserve"> №</w:t>
      </w:r>
      <w:r w:rsidR="001C1871" w:rsidRPr="00591DB0">
        <w:t>1343</w:t>
      </w:r>
      <w:r w:rsidR="00D91D30" w:rsidRPr="00591DB0">
        <w:t xml:space="preserve">, от </w:t>
      </w:r>
      <w:r w:rsidR="001C1871" w:rsidRPr="00591DB0">
        <w:t>21</w:t>
      </w:r>
      <w:r w:rsidR="00D91D30" w:rsidRPr="00591DB0">
        <w:t>.</w:t>
      </w:r>
      <w:r w:rsidR="001C1871" w:rsidRPr="00591DB0">
        <w:t>12</w:t>
      </w:r>
      <w:r w:rsidR="00D91D30" w:rsidRPr="00591DB0">
        <w:t>.201</w:t>
      </w:r>
      <w:r w:rsidR="001C1871" w:rsidRPr="00591DB0">
        <w:t>7</w:t>
      </w:r>
      <w:r w:rsidR="00252DC2" w:rsidRPr="00591DB0">
        <w:t xml:space="preserve"> </w:t>
      </w:r>
      <w:r w:rsidR="00D91D30" w:rsidRPr="00591DB0">
        <w:t>№</w:t>
      </w:r>
      <w:r w:rsidR="001C1871" w:rsidRPr="00591DB0">
        <w:t>2666</w:t>
      </w:r>
      <w:r w:rsidRPr="00591DB0">
        <w:t>.</w:t>
      </w:r>
    </w:p>
    <w:p w:rsidR="00D65039" w:rsidRPr="00591DB0" w:rsidRDefault="009E0037" w:rsidP="001956E5">
      <w:pPr>
        <w:tabs>
          <w:tab w:val="left" w:pos="709"/>
        </w:tabs>
        <w:jc w:val="both"/>
        <w:rPr>
          <w:rFonts w:eastAsiaTheme="minorHAnsi"/>
        </w:rPr>
      </w:pPr>
      <w:r w:rsidRPr="00591DB0">
        <w:t xml:space="preserve">  </w:t>
      </w:r>
      <w:r w:rsidR="00D65039" w:rsidRPr="00591DB0">
        <w:rPr>
          <w:rFonts w:eastAsiaTheme="minorHAnsi"/>
        </w:rPr>
        <w:tab/>
        <w:t>По итогам исполнения</w:t>
      </w:r>
      <w:r w:rsidRPr="00591DB0">
        <w:rPr>
          <w:rFonts w:eastAsiaTheme="minorHAnsi"/>
        </w:rPr>
        <w:t xml:space="preserve"> программы в </w:t>
      </w:r>
      <w:r w:rsidR="006A02AA" w:rsidRPr="00591DB0">
        <w:rPr>
          <w:rFonts w:eastAsiaTheme="minorHAnsi"/>
        </w:rPr>
        <w:t>201</w:t>
      </w:r>
      <w:r w:rsidR="00574187" w:rsidRPr="00591DB0">
        <w:rPr>
          <w:rFonts w:eastAsiaTheme="minorHAnsi"/>
        </w:rPr>
        <w:t>7</w:t>
      </w:r>
      <w:r w:rsidR="00D65039" w:rsidRPr="00591DB0">
        <w:rPr>
          <w:rFonts w:eastAsiaTheme="minorHAnsi"/>
        </w:rPr>
        <w:t xml:space="preserve"> год</w:t>
      </w:r>
      <w:r w:rsidRPr="00591DB0">
        <w:rPr>
          <w:rFonts w:eastAsiaTheme="minorHAnsi"/>
        </w:rPr>
        <w:t>у</w:t>
      </w:r>
      <w:r w:rsidR="00D65039" w:rsidRPr="00591DB0">
        <w:rPr>
          <w:rFonts w:eastAsiaTheme="minorHAnsi"/>
        </w:rPr>
        <w:t xml:space="preserve"> достигнуты следующие целевые показатели:</w:t>
      </w:r>
    </w:p>
    <w:p w:rsidR="00D13820" w:rsidRPr="00591DB0" w:rsidRDefault="00D13820" w:rsidP="001956E5">
      <w:pPr>
        <w:tabs>
          <w:tab w:val="left" w:pos="709"/>
        </w:tabs>
        <w:jc w:val="both"/>
        <w:rPr>
          <w:rFonts w:eastAsiaTheme="minorHAnsi"/>
          <w:b/>
        </w:rPr>
      </w:pPr>
      <w:r w:rsidRPr="00591DB0">
        <w:rPr>
          <w:rFonts w:eastAsiaTheme="minorHAnsi"/>
        </w:rPr>
        <w:t xml:space="preserve">           </w:t>
      </w:r>
      <w:r w:rsidR="004E0BC1" w:rsidRPr="00591DB0">
        <w:rPr>
          <w:rFonts w:eastAsiaTheme="minorHAnsi"/>
          <w:b/>
        </w:rPr>
        <w:t>подпрограмма 1 «</w:t>
      </w:r>
      <w:r w:rsidRPr="00591DB0">
        <w:rPr>
          <w:rFonts w:eastAsiaTheme="minorHAnsi"/>
          <w:b/>
        </w:rPr>
        <w:t>Организация бюджетного процесса в городском округе»</w:t>
      </w:r>
    </w:p>
    <w:p w:rsidR="007127A8" w:rsidRPr="00591DB0" w:rsidRDefault="00D65039" w:rsidP="001956E5">
      <w:pPr>
        <w:contextualSpacing/>
        <w:jc w:val="both"/>
        <w:rPr>
          <w:rFonts w:eastAsia="Calibri"/>
          <w:lang w:eastAsia="en-US"/>
        </w:rPr>
      </w:pPr>
      <w:r w:rsidRPr="00591DB0">
        <w:rPr>
          <w:rFonts w:eastAsia="Calibri"/>
          <w:lang w:eastAsia="en-US"/>
        </w:rPr>
        <w:t xml:space="preserve">           1)достижение </w:t>
      </w:r>
      <w:r w:rsidR="007127A8" w:rsidRPr="00591DB0">
        <w:rPr>
          <w:rFonts w:eastAsia="Calibri"/>
          <w:color w:val="000000" w:themeColor="text1"/>
        </w:rPr>
        <w:t xml:space="preserve">исполнения первоначальных плановых назначений по налоговым </w:t>
      </w:r>
      <w:r w:rsidR="00196E2B" w:rsidRPr="00591DB0">
        <w:rPr>
          <w:rFonts w:eastAsia="Calibri"/>
          <w:color w:val="000000" w:themeColor="text1"/>
        </w:rPr>
        <w:t xml:space="preserve">            </w:t>
      </w:r>
      <w:r w:rsidR="007127A8" w:rsidRPr="00591DB0">
        <w:rPr>
          <w:rFonts w:eastAsia="Calibri"/>
          <w:color w:val="000000" w:themeColor="text1"/>
        </w:rPr>
        <w:t>и неналоговым доходам на уровне не менее 95 % - достигнуто 101,2% (утвержденный объем налоговых и неналоговых доходов – 1 221 851,1 тыс. руб., за 2017 год исполнено – 1 236 498,5 тыс. руб., отклонение от первоначального плана составляет 14 647,4 тыс. руб.);</w:t>
      </w:r>
    </w:p>
    <w:p w:rsidR="00D65039" w:rsidRPr="00591DB0" w:rsidRDefault="00D65039" w:rsidP="001956E5">
      <w:pPr>
        <w:tabs>
          <w:tab w:val="left" w:pos="709"/>
        </w:tabs>
        <w:contextualSpacing/>
        <w:jc w:val="both"/>
        <w:rPr>
          <w:rFonts w:eastAsiaTheme="minorHAnsi"/>
        </w:rPr>
      </w:pPr>
      <w:r w:rsidRPr="00591DB0">
        <w:rPr>
          <w:rFonts w:eastAsia="Calibri"/>
          <w:lang w:eastAsia="en-US"/>
        </w:rPr>
        <w:lastRenderedPageBreak/>
        <w:t xml:space="preserve">     </w:t>
      </w:r>
      <w:r w:rsidR="0070454E" w:rsidRPr="00591DB0">
        <w:rPr>
          <w:rFonts w:eastAsia="Calibri"/>
          <w:lang w:eastAsia="en-US"/>
        </w:rPr>
        <w:t xml:space="preserve">      </w:t>
      </w:r>
      <w:r w:rsidRPr="00591DB0">
        <w:rPr>
          <w:rFonts w:eastAsia="Calibri"/>
          <w:lang w:eastAsia="en-US"/>
        </w:rPr>
        <w:t>2)исполнение расхо</w:t>
      </w:r>
      <w:r w:rsidR="006A02AA" w:rsidRPr="00591DB0">
        <w:rPr>
          <w:rFonts w:eastAsia="Calibri"/>
          <w:lang w:eastAsia="en-US"/>
        </w:rPr>
        <w:t>дных обязательств за 201</w:t>
      </w:r>
      <w:r w:rsidR="0053217A" w:rsidRPr="00591DB0">
        <w:rPr>
          <w:rFonts w:eastAsia="Calibri"/>
          <w:lang w:eastAsia="en-US"/>
        </w:rPr>
        <w:t>7</w:t>
      </w:r>
      <w:r w:rsidR="006A02AA" w:rsidRPr="00591DB0">
        <w:rPr>
          <w:rFonts w:eastAsia="Calibri"/>
          <w:lang w:eastAsia="en-US"/>
        </w:rPr>
        <w:t xml:space="preserve"> год </w:t>
      </w:r>
      <w:r w:rsidRPr="00591DB0">
        <w:rPr>
          <w:rFonts w:eastAsia="Calibri"/>
          <w:lang w:eastAsia="en-US"/>
        </w:rPr>
        <w:t xml:space="preserve">в размере не менее 90%, достигнуто </w:t>
      </w:r>
      <w:r w:rsidR="007209C4" w:rsidRPr="00591DB0">
        <w:rPr>
          <w:rFonts w:eastAsia="Calibri"/>
          <w:lang w:eastAsia="en-US"/>
        </w:rPr>
        <w:t>9</w:t>
      </w:r>
      <w:r w:rsidR="0053217A" w:rsidRPr="00591DB0">
        <w:rPr>
          <w:rFonts w:eastAsia="Calibri"/>
          <w:lang w:eastAsia="en-US"/>
        </w:rPr>
        <w:t>6</w:t>
      </w:r>
      <w:r w:rsidR="007209C4" w:rsidRPr="00591DB0">
        <w:rPr>
          <w:rFonts w:eastAsia="Calibri"/>
          <w:lang w:eastAsia="en-US"/>
        </w:rPr>
        <w:t>,</w:t>
      </w:r>
      <w:r w:rsidR="0053217A" w:rsidRPr="00591DB0">
        <w:rPr>
          <w:rFonts w:eastAsia="Calibri"/>
          <w:lang w:eastAsia="en-US"/>
        </w:rPr>
        <w:t>4</w:t>
      </w:r>
      <w:r w:rsidRPr="00591DB0">
        <w:rPr>
          <w:rFonts w:eastAsia="Calibri"/>
          <w:lang w:eastAsia="en-US"/>
        </w:rPr>
        <w:t>% от бюджетных ассигнований, утвержденных решением о бюджете городского округа;</w:t>
      </w:r>
    </w:p>
    <w:p w:rsidR="00D65039" w:rsidRPr="00591DB0" w:rsidRDefault="0070454E" w:rsidP="001956E5">
      <w:pPr>
        <w:contextualSpacing/>
        <w:jc w:val="both"/>
        <w:rPr>
          <w:rFonts w:eastAsiaTheme="minorHAnsi"/>
        </w:rPr>
      </w:pPr>
      <w:r w:rsidRPr="00591DB0">
        <w:rPr>
          <w:rFonts w:eastAsiaTheme="minorHAnsi"/>
          <w:lang w:eastAsia="en-US"/>
        </w:rPr>
        <w:t xml:space="preserve">        </w:t>
      </w:r>
      <w:r w:rsidR="009E0037" w:rsidRPr="00591DB0">
        <w:rPr>
          <w:rFonts w:eastAsiaTheme="minorHAnsi"/>
          <w:lang w:eastAsia="en-US"/>
        </w:rPr>
        <w:t xml:space="preserve">   </w:t>
      </w:r>
      <w:r w:rsidRPr="00591DB0">
        <w:rPr>
          <w:rFonts w:eastAsiaTheme="minorHAnsi"/>
          <w:lang w:eastAsia="en-US"/>
        </w:rPr>
        <w:t>3)п</w:t>
      </w:r>
      <w:r w:rsidR="00D65039" w:rsidRPr="00591DB0">
        <w:rPr>
          <w:rFonts w:eastAsiaTheme="minorHAnsi"/>
          <w:lang w:eastAsia="en-US"/>
        </w:rPr>
        <w:t xml:space="preserve">овышение качества финансового менеджмента главных </w:t>
      </w:r>
      <w:r w:rsidR="003E77FE" w:rsidRPr="00591DB0">
        <w:rPr>
          <w:rFonts w:eastAsiaTheme="minorHAnsi"/>
          <w:lang w:eastAsia="en-US"/>
        </w:rPr>
        <w:t>распорядителей</w:t>
      </w:r>
      <w:r w:rsidR="00D65039" w:rsidRPr="00591DB0">
        <w:rPr>
          <w:rFonts w:eastAsiaTheme="minorHAnsi"/>
          <w:lang w:eastAsia="en-US"/>
        </w:rPr>
        <w:t xml:space="preserve"> средств бюджета городского округа -</w:t>
      </w:r>
      <w:r w:rsidR="00D65039" w:rsidRPr="00591DB0">
        <w:rPr>
          <w:rFonts w:eastAsiaTheme="minorHAnsi"/>
        </w:rPr>
        <w:t xml:space="preserve">  постановлением администрации от 23.10.2014 №2601 утвержден порядок проведения ежегодной оценки качества финансового менеджмента ГРБС, что позволило оценить качество деятельности ГРБС в области планирования объема бюджетных ассигнований ГРБС, их исполнения и составление бюджетной отчетности </w:t>
      </w:r>
      <w:r w:rsidR="00C52249" w:rsidRPr="00591DB0">
        <w:rPr>
          <w:rFonts w:eastAsiaTheme="minorHAnsi"/>
        </w:rPr>
        <w:t xml:space="preserve">         </w:t>
      </w:r>
      <w:r w:rsidR="00D65039" w:rsidRPr="00591DB0">
        <w:rPr>
          <w:rFonts w:eastAsiaTheme="minorHAnsi"/>
        </w:rPr>
        <w:t>за 201</w:t>
      </w:r>
      <w:r w:rsidR="0053217A" w:rsidRPr="00591DB0">
        <w:rPr>
          <w:rFonts w:eastAsiaTheme="minorHAnsi"/>
        </w:rPr>
        <w:t>6</w:t>
      </w:r>
      <w:r w:rsidR="00D65039" w:rsidRPr="00591DB0">
        <w:rPr>
          <w:rFonts w:eastAsiaTheme="minorHAnsi"/>
        </w:rPr>
        <w:t xml:space="preserve"> финансовый год. </w:t>
      </w:r>
      <w:r w:rsidR="00B34398" w:rsidRPr="00591DB0">
        <w:rPr>
          <w:rFonts w:eastAsiaTheme="minorHAnsi"/>
        </w:rPr>
        <w:t>В сравнении с результатами 201</w:t>
      </w:r>
      <w:r w:rsidR="0053217A" w:rsidRPr="00591DB0">
        <w:rPr>
          <w:rFonts w:eastAsiaTheme="minorHAnsi"/>
        </w:rPr>
        <w:t>5</w:t>
      </w:r>
      <w:r w:rsidR="00B34398" w:rsidRPr="00591DB0">
        <w:rPr>
          <w:rFonts w:eastAsiaTheme="minorHAnsi"/>
        </w:rPr>
        <w:t xml:space="preserve"> года о</w:t>
      </w:r>
      <w:r w:rsidR="003E77FE" w:rsidRPr="00591DB0">
        <w:rPr>
          <w:rFonts w:eastAsiaTheme="minorHAnsi"/>
        </w:rPr>
        <w:t xml:space="preserve">ценка среднего уровня качества финансового менеджмента </w:t>
      </w:r>
      <w:r w:rsidR="00E01A7B" w:rsidRPr="00591DB0">
        <w:rPr>
          <w:rFonts w:eastAsiaTheme="minorHAnsi"/>
        </w:rPr>
        <w:t>возросла</w:t>
      </w:r>
      <w:r w:rsidR="003E77FE" w:rsidRPr="00591DB0">
        <w:rPr>
          <w:rFonts w:eastAsiaTheme="minorHAnsi"/>
        </w:rPr>
        <w:t xml:space="preserve"> с 88,6% до 89,8%</w:t>
      </w:r>
      <w:r w:rsidR="009E0037" w:rsidRPr="00591DB0">
        <w:rPr>
          <w:rFonts w:eastAsiaTheme="minorHAnsi"/>
        </w:rPr>
        <w:t>;</w:t>
      </w:r>
    </w:p>
    <w:p w:rsidR="00D65039" w:rsidRPr="00591DB0" w:rsidRDefault="009E0037" w:rsidP="001956E5">
      <w:pPr>
        <w:contextualSpacing/>
        <w:jc w:val="both"/>
        <w:rPr>
          <w:rFonts w:eastAsiaTheme="minorHAnsi"/>
        </w:rPr>
      </w:pPr>
      <w:r w:rsidRPr="00591DB0">
        <w:rPr>
          <w:rFonts w:eastAsiaTheme="minorHAnsi"/>
        </w:rPr>
        <w:t xml:space="preserve">           4)д</w:t>
      </w:r>
      <w:r w:rsidR="00D65039" w:rsidRPr="00591DB0">
        <w:rPr>
          <w:rFonts w:eastAsiaTheme="minorHAnsi"/>
        </w:rPr>
        <w:t>оля бюджетных ассигнований, предусмотренных на реализацию муниципальных прогр</w:t>
      </w:r>
      <w:r w:rsidR="006A02AA" w:rsidRPr="00591DB0">
        <w:rPr>
          <w:rFonts w:eastAsiaTheme="minorHAnsi"/>
        </w:rPr>
        <w:t xml:space="preserve">амм при плане </w:t>
      </w:r>
      <w:r w:rsidR="00B34398" w:rsidRPr="00591DB0">
        <w:rPr>
          <w:rFonts w:eastAsiaTheme="minorHAnsi"/>
        </w:rPr>
        <w:t>9</w:t>
      </w:r>
      <w:r w:rsidR="0053217A" w:rsidRPr="00591DB0">
        <w:rPr>
          <w:rFonts w:eastAsiaTheme="minorHAnsi"/>
        </w:rPr>
        <w:t>2</w:t>
      </w:r>
      <w:r w:rsidR="00B34398" w:rsidRPr="00591DB0">
        <w:rPr>
          <w:rFonts w:eastAsiaTheme="minorHAnsi"/>
        </w:rPr>
        <w:t>,</w:t>
      </w:r>
      <w:r w:rsidR="0053217A" w:rsidRPr="00591DB0">
        <w:rPr>
          <w:rFonts w:eastAsiaTheme="minorHAnsi"/>
        </w:rPr>
        <w:t>0</w:t>
      </w:r>
      <w:r w:rsidR="006A02AA" w:rsidRPr="00591DB0">
        <w:rPr>
          <w:rFonts w:eastAsiaTheme="minorHAnsi"/>
        </w:rPr>
        <w:t xml:space="preserve">% фактически </w:t>
      </w:r>
      <w:r w:rsidR="00D65039" w:rsidRPr="00591DB0">
        <w:rPr>
          <w:rFonts w:eastAsiaTheme="minorHAnsi"/>
        </w:rPr>
        <w:t xml:space="preserve">целевой показатель составил </w:t>
      </w:r>
      <w:r w:rsidR="00B34398" w:rsidRPr="00591DB0">
        <w:rPr>
          <w:rFonts w:eastAsiaTheme="minorHAnsi"/>
        </w:rPr>
        <w:t>98,0</w:t>
      </w:r>
      <w:r w:rsidR="00D65039" w:rsidRPr="00591DB0">
        <w:rPr>
          <w:rFonts w:eastAsiaTheme="minorHAnsi"/>
        </w:rPr>
        <w:t>%;</w:t>
      </w:r>
    </w:p>
    <w:p w:rsidR="00D65039" w:rsidRPr="00591DB0" w:rsidRDefault="009E0037" w:rsidP="001956E5">
      <w:pPr>
        <w:contextualSpacing/>
        <w:jc w:val="both"/>
        <w:rPr>
          <w:rFonts w:eastAsiaTheme="minorHAnsi"/>
        </w:rPr>
      </w:pPr>
      <w:r w:rsidRPr="00591DB0">
        <w:rPr>
          <w:rFonts w:eastAsiaTheme="minorHAnsi"/>
        </w:rPr>
        <w:t xml:space="preserve">     </w:t>
      </w:r>
      <w:r w:rsidR="00404073" w:rsidRPr="00591DB0">
        <w:rPr>
          <w:rFonts w:eastAsiaTheme="minorHAnsi"/>
        </w:rPr>
        <w:tab/>
      </w:r>
      <w:r w:rsidRPr="00591DB0">
        <w:rPr>
          <w:rFonts w:eastAsiaTheme="minorHAnsi"/>
        </w:rPr>
        <w:t>5)о</w:t>
      </w:r>
      <w:r w:rsidR="00D65039" w:rsidRPr="00591DB0">
        <w:rPr>
          <w:rFonts w:eastAsiaTheme="minorHAnsi"/>
        </w:rPr>
        <w:t>тсутствие мер принуждения к нарушителям бюджетного законодательства.</w:t>
      </w:r>
    </w:p>
    <w:p w:rsidR="00D65039" w:rsidRPr="00591DB0" w:rsidRDefault="00D65039" w:rsidP="001956E5">
      <w:pPr>
        <w:contextualSpacing/>
        <w:jc w:val="both"/>
        <w:rPr>
          <w:rFonts w:eastAsiaTheme="minorHAnsi"/>
        </w:rPr>
      </w:pPr>
      <w:r w:rsidRPr="00591DB0">
        <w:rPr>
          <w:rFonts w:eastAsiaTheme="minorHAnsi"/>
        </w:rPr>
        <w:t>Меры принуждения не осуществлялись в связи с добров</w:t>
      </w:r>
      <w:r w:rsidR="009E0037" w:rsidRPr="00591DB0">
        <w:rPr>
          <w:rFonts w:eastAsiaTheme="minorHAnsi"/>
        </w:rPr>
        <w:t>ольным исполнением обязательств;</w:t>
      </w:r>
    </w:p>
    <w:p w:rsidR="00F065EB" w:rsidRPr="00591DB0" w:rsidRDefault="009E0037" w:rsidP="00F065EB">
      <w:pPr>
        <w:contextualSpacing/>
        <w:jc w:val="both"/>
        <w:rPr>
          <w:rFonts w:eastAsiaTheme="minorHAnsi"/>
        </w:rPr>
      </w:pPr>
      <w:r w:rsidRPr="00591DB0">
        <w:rPr>
          <w:rFonts w:eastAsiaTheme="minorHAnsi"/>
          <w:lang w:eastAsia="en-US"/>
        </w:rPr>
        <w:t xml:space="preserve">           6)к</w:t>
      </w:r>
      <w:r w:rsidR="00D65039" w:rsidRPr="00591DB0">
        <w:rPr>
          <w:rFonts w:eastAsiaTheme="minorHAnsi"/>
          <w:lang w:eastAsia="en-US"/>
        </w:rPr>
        <w:t xml:space="preserve">ачество организации и осуществления бюджетного процесса в городском округе </w:t>
      </w:r>
      <w:r w:rsidR="00C31278" w:rsidRPr="00591DB0">
        <w:rPr>
          <w:rFonts w:eastAsiaTheme="minorHAnsi"/>
          <w:lang w:eastAsia="en-US"/>
        </w:rPr>
        <w:t xml:space="preserve">   </w:t>
      </w:r>
      <w:r w:rsidR="00D65039" w:rsidRPr="00591DB0">
        <w:rPr>
          <w:rFonts w:eastAsiaTheme="minorHAnsi"/>
          <w:lang w:eastAsia="en-US"/>
        </w:rPr>
        <w:t>по оценке Департамента финансов ХМАО-Югры</w:t>
      </w:r>
      <w:r w:rsidR="0053217A" w:rsidRPr="00591DB0">
        <w:rPr>
          <w:rFonts w:eastAsiaTheme="minorHAnsi"/>
          <w:lang w:eastAsia="en-US"/>
        </w:rPr>
        <w:t xml:space="preserve">. </w:t>
      </w:r>
    </w:p>
    <w:p w:rsidR="00F065EB" w:rsidRPr="00591DB0" w:rsidRDefault="00F065EB" w:rsidP="00F065EB">
      <w:pPr>
        <w:ind w:firstLine="709"/>
        <w:contextualSpacing/>
        <w:jc w:val="both"/>
        <w:rPr>
          <w:rFonts w:eastAsiaTheme="minorHAnsi"/>
        </w:rPr>
      </w:pPr>
      <w:r w:rsidRPr="00591DB0">
        <w:rPr>
          <w:color w:val="000000" w:themeColor="text1"/>
        </w:rPr>
        <w:t xml:space="preserve">В соответствии с приказом ДФ ХМАО-Югры от 30.06.2017 №89-О «О сводной оценке качества организации и осуществления бюджетного процесса в городских округах </w:t>
      </w:r>
      <w:r w:rsidR="00C31278" w:rsidRPr="00591DB0">
        <w:rPr>
          <w:color w:val="000000" w:themeColor="text1"/>
        </w:rPr>
        <w:t xml:space="preserve">                </w:t>
      </w:r>
      <w:r w:rsidRPr="00591DB0">
        <w:rPr>
          <w:color w:val="000000" w:themeColor="text1"/>
        </w:rPr>
        <w:t>и муниципальных районах ХМАО-Югры и их рейтинге по итогам 2016 года» у города Мегиона сводная оценка составила 91,2 балла, что на 6,2 балла превысило плановый показатель. В этой связи городу дополнительно из бюджета автономного округа выделен грант за достижение наиболее высоких показателей качества организации и осуществления бюджетного процесса в сумме 28 701,2 тыс. рублей, в том числе: по распоряжению Правительства Ханты-Мансийского автономного округа-Югры от 14.07.2017 №440-рп         «О предоставлении грантов городским округам и муниципальным районам                    Ханты-Мансийского автономного округа-Югры за достижение наиболее высоких показателей качества организации и осуществления бюджетного процесса по итогам 2016 года» в сумме 14 063,0 тыс. рублей и по распоряжению Правительства Ханты-Мансийского автономного округа-Югры от 18.12.2017 №735-рп «О предоставлении грантов городским округам и муниципальным районам Ханты-Мансийского автономного округа-Югры              за достижение наилучших значений показателей деятельности органов местного самоуправления и качества организации и осуществления бюджетного процесса» в сумме 14 638,2 тыс. рублей.</w:t>
      </w:r>
    </w:p>
    <w:p w:rsidR="006F0F85" w:rsidRPr="00591DB0" w:rsidRDefault="006F0F85" w:rsidP="006F0F85">
      <w:pPr>
        <w:jc w:val="both"/>
      </w:pPr>
      <w:r w:rsidRPr="00591DB0">
        <w:t xml:space="preserve">            Данная</w:t>
      </w:r>
      <w:r w:rsidR="00234AA2" w:rsidRPr="00591DB0">
        <w:t xml:space="preserve"> подпрограмма</w:t>
      </w:r>
      <w:r w:rsidRPr="00591DB0">
        <w:t xml:space="preserve"> включает следующие задачи:</w:t>
      </w:r>
    </w:p>
    <w:p w:rsidR="006F0F85" w:rsidRPr="00591DB0" w:rsidRDefault="006F0F85" w:rsidP="006F0F85">
      <w:pPr>
        <w:jc w:val="both"/>
      </w:pPr>
      <w:r w:rsidRPr="00591DB0">
        <w:t xml:space="preserve">            а) обеспечение деятельности департамента финансов администрации города:</w:t>
      </w:r>
    </w:p>
    <w:p w:rsidR="00F065EB" w:rsidRPr="00591DB0" w:rsidRDefault="00F065EB" w:rsidP="00F065EB">
      <w:pPr>
        <w:pStyle w:val="a3"/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591DB0">
        <w:rPr>
          <w:color w:val="000000" w:themeColor="text1"/>
        </w:rPr>
        <w:t>уточненный объем бюджетных ассигнований составляет 30 730,2 тыс. рублей, исполнено в сумме 30 322,9 тыс. рублей, или 98,7% (средства местного бюджета);</w:t>
      </w:r>
    </w:p>
    <w:p w:rsidR="00F065EB" w:rsidRPr="00591DB0" w:rsidRDefault="00035169" w:rsidP="00F065EB">
      <w:pPr>
        <w:tabs>
          <w:tab w:val="left" w:pos="709"/>
        </w:tabs>
        <w:jc w:val="both"/>
      </w:pPr>
      <w:r w:rsidRPr="00591DB0">
        <w:t xml:space="preserve">            б) обеспечение </w:t>
      </w:r>
      <w:r w:rsidR="006F0F85" w:rsidRPr="00591DB0">
        <w:t>деятельности муниципального казенного учреждения «Централизованная бухгалтерия»:</w:t>
      </w:r>
    </w:p>
    <w:p w:rsidR="00F065EB" w:rsidRPr="00591DB0" w:rsidRDefault="00F065EB" w:rsidP="00F065EB">
      <w:pPr>
        <w:tabs>
          <w:tab w:val="left" w:pos="709"/>
        </w:tabs>
        <w:ind w:firstLine="709"/>
        <w:jc w:val="both"/>
      </w:pPr>
      <w:r w:rsidRPr="00591DB0">
        <w:rPr>
          <w:color w:val="000000" w:themeColor="text1"/>
        </w:rPr>
        <w:t>уточненный объем бюджетных ассигнований составляет 35 340,1 тыс. рублей, исполнено в сумме 35 107,1, или 99,3% (средства местного бюджета).</w:t>
      </w:r>
      <w:r w:rsidRPr="00591DB0">
        <w:rPr>
          <w:rFonts w:eastAsia="Calibri"/>
          <w:color w:val="000000" w:themeColor="text1"/>
        </w:rPr>
        <w:t xml:space="preserve"> </w:t>
      </w:r>
    </w:p>
    <w:p w:rsidR="00D65039" w:rsidRPr="00591DB0" w:rsidRDefault="00D65039" w:rsidP="00F065EB">
      <w:pPr>
        <w:tabs>
          <w:tab w:val="left" w:pos="709"/>
        </w:tabs>
        <w:jc w:val="both"/>
        <w:rPr>
          <w:rFonts w:eastAsiaTheme="minorHAnsi"/>
          <w:b/>
        </w:rPr>
      </w:pPr>
      <w:r w:rsidRPr="00591DB0">
        <w:rPr>
          <w:rFonts w:eastAsiaTheme="minorHAnsi"/>
          <w:b/>
        </w:rPr>
        <w:tab/>
        <w:t>подпрограмма</w:t>
      </w:r>
      <w:r w:rsidR="00D13820" w:rsidRPr="00591DB0">
        <w:rPr>
          <w:rFonts w:eastAsiaTheme="minorHAnsi"/>
          <w:b/>
        </w:rPr>
        <w:t xml:space="preserve"> 2</w:t>
      </w:r>
      <w:r w:rsidRPr="00591DB0">
        <w:rPr>
          <w:rFonts w:eastAsiaTheme="minorHAnsi"/>
          <w:b/>
        </w:rPr>
        <w:t xml:space="preserve"> «Управление муниципальным долгом»</w:t>
      </w:r>
    </w:p>
    <w:p w:rsidR="00D65039" w:rsidRPr="00591DB0" w:rsidRDefault="00D65039" w:rsidP="001956E5">
      <w:pPr>
        <w:ind w:firstLine="359"/>
        <w:contextualSpacing/>
        <w:jc w:val="both"/>
        <w:rPr>
          <w:rFonts w:eastAsiaTheme="minorHAnsi"/>
        </w:rPr>
      </w:pPr>
      <w:r w:rsidRPr="00591DB0">
        <w:rPr>
          <w:b/>
        </w:rPr>
        <w:tab/>
      </w:r>
      <w:r w:rsidRPr="00591DB0">
        <w:t xml:space="preserve">На обслуживание муниципального долга первоначальный объем бюджетных ассигнований составлял </w:t>
      </w:r>
      <w:r w:rsidR="00252DC2" w:rsidRPr="00591DB0">
        <w:rPr>
          <w:rFonts w:eastAsiaTheme="minorHAnsi"/>
        </w:rPr>
        <w:t>4 177,0 тыс. рублей</w:t>
      </w:r>
      <w:r w:rsidRPr="00591DB0">
        <w:rPr>
          <w:rFonts w:eastAsiaTheme="minorHAnsi"/>
        </w:rPr>
        <w:t>,</w:t>
      </w:r>
    </w:p>
    <w:p w:rsidR="00D65039" w:rsidRPr="00591DB0" w:rsidRDefault="00234AA2" w:rsidP="001956E5">
      <w:pPr>
        <w:contextualSpacing/>
        <w:jc w:val="both"/>
      </w:pPr>
      <w:r w:rsidRPr="00591DB0">
        <w:t xml:space="preserve">            В </w:t>
      </w:r>
      <w:r w:rsidR="0053217A" w:rsidRPr="00591DB0">
        <w:t>июне</w:t>
      </w:r>
      <w:r w:rsidRPr="00591DB0">
        <w:t xml:space="preserve"> 201</w:t>
      </w:r>
      <w:r w:rsidR="0053217A" w:rsidRPr="00591DB0">
        <w:t>7</w:t>
      </w:r>
      <w:r w:rsidR="00D65039" w:rsidRPr="00591DB0">
        <w:t xml:space="preserve"> года данный объем бюджетных ассигнований </w:t>
      </w:r>
      <w:r w:rsidR="00F065EB" w:rsidRPr="00591DB0">
        <w:t>перераспределен на</w:t>
      </w:r>
      <w:r w:rsidR="00D65039" w:rsidRPr="00591DB0">
        <w:t xml:space="preserve"> иные расходы бюджета в св</w:t>
      </w:r>
      <w:r w:rsidR="006A02AA" w:rsidRPr="00591DB0">
        <w:t xml:space="preserve">язи с тем, что в бюджет города </w:t>
      </w:r>
      <w:r w:rsidR="00D65039" w:rsidRPr="00591DB0">
        <w:t xml:space="preserve">бюджетные и коммерческие кредиты </w:t>
      </w:r>
      <w:r w:rsidR="00C31278" w:rsidRPr="00591DB0">
        <w:t xml:space="preserve">  </w:t>
      </w:r>
      <w:r w:rsidR="00D65039" w:rsidRPr="00591DB0">
        <w:t>не привлекались, и не возникла потребность на обслуживание муниципального долга.</w:t>
      </w:r>
    </w:p>
    <w:p w:rsidR="00D65039" w:rsidRPr="00591DB0" w:rsidRDefault="00D65039" w:rsidP="001956E5">
      <w:pPr>
        <w:jc w:val="both"/>
        <w:rPr>
          <w:rFonts w:eastAsiaTheme="minorHAnsi"/>
        </w:rPr>
      </w:pPr>
      <w:r w:rsidRPr="00591DB0">
        <w:rPr>
          <w:rFonts w:eastAsiaTheme="minorHAnsi"/>
          <w:b/>
        </w:rPr>
        <w:t xml:space="preserve">       </w:t>
      </w:r>
      <w:r w:rsidRPr="00591DB0">
        <w:rPr>
          <w:rFonts w:eastAsiaTheme="minorHAnsi"/>
          <w:b/>
        </w:rPr>
        <w:tab/>
      </w:r>
      <w:r w:rsidRPr="00591DB0">
        <w:rPr>
          <w:rFonts w:eastAsiaTheme="minorHAnsi"/>
          <w:b/>
          <w:bCs/>
          <w:color w:val="000000"/>
          <w:lang w:eastAsia="en-US"/>
        </w:rPr>
        <w:t>подпрограмма</w:t>
      </w:r>
      <w:r w:rsidR="00D13820" w:rsidRPr="00591DB0">
        <w:rPr>
          <w:rFonts w:eastAsiaTheme="minorHAnsi"/>
          <w:b/>
          <w:bCs/>
          <w:color w:val="000000"/>
          <w:lang w:eastAsia="en-US"/>
        </w:rPr>
        <w:t xml:space="preserve"> 3</w:t>
      </w:r>
      <w:r w:rsidRPr="00591DB0">
        <w:rPr>
          <w:rFonts w:eastAsiaTheme="minorHAnsi"/>
          <w:b/>
          <w:bCs/>
          <w:color w:val="000000"/>
          <w:lang w:eastAsia="en-US"/>
        </w:rPr>
        <w:t xml:space="preserve"> «</w:t>
      </w:r>
      <w:r w:rsidRPr="00591DB0">
        <w:rPr>
          <w:rFonts w:eastAsiaTheme="minorHAnsi"/>
          <w:b/>
          <w:lang w:eastAsia="en-US"/>
        </w:rPr>
        <w:t xml:space="preserve">Создание и развитие муниципального сегмента государственной интегрированной информационной системы управления общественными финансами «Электронный бюджет» </w:t>
      </w:r>
    </w:p>
    <w:p w:rsidR="00F065EB" w:rsidRPr="00591DB0" w:rsidRDefault="00F065EB" w:rsidP="00F065E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91DB0">
        <w:rPr>
          <w:color w:val="000000" w:themeColor="text1"/>
        </w:rPr>
        <w:t xml:space="preserve">Для дополнительного информирования населения города, привлечения граждан города Мегиона к участию в обсуждении вопросов формирования бюджета городского округа и его исполнения разработан «Бюджет для граждан», а также «Открытый бюджет», </w:t>
      </w:r>
      <w:r w:rsidRPr="00591DB0">
        <w:rPr>
          <w:color w:val="000000" w:themeColor="text1"/>
        </w:rPr>
        <w:lastRenderedPageBreak/>
        <w:t xml:space="preserve">которые предназначены, прежде всего, для жителей города, не обладающих специальными знаниями в сфере бюджетного процесса. Информация, размещаемая в разделах, в доступной форме знакомит граждан с основными целями, задачами и приоритетными направлениями бюджетной политики муниципального образования, с основными характеристиками бюджета городского округа и результатами его исполнения, включая мониторинг исполнения муниципальных программ. </w:t>
      </w:r>
      <w:r w:rsidRPr="00591DB0">
        <w:rPr>
          <w:color w:val="000000" w:themeColor="text1"/>
        </w:rPr>
        <w:tab/>
      </w:r>
    </w:p>
    <w:p w:rsidR="00F065EB" w:rsidRPr="00591DB0" w:rsidRDefault="00F065EB" w:rsidP="00F065EB">
      <w:pPr>
        <w:jc w:val="both"/>
        <w:rPr>
          <w:color w:val="000000" w:themeColor="text1"/>
        </w:rPr>
      </w:pPr>
      <w:r w:rsidRPr="00591DB0">
        <w:rPr>
          <w:color w:val="000000" w:themeColor="text1"/>
        </w:rPr>
        <w:tab/>
        <w:t>В рамках реализации письма Министерства финансов Российской Федерации             от 21.04.2015 №12-03-05/22801, в соответствии с распоряжением администрации города        от 13.05.2015 №132 «Об утверждении мероприятий для подключения к компонентам системы «Электронный бюджет» проведены подготовительные мероприятия для подключения к компонентам государственной интегрированной информационной системы управления общественными финансами «Электронный бюджет»: определены ответственные лица за ведение ведомственных перечней, формирование, а также согласование предложений о внесении изменений в базовые перечни, ведение реестра участников бюджетного процесса; направлены в Управление Федерального казначейства по Ханты-Мансийскому автономному округу – Югре заявки на выдачу СКЗИ, лицензионных ключей и эксплуатационной документации к СКЗИ в соответствии с графиком; назначены ответственные за техническое обеспечение работы с компонентами «Электронный бюджет» и подключение пользователей.</w:t>
      </w:r>
    </w:p>
    <w:p w:rsidR="00F065EB" w:rsidRPr="00591DB0" w:rsidRDefault="00F065EB" w:rsidP="00F065EB">
      <w:pPr>
        <w:ind w:firstLine="709"/>
        <w:jc w:val="both"/>
        <w:rPr>
          <w:color w:val="000000" w:themeColor="text1"/>
        </w:rPr>
      </w:pPr>
      <w:r w:rsidRPr="00591DB0">
        <w:rPr>
          <w:color w:val="000000" w:themeColor="text1"/>
        </w:rPr>
        <w:t>В результате проведенных мероприятий доступ к компонентам системы «Электронный бюджет» при плановом показателе 100%, достигнуто – 100%.</w:t>
      </w:r>
    </w:p>
    <w:p w:rsidR="000F6436" w:rsidRPr="00591DB0" w:rsidRDefault="000F6436" w:rsidP="001956E5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sectPr w:rsidR="000F6436" w:rsidRPr="00591DB0" w:rsidSect="00427E7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1C8" w:rsidRDefault="00F121C8" w:rsidP="00863EF9">
      <w:r>
        <w:separator/>
      </w:r>
    </w:p>
  </w:endnote>
  <w:endnote w:type="continuationSeparator" w:id="0">
    <w:p w:rsidR="00F121C8" w:rsidRDefault="00F121C8" w:rsidP="0086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1C8" w:rsidRDefault="00F121C8" w:rsidP="00863EF9">
      <w:r>
        <w:separator/>
      </w:r>
    </w:p>
  </w:footnote>
  <w:footnote w:type="continuationSeparator" w:id="0">
    <w:p w:rsidR="00F121C8" w:rsidRDefault="00F121C8" w:rsidP="0086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1570112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F121C8" w:rsidRPr="00863EF9" w:rsidRDefault="00F121C8">
        <w:pPr>
          <w:pStyle w:val="a9"/>
          <w:jc w:val="center"/>
          <w:rPr>
            <w:sz w:val="18"/>
            <w:szCs w:val="18"/>
          </w:rPr>
        </w:pPr>
        <w:r w:rsidRPr="00863EF9">
          <w:rPr>
            <w:sz w:val="18"/>
            <w:szCs w:val="18"/>
          </w:rPr>
          <w:fldChar w:fldCharType="begin"/>
        </w:r>
        <w:r w:rsidRPr="00863EF9">
          <w:rPr>
            <w:sz w:val="18"/>
            <w:szCs w:val="18"/>
          </w:rPr>
          <w:instrText>PAGE   \* MERGEFORMAT</w:instrText>
        </w:r>
        <w:r w:rsidRPr="00863EF9">
          <w:rPr>
            <w:sz w:val="18"/>
            <w:szCs w:val="18"/>
          </w:rPr>
          <w:fldChar w:fldCharType="separate"/>
        </w:r>
        <w:r w:rsidR="00591DB0">
          <w:rPr>
            <w:noProof/>
            <w:sz w:val="18"/>
            <w:szCs w:val="18"/>
          </w:rPr>
          <w:t>21</w:t>
        </w:r>
        <w:r w:rsidRPr="00863EF9">
          <w:rPr>
            <w:sz w:val="18"/>
            <w:szCs w:val="18"/>
          </w:rPr>
          <w:fldChar w:fldCharType="end"/>
        </w:r>
      </w:p>
    </w:sdtContent>
  </w:sdt>
  <w:p w:rsidR="00F121C8" w:rsidRDefault="00F121C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028"/>
    <w:multiLevelType w:val="hybridMultilevel"/>
    <w:tmpl w:val="E23CAB76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03E06A94"/>
    <w:multiLevelType w:val="hybridMultilevel"/>
    <w:tmpl w:val="4CD60B6A"/>
    <w:lvl w:ilvl="0" w:tplc="0E24CC5A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071613E2"/>
    <w:multiLevelType w:val="hybridMultilevel"/>
    <w:tmpl w:val="13202E06"/>
    <w:lvl w:ilvl="0" w:tplc="D5CEF3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position w:val="-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E06B4"/>
    <w:multiLevelType w:val="multilevel"/>
    <w:tmpl w:val="B0E6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C672FE"/>
    <w:multiLevelType w:val="hybridMultilevel"/>
    <w:tmpl w:val="B5FCFBDE"/>
    <w:lvl w:ilvl="0" w:tplc="D5CEF3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position w:val="-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85E01"/>
    <w:multiLevelType w:val="hybridMultilevel"/>
    <w:tmpl w:val="B9DCCE42"/>
    <w:lvl w:ilvl="0" w:tplc="6A2CA0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A8214F2"/>
    <w:multiLevelType w:val="hybridMultilevel"/>
    <w:tmpl w:val="7F0E9D56"/>
    <w:lvl w:ilvl="0" w:tplc="F802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BE2BF1"/>
    <w:multiLevelType w:val="hybridMultilevel"/>
    <w:tmpl w:val="FB4EAB46"/>
    <w:lvl w:ilvl="0" w:tplc="D5CEF3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position w:val="-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34087"/>
    <w:multiLevelType w:val="hybridMultilevel"/>
    <w:tmpl w:val="8C587FF8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769332FF"/>
    <w:multiLevelType w:val="hybridMultilevel"/>
    <w:tmpl w:val="BBE84E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E9"/>
    <w:rsid w:val="0000012E"/>
    <w:rsid w:val="0000106B"/>
    <w:rsid w:val="000013B8"/>
    <w:rsid w:val="00001A38"/>
    <w:rsid w:val="00001AB0"/>
    <w:rsid w:val="00001D2C"/>
    <w:rsid w:val="00001E6E"/>
    <w:rsid w:val="00002E79"/>
    <w:rsid w:val="00003BF9"/>
    <w:rsid w:val="00003D7D"/>
    <w:rsid w:val="00004927"/>
    <w:rsid w:val="00004B09"/>
    <w:rsid w:val="0000574B"/>
    <w:rsid w:val="00007A4F"/>
    <w:rsid w:val="0001015F"/>
    <w:rsid w:val="0001037B"/>
    <w:rsid w:val="0001096B"/>
    <w:rsid w:val="00010BB9"/>
    <w:rsid w:val="00011684"/>
    <w:rsid w:val="0001180B"/>
    <w:rsid w:val="0001218B"/>
    <w:rsid w:val="000129E2"/>
    <w:rsid w:val="0001300F"/>
    <w:rsid w:val="000152F0"/>
    <w:rsid w:val="000161B8"/>
    <w:rsid w:val="000167FE"/>
    <w:rsid w:val="000169A8"/>
    <w:rsid w:val="0001709A"/>
    <w:rsid w:val="000178E2"/>
    <w:rsid w:val="00017DF9"/>
    <w:rsid w:val="00017F0C"/>
    <w:rsid w:val="000200C9"/>
    <w:rsid w:val="00021F90"/>
    <w:rsid w:val="000224FE"/>
    <w:rsid w:val="00022EFC"/>
    <w:rsid w:val="00023C6E"/>
    <w:rsid w:val="000245C1"/>
    <w:rsid w:val="00024ACC"/>
    <w:rsid w:val="000250E3"/>
    <w:rsid w:val="000253F6"/>
    <w:rsid w:val="0002638B"/>
    <w:rsid w:val="00026476"/>
    <w:rsid w:val="0002789E"/>
    <w:rsid w:val="0003018B"/>
    <w:rsid w:val="000301D8"/>
    <w:rsid w:val="000301F6"/>
    <w:rsid w:val="00030308"/>
    <w:rsid w:val="00030AC1"/>
    <w:rsid w:val="00030DD8"/>
    <w:rsid w:val="00031060"/>
    <w:rsid w:val="00032380"/>
    <w:rsid w:val="0003374D"/>
    <w:rsid w:val="00033BB7"/>
    <w:rsid w:val="00033E79"/>
    <w:rsid w:val="00034898"/>
    <w:rsid w:val="00035169"/>
    <w:rsid w:val="00035221"/>
    <w:rsid w:val="000358F7"/>
    <w:rsid w:val="0003664E"/>
    <w:rsid w:val="00036C79"/>
    <w:rsid w:val="00037623"/>
    <w:rsid w:val="00037C43"/>
    <w:rsid w:val="00040A88"/>
    <w:rsid w:val="00040CC3"/>
    <w:rsid w:val="00041143"/>
    <w:rsid w:val="00041A85"/>
    <w:rsid w:val="00041FEE"/>
    <w:rsid w:val="00042682"/>
    <w:rsid w:val="000429DA"/>
    <w:rsid w:val="00042E3D"/>
    <w:rsid w:val="00043179"/>
    <w:rsid w:val="00045552"/>
    <w:rsid w:val="00046200"/>
    <w:rsid w:val="00047CB5"/>
    <w:rsid w:val="00051539"/>
    <w:rsid w:val="0005158F"/>
    <w:rsid w:val="00051F6C"/>
    <w:rsid w:val="00052766"/>
    <w:rsid w:val="0005326F"/>
    <w:rsid w:val="00054074"/>
    <w:rsid w:val="000542A8"/>
    <w:rsid w:val="000548F2"/>
    <w:rsid w:val="00055A9F"/>
    <w:rsid w:val="0005625D"/>
    <w:rsid w:val="00056423"/>
    <w:rsid w:val="00056674"/>
    <w:rsid w:val="000566D1"/>
    <w:rsid w:val="000573B5"/>
    <w:rsid w:val="00057648"/>
    <w:rsid w:val="00060685"/>
    <w:rsid w:val="000619B0"/>
    <w:rsid w:val="000619F1"/>
    <w:rsid w:val="00061B3D"/>
    <w:rsid w:val="00061EEF"/>
    <w:rsid w:val="00062709"/>
    <w:rsid w:val="00062BE9"/>
    <w:rsid w:val="00063AAA"/>
    <w:rsid w:val="000640F1"/>
    <w:rsid w:val="00064ADE"/>
    <w:rsid w:val="0006519F"/>
    <w:rsid w:val="000674C8"/>
    <w:rsid w:val="00067F02"/>
    <w:rsid w:val="00067FB2"/>
    <w:rsid w:val="00070486"/>
    <w:rsid w:val="00070532"/>
    <w:rsid w:val="000708F5"/>
    <w:rsid w:val="00071E79"/>
    <w:rsid w:val="00072766"/>
    <w:rsid w:val="00072E96"/>
    <w:rsid w:val="00073AA6"/>
    <w:rsid w:val="00074566"/>
    <w:rsid w:val="00074CDA"/>
    <w:rsid w:val="00075D44"/>
    <w:rsid w:val="000760D8"/>
    <w:rsid w:val="00076532"/>
    <w:rsid w:val="00077F64"/>
    <w:rsid w:val="00077F80"/>
    <w:rsid w:val="0008083E"/>
    <w:rsid w:val="00080998"/>
    <w:rsid w:val="00081F4E"/>
    <w:rsid w:val="00082654"/>
    <w:rsid w:val="00083932"/>
    <w:rsid w:val="00083CF7"/>
    <w:rsid w:val="00083DE6"/>
    <w:rsid w:val="0008420C"/>
    <w:rsid w:val="00084A41"/>
    <w:rsid w:val="00087197"/>
    <w:rsid w:val="00087664"/>
    <w:rsid w:val="00087C68"/>
    <w:rsid w:val="00090453"/>
    <w:rsid w:val="00090D4B"/>
    <w:rsid w:val="0009117F"/>
    <w:rsid w:val="00091C6B"/>
    <w:rsid w:val="0009261F"/>
    <w:rsid w:val="00092DD2"/>
    <w:rsid w:val="0009301D"/>
    <w:rsid w:val="00093FBD"/>
    <w:rsid w:val="00095F19"/>
    <w:rsid w:val="00097173"/>
    <w:rsid w:val="00097B02"/>
    <w:rsid w:val="00097FF1"/>
    <w:rsid w:val="000A06D5"/>
    <w:rsid w:val="000A16EC"/>
    <w:rsid w:val="000A33DE"/>
    <w:rsid w:val="000A4D3C"/>
    <w:rsid w:val="000A65AD"/>
    <w:rsid w:val="000A6A57"/>
    <w:rsid w:val="000B0A12"/>
    <w:rsid w:val="000B0A39"/>
    <w:rsid w:val="000B15B1"/>
    <w:rsid w:val="000B2C75"/>
    <w:rsid w:val="000B3362"/>
    <w:rsid w:val="000B4225"/>
    <w:rsid w:val="000B4472"/>
    <w:rsid w:val="000B56B4"/>
    <w:rsid w:val="000B61CE"/>
    <w:rsid w:val="000B6CBC"/>
    <w:rsid w:val="000B73D1"/>
    <w:rsid w:val="000B7A06"/>
    <w:rsid w:val="000B7B53"/>
    <w:rsid w:val="000B7CA8"/>
    <w:rsid w:val="000C0141"/>
    <w:rsid w:val="000C0265"/>
    <w:rsid w:val="000C1E93"/>
    <w:rsid w:val="000C3456"/>
    <w:rsid w:val="000C4032"/>
    <w:rsid w:val="000C44A4"/>
    <w:rsid w:val="000C52D9"/>
    <w:rsid w:val="000C5C7A"/>
    <w:rsid w:val="000C7378"/>
    <w:rsid w:val="000D1E60"/>
    <w:rsid w:val="000D265F"/>
    <w:rsid w:val="000D2665"/>
    <w:rsid w:val="000D3EB6"/>
    <w:rsid w:val="000D4F5A"/>
    <w:rsid w:val="000D589B"/>
    <w:rsid w:val="000D617D"/>
    <w:rsid w:val="000D6811"/>
    <w:rsid w:val="000D71A3"/>
    <w:rsid w:val="000D798D"/>
    <w:rsid w:val="000D7E7C"/>
    <w:rsid w:val="000E0A62"/>
    <w:rsid w:val="000E0BAE"/>
    <w:rsid w:val="000E101B"/>
    <w:rsid w:val="000E150F"/>
    <w:rsid w:val="000E2F11"/>
    <w:rsid w:val="000E4AC4"/>
    <w:rsid w:val="000E4D81"/>
    <w:rsid w:val="000E5EE1"/>
    <w:rsid w:val="000F0EF1"/>
    <w:rsid w:val="000F1622"/>
    <w:rsid w:val="000F412B"/>
    <w:rsid w:val="000F44DF"/>
    <w:rsid w:val="000F5214"/>
    <w:rsid w:val="000F63DA"/>
    <w:rsid w:val="000F6436"/>
    <w:rsid w:val="000F76B1"/>
    <w:rsid w:val="00100475"/>
    <w:rsid w:val="00102432"/>
    <w:rsid w:val="00103C65"/>
    <w:rsid w:val="00103FB6"/>
    <w:rsid w:val="00105355"/>
    <w:rsid w:val="00105373"/>
    <w:rsid w:val="00107BCB"/>
    <w:rsid w:val="001105C4"/>
    <w:rsid w:val="00111946"/>
    <w:rsid w:val="00111B81"/>
    <w:rsid w:val="0011226B"/>
    <w:rsid w:val="00112CCA"/>
    <w:rsid w:val="001135C0"/>
    <w:rsid w:val="00114415"/>
    <w:rsid w:val="001147C2"/>
    <w:rsid w:val="00115B11"/>
    <w:rsid w:val="0011684C"/>
    <w:rsid w:val="00117414"/>
    <w:rsid w:val="00117F0F"/>
    <w:rsid w:val="0012179B"/>
    <w:rsid w:val="00121BC8"/>
    <w:rsid w:val="00122EA0"/>
    <w:rsid w:val="00123206"/>
    <w:rsid w:val="00123280"/>
    <w:rsid w:val="00123359"/>
    <w:rsid w:val="00123EE2"/>
    <w:rsid w:val="00124CFB"/>
    <w:rsid w:val="00124D66"/>
    <w:rsid w:val="00125102"/>
    <w:rsid w:val="00126757"/>
    <w:rsid w:val="00127C73"/>
    <w:rsid w:val="00131C80"/>
    <w:rsid w:val="00131CAC"/>
    <w:rsid w:val="00132815"/>
    <w:rsid w:val="0013303A"/>
    <w:rsid w:val="001337F4"/>
    <w:rsid w:val="00133BB4"/>
    <w:rsid w:val="00133EC7"/>
    <w:rsid w:val="00135962"/>
    <w:rsid w:val="00135E1D"/>
    <w:rsid w:val="00135F44"/>
    <w:rsid w:val="001376BA"/>
    <w:rsid w:val="00140E72"/>
    <w:rsid w:val="001412FB"/>
    <w:rsid w:val="00141361"/>
    <w:rsid w:val="00141506"/>
    <w:rsid w:val="0014200E"/>
    <w:rsid w:val="001426B5"/>
    <w:rsid w:val="00142906"/>
    <w:rsid w:val="00142E5E"/>
    <w:rsid w:val="00143475"/>
    <w:rsid w:val="00143ACA"/>
    <w:rsid w:val="00143B8E"/>
    <w:rsid w:val="001440BE"/>
    <w:rsid w:val="00144316"/>
    <w:rsid w:val="00145012"/>
    <w:rsid w:val="001455D6"/>
    <w:rsid w:val="00146D31"/>
    <w:rsid w:val="001504C3"/>
    <w:rsid w:val="00150874"/>
    <w:rsid w:val="001515A2"/>
    <w:rsid w:val="00152DD0"/>
    <w:rsid w:val="00152FDA"/>
    <w:rsid w:val="00153012"/>
    <w:rsid w:val="00153166"/>
    <w:rsid w:val="0015338B"/>
    <w:rsid w:val="0015433D"/>
    <w:rsid w:val="00154CB0"/>
    <w:rsid w:val="00155ACA"/>
    <w:rsid w:val="00155BA6"/>
    <w:rsid w:val="00156B63"/>
    <w:rsid w:val="00157891"/>
    <w:rsid w:val="00157DA1"/>
    <w:rsid w:val="00160710"/>
    <w:rsid w:val="001609FC"/>
    <w:rsid w:val="001614FC"/>
    <w:rsid w:val="001615E9"/>
    <w:rsid w:val="001619E7"/>
    <w:rsid w:val="00161DA3"/>
    <w:rsid w:val="00163E95"/>
    <w:rsid w:val="001647FD"/>
    <w:rsid w:val="00165F5A"/>
    <w:rsid w:val="0016702E"/>
    <w:rsid w:val="00167F94"/>
    <w:rsid w:val="0017074B"/>
    <w:rsid w:val="0017214E"/>
    <w:rsid w:val="00172367"/>
    <w:rsid w:val="001726B7"/>
    <w:rsid w:val="00174A94"/>
    <w:rsid w:val="00176C55"/>
    <w:rsid w:val="001773F0"/>
    <w:rsid w:val="0017780D"/>
    <w:rsid w:val="00177869"/>
    <w:rsid w:val="00182DFE"/>
    <w:rsid w:val="00185093"/>
    <w:rsid w:val="001863E4"/>
    <w:rsid w:val="00187732"/>
    <w:rsid w:val="001914FD"/>
    <w:rsid w:val="00191670"/>
    <w:rsid w:val="001920C4"/>
    <w:rsid w:val="0019283E"/>
    <w:rsid w:val="00192857"/>
    <w:rsid w:val="001932A2"/>
    <w:rsid w:val="00194482"/>
    <w:rsid w:val="00194763"/>
    <w:rsid w:val="00194D38"/>
    <w:rsid w:val="0019521B"/>
    <w:rsid w:val="001953E6"/>
    <w:rsid w:val="001956E5"/>
    <w:rsid w:val="001959D6"/>
    <w:rsid w:val="00195BA0"/>
    <w:rsid w:val="00195CCA"/>
    <w:rsid w:val="00196536"/>
    <w:rsid w:val="00196918"/>
    <w:rsid w:val="00196E2B"/>
    <w:rsid w:val="001A0CCD"/>
    <w:rsid w:val="001A187B"/>
    <w:rsid w:val="001A2DE9"/>
    <w:rsid w:val="001A403C"/>
    <w:rsid w:val="001A4738"/>
    <w:rsid w:val="001A49AB"/>
    <w:rsid w:val="001A4F63"/>
    <w:rsid w:val="001A58CB"/>
    <w:rsid w:val="001A5CF6"/>
    <w:rsid w:val="001A5D94"/>
    <w:rsid w:val="001A5F31"/>
    <w:rsid w:val="001A616E"/>
    <w:rsid w:val="001A7441"/>
    <w:rsid w:val="001B05A2"/>
    <w:rsid w:val="001B0711"/>
    <w:rsid w:val="001B0C2F"/>
    <w:rsid w:val="001B31F9"/>
    <w:rsid w:val="001B3B04"/>
    <w:rsid w:val="001B4CD3"/>
    <w:rsid w:val="001B5DC0"/>
    <w:rsid w:val="001B7341"/>
    <w:rsid w:val="001B737A"/>
    <w:rsid w:val="001C1871"/>
    <w:rsid w:val="001C1E1D"/>
    <w:rsid w:val="001C1FAF"/>
    <w:rsid w:val="001C2118"/>
    <w:rsid w:val="001C2AD7"/>
    <w:rsid w:val="001C3719"/>
    <w:rsid w:val="001C3747"/>
    <w:rsid w:val="001C40C6"/>
    <w:rsid w:val="001C43C9"/>
    <w:rsid w:val="001C4975"/>
    <w:rsid w:val="001C56CC"/>
    <w:rsid w:val="001C6089"/>
    <w:rsid w:val="001C6FDC"/>
    <w:rsid w:val="001C7088"/>
    <w:rsid w:val="001D0807"/>
    <w:rsid w:val="001D2109"/>
    <w:rsid w:val="001D2469"/>
    <w:rsid w:val="001D25FB"/>
    <w:rsid w:val="001D3697"/>
    <w:rsid w:val="001D3C16"/>
    <w:rsid w:val="001D3E58"/>
    <w:rsid w:val="001D452D"/>
    <w:rsid w:val="001D4641"/>
    <w:rsid w:val="001D4AF4"/>
    <w:rsid w:val="001D74AF"/>
    <w:rsid w:val="001E1B75"/>
    <w:rsid w:val="001E240E"/>
    <w:rsid w:val="001E2A88"/>
    <w:rsid w:val="001E2B0D"/>
    <w:rsid w:val="001E345C"/>
    <w:rsid w:val="001E36D1"/>
    <w:rsid w:val="001E3AFC"/>
    <w:rsid w:val="001E3D86"/>
    <w:rsid w:val="001E5B5D"/>
    <w:rsid w:val="001E762B"/>
    <w:rsid w:val="001E7C71"/>
    <w:rsid w:val="001F1CB4"/>
    <w:rsid w:val="001F1CF6"/>
    <w:rsid w:val="001F1E6F"/>
    <w:rsid w:val="001F2013"/>
    <w:rsid w:val="001F331E"/>
    <w:rsid w:val="001F33B4"/>
    <w:rsid w:val="001F452E"/>
    <w:rsid w:val="001F534D"/>
    <w:rsid w:val="001F57ED"/>
    <w:rsid w:val="001F5DA6"/>
    <w:rsid w:val="001F741F"/>
    <w:rsid w:val="001F7D4D"/>
    <w:rsid w:val="00200505"/>
    <w:rsid w:val="0020076B"/>
    <w:rsid w:val="00200E87"/>
    <w:rsid w:val="00201179"/>
    <w:rsid w:val="00201ACE"/>
    <w:rsid w:val="00201D7F"/>
    <w:rsid w:val="002024BA"/>
    <w:rsid w:val="00202728"/>
    <w:rsid w:val="0020280B"/>
    <w:rsid w:val="00203116"/>
    <w:rsid w:val="00204758"/>
    <w:rsid w:val="0020722A"/>
    <w:rsid w:val="00207260"/>
    <w:rsid w:val="002078CA"/>
    <w:rsid w:val="0021095E"/>
    <w:rsid w:val="002110B5"/>
    <w:rsid w:val="00211A8A"/>
    <w:rsid w:val="00211BE3"/>
    <w:rsid w:val="002120FC"/>
    <w:rsid w:val="00212FFD"/>
    <w:rsid w:val="00213B7E"/>
    <w:rsid w:val="00214214"/>
    <w:rsid w:val="002144E2"/>
    <w:rsid w:val="002145AD"/>
    <w:rsid w:val="00214C9D"/>
    <w:rsid w:val="00214FC4"/>
    <w:rsid w:val="00215517"/>
    <w:rsid w:val="002171FD"/>
    <w:rsid w:val="00217A61"/>
    <w:rsid w:val="002203AC"/>
    <w:rsid w:val="0022064E"/>
    <w:rsid w:val="00220728"/>
    <w:rsid w:val="002217BE"/>
    <w:rsid w:val="00222D3A"/>
    <w:rsid w:val="00222E1F"/>
    <w:rsid w:val="00223657"/>
    <w:rsid w:val="00223720"/>
    <w:rsid w:val="00223C97"/>
    <w:rsid w:val="0022428C"/>
    <w:rsid w:val="00224A17"/>
    <w:rsid w:val="00225394"/>
    <w:rsid w:val="00225F12"/>
    <w:rsid w:val="0022674F"/>
    <w:rsid w:val="0022795B"/>
    <w:rsid w:val="00232258"/>
    <w:rsid w:val="00232518"/>
    <w:rsid w:val="002332C6"/>
    <w:rsid w:val="00233649"/>
    <w:rsid w:val="00233BDF"/>
    <w:rsid w:val="00233C79"/>
    <w:rsid w:val="00234AA2"/>
    <w:rsid w:val="00234F99"/>
    <w:rsid w:val="0023548F"/>
    <w:rsid w:val="00236F43"/>
    <w:rsid w:val="00237458"/>
    <w:rsid w:val="002378F6"/>
    <w:rsid w:val="00237E39"/>
    <w:rsid w:val="00240693"/>
    <w:rsid w:val="00242B45"/>
    <w:rsid w:val="002434E4"/>
    <w:rsid w:val="00243BCE"/>
    <w:rsid w:val="0024426B"/>
    <w:rsid w:val="00244525"/>
    <w:rsid w:val="002464A5"/>
    <w:rsid w:val="00247EA3"/>
    <w:rsid w:val="0025033F"/>
    <w:rsid w:val="002529E9"/>
    <w:rsid w:val="00252BF5"/>
    <w:rsid w:val="00252DC2"/>
    <w:rsid w:val="00253330"/>
    <w:rsid w:val="00253369"/>
    <w:rsid w:val="002534A7"/>
    <w:rsid w:val="00253999"/>
    <w:rsid w:val="00254723"/>
    <w:rsid w:val="00254BC6"/>
    <w:rsid w:val="00254C49"/>
    <w:rsid w:val="0026019E"/>
    <w:rsid w:val="002611A6"/>
    <w:rsid w:val="002618C4"/>
    <w:rsid w:val="00261A40"/>
    <w:rsid w:val="0026215D"/>
    <w:rsid w:val="00262C4A"/>
    <w:rsid w:val="00262F35"/>
    <w:rsid w:val="002631CC"/>
    <w:rsid w:val="0026404F"/>
    <w:rsid w:val="0026637E"/>
    <w:rsid w:val="00267DB5"/>
    <w:rsid w:val="00270A38"/>
    <w:rsid w:val="0027197E"/>
    <w:rsid w:val="00271FF4"/>
    <w:rsid w:val="002727E7"/>
    <w:rsid w:val="00273AC4"/>
    <w:rsid w:val="00273C96"/>
    <w:rsid w:val="002744A0"/>
    <w:rsid w:val="00274705"/>
    <w:rsid w:val="0027540D"/>
    <w:rsid w:val="00275907"/>
    <w:rsid w:val="002767B6"/>
    <w:rsid w:val="002768D4"/>
    <w:rsid w:val="00277A02"/>
    <w:rsid w:val="0028009F"/>
    <w:rsid w:val="002809BC"/>
    <w:rsid w:val="002812BA"/>
    <w:rsid w:val="002816F7"/>
    <w:rsid w:val="00281ABF"/>
    <w:rsid w:val="00281B5A"/>
    <w:rsid w:val="00282185"/>
    <w:rsid w:val="00282361"/>
    <w:rsid w:val="002825AB"/>
    <w:rsid w:val="00284E1A"/>
    <w:rsid w:val="00285A64"/>
    <w:rsid w:val="00286520"/>
    <w:rsid w:val="00287AFB"/>
    <w:rsid w:val="00290180"/>
    <w:rsid w:val="00290E3F"/>
    <w:rsid w:val="00291E82"/>
    <w:rsid w:val="0029299E"/>
    <w:rsid w:val="00292CD5"/>
    <w:rsid w:val="00292D4D"/>
    <w:rsid w:val="00293819"/>
    <w:rsid w:val="00293A97"/>
    <w:rsid w:val="00294130"/>
    <w:rsid w:val="0029416C"/>
    <w:rsid w:val="00295CF1"/>
    <w:rsid w:val="00296075"/>
    <w:rsid w:val="00297253"/>
    <w:rsid w:val="002A17FD"/>
    <w:rsid w:val="002A24F5"/>
    <w:rsid w:val="002A2C2B"/>
    <w:rsid w:val="002A2D04"/>
    <w:rsid w:val="002A2D6C"/>
    <w:rsid w:val="002A4A5A"/>
    <w:rsid w:val="002A4B5E"/>
    <w:rsid w:val="002A6D38"/>
    <w:rsid w:val="002A7494"/>
    <w:rsid w:val="002A756B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88F"/>
    <w:rsid w:val="002B7C01"/>
    <w:rsid w:val="002C0F03"/>
    <w:rsid w:val="002C375E"/>
    <w:rsid w:val="002C45BB"/>
    <w:rsid w:val="002C4666"/>
    <w:rsid w:val="002C50C7"/>
    <w:rsid w:val="002C5D2B"/>
    <w:rsid w:val="002C6A21"/>
    <w:rsid w:val="002C760A"/>
    <w:rsid w:val="002D180E"/>
    <w:rsid w:val="002D215B"/>
    <w:rsid w:val="002D24EA"/>
    <w:rsid w:val="002D25FE"/>
    <w:rsid w:val="002D2CB2"/>
    <w:rsid w:val="002D2E46"/>
    <w:rsid w:val="002D3383"/>
    <w:rsid w:val="002D361E"/>
    <w:rsid w:val="002D3C3C"/>
    <w:rsid w:val="002D3E1B"/>
    <w:rsid w:val="002D4BDA"/>
    <w:rsid w:val="002D4CA5"/>
    <w:rsid w:val="002D510D"/>
    <w:rsid w:val="002D55A6"/>
    <w:rsid w:val="002D569D"/>
    <w:rsid w:val="002D59C5"/>
    <w:rsid w:val="002D66E7"/>
    <w:rsid w:val="002D7026"/>
    <w:rsid w:val="002E01CA"/>
    <w:rsid w:val="002E0524"/>
    <w:rsid w:val="002E106C"/>
    <w:rsid w:val="002E1247"/>
    <w:rsid w:val="002E1470"/>
    <w:rsid w:val="002E2EFC"/>
    <w:rsid w:val="002E3192"/>
    <w:rsid w:val="002E3ADB"/>
    <w:rsid w:val="002E441D"/>
    <w:rsid w:val="002E472A"/>
    <w:rsid w:val="002E5C86"/>
    <w:rsid w:val="002E6D61"/>
    <w:rsid w:val="002E7D60"/>
    <w:rsid w:val="002E7E1C"/>
    <w:rsid w:val="002F3933"/>
    <w:rsid w:val="002F3E3E"/>
    <w:rsid w:val="002F3EF7"/>
    <w:rsid w:val="002F4082"/>
    <w:rsid w:val="002F490C"/>
    <w:rsid w:val="002F4A25"/>
    <w:rsid w:val="002F4D23"/>
    <w:rsid w:val="002F5888"/>
    <w:rsid w:val="002F59CF"/>
    <w:rsid w:val="002F6008"/>
    <w:rsid w:val="002F6BC7"/>
    <w:rsid w:val="002F734B"/>
    <w:rsid w:val="00300057"/>
    <w:rsid w:val="00301599"/>
    <w:rsid w:val="003028E2"/>
    <w:rsid w:val="00302B61"/>
    <w:rsid w:val="00303377"/>
    <w:rsid w:val="00303D19"/>
    <w:rsid w:val="00304BD8"/>
    <w:rsid w:val="00304C96"/>
    <w:rsid w:val="00304E6F"/>
    <w:rsid w:val="00305010"/>
    <w:rsid w:val="00305143"/>
    <w:rsid w:val="00306592"/>
    <w:rsid w:val="003069D6"/>
    <w:rsid w:val="003072CD"/>
    <w:rsid w:val="00307611"/>
    <w:rsid w:val="00307A37"/>
    <w:rsid w:val="00310488"/>
    <w:rsid w:val="00310A1D"/>
    <w:rsid w:val="00310EB9"/>
    <w:rsid w:val="00312273"/>
    <w:rsid w:val="00312B0D"/>
    <w:rsid w:val="003130A0"/>
    <w:rsid w:val="0031414F"/>
    <w:rsid w:val="00314764"/>
    <w:rsid w:val="00315610"/>
    <w:rsid w:val="0031578F"/>
    <w:rsid w:val="003159D4"/>
    <w:rsid w:val="00315C27"/>
    <w:rsid w:val="003168F4"/>
    <w:rsid w:val="00317018"/>
    <w:rsid w:val="0032002E"/>
    <w:rsid w:val="003204EF"/>
    <w:rsid w:val="00320AB1"/>
    <w:rsid w:val="00321EC3"/>
    <w:rsid w:val="0032235C"/>
    <w:rsid w:val="003230C3"/>
    <w:rsid w:val="003235A6"/>
    <w:rsid w:val="003240D4"/>
    <w:rsid w:val="003250B7"/>
    <w:rsid w:val="0032510E"/>
    <w:rsid w:val="0032558B"/>
    <w:rsid w:val="00327311"/>
    <w:rsid w:val="00330673"/>
    <w:rsid w:val="0033126B"/>
    <w:rsid w:val="0033228F"/>
    <w:rsid w:val="003323AA"/>
    <w:rsid w:val="00332609"/>
    <w:rsid w:val="00333013"/>
    <w:rsid w:val="00333060"/>
    <w:rsid w:val="00337628"/>
    <w:rsid w:val="003377E1"/>
    <w:rsid w:val="00337C4F"/>
    <w:rsid w:val="00337D30"/>
    <w:rsid w:val="003401FD"/>
    <w:rsid w:val="00340C7F"/>
    <w:rsid w:val="003419DA"/>
    <w:rsid w:val="00341A07"/>
    <w:rsid w:val="00341CA4"/>
    <w:rsid w:val="00343A48"/>
    <w:rsid w:val="00343ADC"/>
    <w:rsid w:val="00343EBB"/>
    <w:rsid w:val="00343F1F"/>
    <w:rsid w:val="003440A5"/>
    <w:rsid w:val="003443A2"/>
    <w:rsid w:val="00345AC4"/>
    <w:rsid w:val="00345EA8"/>
    <w:rsid w:val="00346FD0"/>
    <w:rsid w:val="00347338"/>
    <w:rsid w:val="00347CB2"/>
    <w:rsid w:val="00350C84"/>
    <w:rsid w:val="00350E79"/>
    <w:rsid w:val="00352884"/>
    <w:rsid w:val="00352A00"/>
    <w:rsid w:val="00352BEC"/>
    <w:rsid w:val="00353224"/>
    <w:rsid w:val="003533FF"/>
    <w:rsid w:val="00354E71"/>
    <w:rsid w:val="00355FB3"/>
    <w:rsid w:val="00356311"/>
    <w:rsid w:val="00356671"/>
    <w:rsid w:val="00357A5E"/>
    <w:rsid w:val="00360737"/>
    <w:rsid w:val="00361330"/>
    <w:rsid w:val="003629BA"/>
    <w:rsid w:val="003630E0"/>
    <w:rsid w:val="003631D2"/>
    <w:rsid w:val="0036347C"/>
    <w:rsid w:val="00363B57"/>
    <w:rsid w:val="0036516C"/>
    <w:rsid w:val="003651BC"/>
    <w:rsid w:val="003655DE"/>
    <w:rsid w:val="003664C2"/>
    <w:rsid w:val="00366A0F"/>
    <w:rsid w:val="00367234"/>
    <w:rsid w:val="00367453"/>
    <w:rsid w:val="00367AB3"/>
    <w:rsid w:val="003713F6"/>
    <w:rsid w:val="003725BA"/>
    <w:rsid w:val="00373128"/>
    <w:rsid w:val="003733A3"/>
    <w:rsid w:val="00373416"/>
    <w:rsid w:val="00373C36"/>
    <w:rsid w:val="00374155"/>
    <w:rsid w:val="00374C75"/>
    <w:rsid w:val="003760FF"/>
    <w:rsid w:val="003765F5"/>
    <w:rsid w:val="0037691A"/>
    <w:rsid w:val="00376B3C"/>
    <w:rsid w:val="003772FD"/>
    <w:rsid w:val="00377F54"/>
    <w:rsid w:val="00380915"/>
    <w:rsid w:val="00380EFD"/>
    <w:rsid w:val="00381190"/>
    <w:rsid w:val="00381CFE"/>
    <w:rsid w:val="0038221F"/>
    <w:rsid w:val="00384A40"/>
    <w:rsid w:val="003850C0"/>
    <w:rsid w:val="003856A5"/>
    <w:rsid w:val="00386D18"/>
    <w:rsid w:val="003904DE"/>
    <w:rsid w:val="003911D5"/>
    <w:rsid w:val="00391608"/>
    <w:rsid w:val="0039189B"/>
    <w:rsid w:val="00391B8B"/>
    <w:rsid w:val="00392506"/>
    <w:rsid w:val="003931F1"/>
    <w:rsid w:val="00393305"/>
    <w:rsid w:val="00393405"/>
    <w:rsid w:val="00393BF1"/>
    <w:rsid w:val="00394389"/>
    <w:rsid w:val="003946EB"/>
    <w:rsid w:val="00397483"/>
    <w:rsid w:val="00397971"/>
    <w:rsid w:val="003A0226"/>
    <w:rsid w:val="003A0DEC"/>
    <w:rsid w:val="003A13FC"/>
    <w:rsid w:val="003A1C01"/>
    <w:rsid w:val="003A1E59"/>
    <w:rsid w:val="003A1F17"/>
    <w:rsid w:val="003A2718"/>
    <w:rsid w:val="003A2B74"/>
    <w:rsid w:val="003A3C04"/>
    <w:rsid w:val="003A59D5"/>
    <w:rsid w:val="003A64AD"/>
    <w:rsid w:val="003A7034"/>
    <w:rsid w:val="003A7195"/>
    <w:rsid w:val="003B188B"/>
    <w:rsid w:val="003B1ED3"/>
    <w:rsid w:val="003B2BDF"/>
    <w:rsid w:val="003B3AF3"/>
    <w:rsid w:val="003B4FA8"/>
    <w:rsid w:val="003B5508"/>
    <w:rsid w:val="003B5DAA"/>
    <w:rsid w:val="003B6D8C"/>
    <w:rsid w:val="003B70DB"/>
    <w:rsid w:val="003B7293"/>
    <w:rsid w:val="003B72C2"/>
    <w:rsid w:val="003C195C"/>
    <w:rsid w:val="003C1E98"/>
    <w:rsid w:val="003C3742"/>
    <w:rsid w:val="003C4AF1"/>
    <w:rsid w:val="003C53D3"/>
    <w:rsid w:val="003C59C7"/>
    <w:rsid w:val="003C6CC8"/>
    <w:rsid w:val="003D2249"/>
    <w:rsid w:val="003D2759"/>
    <w:rsid w:val="003D28DE"/>
    <w:rsid w:val="003D333A"/>
    <w:rsid w:val="003D5FE5"/>
    <w:rsid w:val="003D7E0C"/>
    <w:rsid w:val="003E0EEA"/>
    <w:rsid w:val="003E14B4"/>
    <w:rsid w:val="003E1A31"/>
    <w:rsid w:val="003E23AC"/>
    <w:rsid w:val="003E2B1D"/>
    <w:rsid w:val="003E2E62"/>
    <w:rsid w:val="003E38D3"/>
    <w:rsid w:val="003E49A0"/>
    <w:rsid w:val="003E57E6"/>
    <w:rsid w:val="003E5A0A"/>
    <w:rsid w:val="003E6CFE"/>
    <w:rsid w:val="003E77FE"/>
    <w:rsid w:val="003E7D19"/>
    <w:rsid w:val="003F05E2"/>
    <w:rsid w:val="003F12DE"/>
    <w:rsid w:val="003F207B"/>
    <w:rsid w:val="003F2169"/>
    <w:rsid w:val="003F264A"/>
    <w:rsid w:val="003F26A6"/>
    <w:rsid w:val="003F286F"/>
    <w:rsid w:val="003F30CA"/>
    <w:rsid w:val="003F31D4"/>
    <w:rsid w:val="003F36B9"/>
    <w:rsid w:val="003F3B2A"/>
    <w:rsid w:val="003F6174"/>
    <w:rsid w:val="003F6693"/>
    <w:rsid w:val="003F6CC1"/>
    <w:rsid w:val="003F6F94"/>
    <w:rsid w:val="003F7494"/>
    <w:rsid w:val="003F760D"/>
    <w:rsid w:val="003F79CA"/>
    <w:rsid w:val="003F7BCA"/>
    <w:rsid w:val="003F7FAD"/>
    <w:rsid w:val="004008AE"/>
    <w:rsid w:val="00401520"/>
    <w:rsid w:val="004019D3"/>
    <w:rsid w:val="0040223E"/>
    <w:rsid w:val="004026E9"/>
    <w:rsid w:val="004028B9"/>
    <w:rsid w:val="00403156"/>
    <w:rsid w:val="00403DD1"/>
    <w:rsid w:val="00404073"/>
    <w:rsid w:val="00404946"/>
    <w:rsid w:val="00404DDB"/>
    <w:rsid w:val="004054A8"/>
    <w:rsid w:val="00406141"/>
    <w:rsid w:val="0040651C"/>
    <w:rsid w:val="00407B9A"/>
    <w:rsid w:val="00410840"/>
    <w:rsid w:val="0041166D"/>
    <w:rsid w:val="00411E18"/>
    <w:rsid w:val="00412144"/>
    <w:rsid w:val="00412BDF"/>
    <w:rsid w:val="00412E50"/>
    <w:rsid w:val="00414DB9"/>
    <w:rsid w:val="00414DBC"/>
    <w:rsid w:val="00415029"/>
    <w:rsid w:val="00416475"/>
    <w:rsid w:val="004173D5"/>
    <w:rsid w:val="004205F8"/>
    <w:rsid w:val="00420E4E"/>
    <w:rsid w:val="00422194"/>
    <w:rsid w:val="004229EB"/>
    <w:rsid w:val="00422BF8"/>
    <w:rsid w:val="00423AA9"/>
    <w:rsid w:val="004249B0"/>
    <w:rsid w:val="004249C6"/>
    <w:rsid w:val="00424C0D"/>
    <w:rsid w:val="0042560A"/>
    <w:rsid w:val="004264BC"/>
    <w:rsid w:val="0042791A"/>
    <w:rsid w:val="00427A3E"/>
    <w:rsid w:val="00427E7C"/>
    <w:rsid w:val="0043025A"/>
    <w:rsid w:val="004308C3"/>
    <w:rsid w:val="00430CA0"/>
    <w:rsid w:val="00431002"/>
    <w:rsid w:val="00431BA8"/>
    <w:rsid w:val="0043322C"/>
    <w:rsid w:val="004332C4"/>
    <w:rsid w:val="00434034"/>
    <w:rsid w:val="00434BD2"/>
    <w:rsid w:val="00434F5A"/>
    <w:rsid w:val="0043590D"/>
    <w:rsid w:val="0043657F"/>
    <w:rsid w:val="00436849"/>
    <w:rsid w:val="004402A9"/>
    <w:rsid w:val="004416F7"/>
    <w:rsid w:val="00443618"/>
    <w:rsid w:val="00444D50"/>
    <w:rsid w:val="00444DCB"/>
    <w:rsid w:val="00446CEC"/>
    <w:rsid w:val="0044729D"/>
    <w:rsid w:val="0044742C"/>
    <w:rsid w:val="004476C9"/>
    <w:rsid w:val="00450922"/>
    <w:rsid w:val="004516DB"/>
    <w:rsid w:val="004517B3"/>
    <w:rsid w:val="00453B7E"/>
    <w:rsid w:val="0045489A"/>
    <w:rsid w:val="004550AB"/>
    <w:rsid w:val="004556D1"/>
    <w:rsid w:val="004563C2"/>
    <w:rsid w:val="00457738"/>
    <w:rsid w:val="00460E6F"/>
    <w:rsid w:val="004610C3"/>
    <w:rsid w:val="00462B06"/>
    <w:rsid w:val="0046314B"/>
    <w:rsid w:val="004654B2"/>
    <w:rsid w:val="00466844"/>
    <w:rsid w:val="00467AFA"/>
    <w:rsid w:val="00467CDB"/>
    <w:rsid w:val="0047026E"/>
    <w:rsid w:val="00470C4F"/>
    <w:rsid w:val="004718C1"/>
    <w:rsid w:val="00471B9D"/>
    <w:rsid w:val="00471DAA"/>
    <w:rsid w:val="00472112"/>
    <w:rsid w:val="00472207"/>
    <w:rsid w:val="0047393E"/>
    <w:rsid w:val="00474928"/>
    <w:rsid w:val="004754DB"/>
    <w:rsid w:val="004756E9"/>
    <w:rsid w:val="004757A7"/>
    <w:rsid w:val="004760E5"/>
    <w:rsid w:val="004767AF"/>
    <w:rsid w:val="0047687E"/>
    <w:rsid w:val="004770CA"/>
    <w:rsid w:val="00477151"/>
    <w:rsid w:val="0047728B"/>
    <w:rsid w:val="00477EB1"/>
    <w:rsid w:val="00480018"/>
    <w:rsid w:val="00481591"/>
    <w:rsid w:val="00483BB3"/>
    <w:rsid w:val="00484EB6"/>
    <w:rsid w:val="00487EA7"/>
    <w:rsid w:val="00490816"/>
    <w:rsid w:val="00490A24"/>
    <w:rsid w:val="00490BB1"/>
    <w:rsid w:val="00492431"/>
    <w:rsid w:val="004926B3"/>
    <w:rsid w:val="00492A90"/>
    <w:rsid w:val="00493885"/>
    <w:rsid w:val="004938F7"/>
    <w:rsid w:val="0049500F"/>
    <w:rsid w:val="00495B3F"/>
    <w:rsid w:val="004969E4"/>
    <w:rsid w:val="00496B3E"/>
    <w:rsid w:val="00496CB4"/>
    <w:rsid w:val="004979CD"/>
    <w:rsid w:val="004A039F"/>
    <w:rsid w:val="004A076E"/>
    <w:rsid w:val="004A077C"/>
    <w:rsid w:val="004A1959"/>
    <w:rsid w:val="004A2238"/>
    <w:rsid w:val="004A34FC"/>
    <w:rsid w:val="004A37E5"/>
    <w:rsid w:val="004A39FB"/>
    <w:rsid w:val="004A3A34"/>
    <w:rsid w:val="004A3BA3"/>
    <w:rsid w:val="004A4CA7"/>
    <w:rsid w:val="004A585C"/>
    <w:rsid w:val="004A750B"/>
    <w:rsid w:val="004B01CD"/>
    <w:rsid w:val="004B0572"/>
    <w:rsid w:val="004B1794"/>
    <w:rsid w:val="004B1AFF"/>
    <w:rsid w:val="004B1B02"/>
    <w:rsid w:val="004B357F"/>
    <w:rsid w:val="004B3C15"/>
    <w:rsid w:val="004B4C81"/>
    <w:rsid w:val="004B5F80"/>
    <w:rsid w:val="004B653B"/>
    <w:rsid w:val="004C0764"/>
    <w:rsid w:val="004C19EA"/>
    <w:rsid w:val="004C1A53"/>
    <w:rsid w:val="004C33D5"/>
    <w:rsid w:val="004C3474"/>
    <w:rsid w:val="004C44D5"/>
    <w:rsid w:val="004C4B50"/>
    <w:rsid w:val="004C4BD0"/>
    <w:rsid w:val="004C50CE"/>
    <w:rsid w:val="004C537F"/>
    <w:rsid w:val="004C5CE1"/>
    <w:rsid w:val="004D06A4"/>
    <w:rsid w:val="004D06FC"/>
    <w:rsid w:val="004D0766"/>
    <w:rsid w:val="004D0BED"/>
    <w:rsid w:val="004D3F5A"/>
    <w:rsid w:val="004D44F6"/>
    <w:rsid w:val="004D4AC3"/>
    <w:rsid w:val="004D6819"/>
    <w:rsid w:val="004E01F6"/>
    <w:rsid w:val="004E0BC1"/>
    <w:rsid w:val="004E0C0B"/>
    <w:rsid w:val="004E3CDC"/>
    <w:rsid w:val="004E3D6F"/>
    <w:rsid w:val="004E46DE"/>
    <w:rsid w:val="004E4729"/>
    <w:rsid w:val="004E4893"/>
    <w:rsid w:val="004E5192"/>
    <w:rsid w:val="004E65F2"/>
    <w:rsid w:val="004E72CA"/>
    <w:rsid w:val="004F0867"/>
    <w:rsid w:val="004F08D8"/>
    <w:rsid w:val="004F08DE"/>
    <w:rsid w:val="004F0B0B"/>
    <w:rsid w:val="004F153F"/>
    <w:rsid w:val="004F25EA"/>
    <w:rsid w:val="004F28CC"/>
    <w:rsid w:val="004F2ECD"/>
    <w:rsid w:val="004F3368"/>
    <w:rsid w:val="004F457A"/>
    <w:rsid w:val="004F579C"/>
    <w:rsid w:val="004F59A0"/>
    <w:rsid w:val="004F6B9E"/>
    <w:rsid w:val="004F79A5"/>
    <w:rsid w:val="00500C36"/>
    <w:rsid w:val="00501781"/>
    <w:rsid w:val="00501C72"/>
    <w:rsid w:val="00501DBE"/>
    <w:rsid w:val="005021B1"/>
    <w:rsid w:val="00502AF9"/>
    <w:rsid w:val="00502B05"/>
    <w:rsid w:val="00503BAE"/>
    <w:rsid w:val="00503D1D"/>
    <w:rsid w:val="00505E74"/>
    <w:rsid w:val="005060CF"/>
    <w:rsid w:val="00506801"/>
    <w:rsid w:val="00510139"/>
    <w:rsid w:val="005114EE"/>
    <w:rsid w:val="005118E6"/>
    <w:rsid w:val="0051236A"/>
    <w:rsid w:val="00513063"/>
    <w:rsid w:val="0051382A"/>
    <w:rsid w:val="005138CD"/>
    <w:rsid w:val="00513B38"/>
    <w:rsid w:val="00513D0E"/>
    <w:rsid w:val="00514164"/>
    <w:rsid w:val="0051433F"/>
    <w:rsid w:val="00514402"/>
    <w:rsid w:val="00514621"/>
    <w:rsid w:val="00514785"/>
    <w:rsid w:val="00514888"/>
    <w:rsid w:val="00514A7D"/>
    <w:rsid w:val="00514AD7"/>
    <w:rsid w:val="00516CDC"/>
    <w:rsid w:val="00520639"/>
    <w:rsid w:val="005222CE"/>
    <w:rsid w:val="00523F81"/>
    <w:rsid w:val="005242FE"/>
    <w:rsid w:val="005246FD"/>
    <w:rsid w:val="00524A68"/>
    <w:rsid w:val="00524FF9"/>
    <w:rsid w:val="0052520F"/>
    <w:rsid w:val="005262C9"/>
    <w:rsid w:val="0052677E"/>
    <w:rsid w:val="0052697F"/>
    <w:rsid w:val="00530089"/>
    <w:rsid w:val="00531A4C"/>
    <w:rsid w:val="0053217A"/>
    <w:rsid w:val="0053268A"/>
    <w:rsid w:val="00532AB1"/>
    <w:rsid w:val="00532DE7"/>
    <w:rsid w:val="005362F1"/>
    <w:rsid w:val="00537A9E"/>
    <w:rsid w:val="005408D2"/>
    <w:rsid w:val="005410E3"/>
    <w:rsid w:val="005415BC"/>
    <w:rsid w:val="0054281A"/>
    <w:rsid w:val="00542FDE"/>
    <w:rsid w:val="005436DA"/>
    <w:rsid w:val="005453F8"/>
    <w:rsid w:val="00545460"/>
    <w:rsid w:val="0054572C"/>
    <w:rsid w:val="00545B19"/>
    <w:rsid w:val="00546056"/>
    <w:rsid w:val="0054695F"/>
    <w:rsid w:val="00550E35"/>
    <w:rsid w:val="00550F8D"/>
    <w:rsid w:val="0055179F"/>
    <w:rsid w:val="00551F43"/>
    <w:rsid w:val="00552C69"/>
    <w:rsid w:val="00554CD4"/>
    <w:rsid w:val="00556FE8"/>
    <w:rsid w:val="0055786B"/>
    <w:rsid w:val="0056123F"/>
    <w:rsid w:val="005622CD"/>
    <w:rsid w:val="00563978"/>
    <w:rsid w:val="00563BAF"/>
    <w:rsid w:val="00565F8E"/>
    <w:rsid w:val="005675E3"/>
    <w:rsid w:val="005703DF"/>
    <w:rsid w:val="00571088"/>
    <w:rsid w:val="00572171"/>
    <w:rsid w:val="00572D19"/>
    <w:rsid w:val="00573173"/>
    <w:rsid w:val="005733AF"/>
    <w:rsid w:val="00573A7B"/>
    <w:rsid w:val="00574187"/>
    <w:rsid w:val="005743B7"/>
    <w:rsid w:val="0057463A"/>
    <w:rsid w:val="00574AC2"/>
    <w:rsid w:val="0057653C"/>
    <w:rsid w:val="00576EF0"/>
    <w:rsid w:val="0057793C"/>
    <w:rsid w:val="00580027"/>
    <w:rsid w:val="005802F2"/>
    <w:rsid w:val="005804D5"/>
    <w:rsid w:val="0058155A"/>
    <w:rsid w:val="00582884"/>
    <w:rsid w:val="00582F80"/>
    <w:rsid w:val="00585369"/>
    <w:rsid w:val="00585737"/>
    <w:rsid w:val="00586530"/>
    <w:rsid w:val="00586A65"/>
    <w:rsid w:val="00590E6E"/>
    <w:rsid w:val="005914AB"/>
    <w:rsid w:val="00591569"/>
    <w:rsid w:val="005916F6"/>
    <w:rsid w:val="00591DB0"/>
    <w:rsid w:val="00592303"/>
    <w:rsid w:val="00592422"/>
    <w:rsid w:val="0059285E"/>
    <w:rsid w:val="00593758"/>
    <w:rsid w:val="00593B2A"/>
    <w:rsid w:val="005941A7"/>
    <w:rsid w:val="005942CA"/>
    <w:rsid w:val="005943A7"/>
    <w:rsid w:val="005952CC"/>
    <w:rsid w:val="0059563E"/>
    <w:rsid w:val="00595CAE"/>
    <w:rsid w:val="005A117C"/>
    <w:rsid w:val="005A1428"/>
    <w:rsid w:val="005A3BD4"/>
    <w:rsid w:val="005A48D7"/>
    <w:rsid w:val="005A512C"/>
    <w:rsid w:val="005A53B1"/>
    <w:rsid w:val="005A7007"/>
    <w:rsid w:val="005A75C1"/>
    <w:rsid w:val="005A7F53"/>
    <w:rsid w:val="005B02E0"/>
    <w:rsid w:val="005B0938"/>
    <w:rsid w:val="005B0EFF"/>
    <w:rsid w:val="005B1867"/>
    <w:rsid w:val="005B4FF0"/>
    <w:rsid w:val="005B5254"/>
    <w:rsid w:val="005B5D21"/>
    <w:rsid w:val="005B6264"/>
    <w:rsid w:val="005B6585"/>
    <w:rsid w:val="005B6878"/>
    <w:rsid w:val="005B6950"/>
    <w:rsid w:val="005C1480"/>
    <w:rsid w:val="005C1B48"/>
    <w:rsid w:val="005C1F3A"/>
    <w:rsid w:val="005C36F9"/>
    <w:rsid w:val="005C46D7"/>
    <w:rsid w:val="005C5E00"/>
    <w:rsid w:val="005C62C1"/>
    <w:rsid w:val="005C6A6A"/>
    <w:rsid w:val="005C6EC7"/>
    <w:rsid w:val="005C75BB"/>
    <w:rsid w:val="005C76B0"/>
    <w:rsid w:val="005D04A8"/>
    <w:rsid w:val="005D1DEF"/>
    <w:rsid w:val="005D27E7"/>
    <w:rsid w:val="005D286A"/>
    <w:rsid w:val="005D296F"/>
    <w:rsid w:val="005D2EE7"/>
    <w:rsid w:val="005D335F"/>
    <w:rsid w:val="005D3F1C"/>
    <w:rsid w:val="005D4008"/>
    <w:rsid w:val="005D471D"/>
    <w:rsid w:val="005D70BB"/>
    <w:rsid w:val="005D72D9"/>
    <w:rsid w:val="005E09DE"/>
    <w:rsid w:val="005E122A"/>
    <w:rsid w:val="005E15B5"/>
    <w:rsid w:val="005E24F7"/>
    <w:rsid w:val="005E295A"/>
    <w:rsid w:val="005E3903"/>
    <w:rsid w:val="005E3C7D"/>
    <w:rsid w:val="005E4D99"/>
    <w:rsid w:val="005E5A1F"/>
    <w:rsid w:val="005E688F"/>
    <w:rsid w:val="005E6D21"/>
    <w:rsid w:val="005E7429"/>
    <w:rsid w:val="005F150B"/>
    <w:rsid w:val="005F1B54"/>
    <w:rsid w:val="005F1E02"/>
    <w:rsid w:val="005F4068"/>
    <w:rsid w:val="005F5376"/>
    <w:rsid w:val="005F60D7"/>
    <w:rsid w:val="005F731D"/>
    <w:rsid w:val="005F76FB"/>
    <w:rsid w:val="005F78E7"/>
    <w:rsid w:val="005F7C8F"/>
    <w:rsid w:val="005F7F83"/>
    <w:rsid w:val="00600542"/>
    <w:rsid w:val="00602014"/>
    <w:rsid w:val="006033FB"/>
    <w:rsid w:val="00603432"/>
    <w:rsid w:val="00603E13"/>
    <w:rsid w:val="00603EE4"/>
    <w:rsid w:val="00604365"/>
    <w:rsid w:val="00604B22"/>
    <w:rsid w:val="00604C03"/>
    <w:rsid w:val="00604F25"/>
    <w:rsid w:val="006052E0"/>
    <w:rsid w:val="00605AFD"/>
    <w:rsid w:val="00605B4F"/>
    <w:rsid w:val="006065AD"/>
    <w:rsid w:val="00606A84"/>
    <w:rsid w:val="00606C06"/>
    <w:rsid w:val="0060733E"/>
    <w:rsid w:val="006111C9"/>
    <w:rsid w:val="00611696"/>
    <w:rsid w:val="00611747"/>
    <w:rsid w:val="006119FF"/>
    <w:rsid w:val="00611EBD"/>
    <w:rsid w:val="00612C2E"/>
    <w:rsid w:val="00612CD1"/>
    <w:rsid w:val="006137AF"/>
    <w:rsid w:val="00613E3F"/>
    <w:rsid w:val="0061402E"/>
    <w:rsid w:val="006143B5"/>
    <w:rsid w:val="006156DE"/>
    <w:rsid w:val="00615A6D"/>
    <w:rsid w:val="00615DB2"/>
    <w:rsid w:val="0061680D"/>
    <w:rsid w:val="00616978"/>
    <w:rsid w:val="00616FBF"/>
    <w:rsid w:val="00620317"/>
    <w:rsid w:val="00620949"/>
    <w:rsid w:val="00621355"/>
    <w:rsid w:val="0062259A"/>
    <w:rsid w:val="0062268C"/>
    <w:rsid w:val="00622BD8"/>
    <w:rsid w:val="006230D8"/>
    <w:rsid w:val="0062345D"/>
    <w:rsid w:val="00625A3B"/>
    <w:rsid w:val="006265A9"/>
    <w:rsid w:val="006276E6"/>
    <w:rsid w:val="0063009F"/>
    <w:rsid w:val="00630105"/>
    <w:rsid w:val="0063186A"/>
    <w:rsid w:val="00631AC4"/>
    <w:rsid w:val="0063296F"/>
    <w:rsid w:val="00633568"/>
    <w:rsid w:val="00633572"/>
    <w:rsid w:val="00634327"/>
    <w:rsid w:val="00634A64"/>
    <w:rsid w:val="006370A6"/>
    <w:rsid w:val="0064123B"/>
    <w:rsid w:val="00641358"/>
    <w:rsid w:val="00642051"/>
    <w:rsid w:val="00643D8D"/>
    <w:rsid w:val="0064425E"/>
    <w:rsid w:val="00644BF2"/>
    <w:rsid w:val="00644F02"/>
    <w:rsid w:val="006452F2"/>
    <w:rsid w:val="00645D30"/>
    <w:rsid w:val="00646973"/>
    <w:rsid w:val="006472BF"/>
    <w:rsid w:val="0064734C"/>
    <w:rsid w:val="006477D6"/>
    <w:rsid w:val="0064792F"/>
    <w:rsid w:val="0065169E"/>
    <w:rsid w:val="00652F9D"/>
    <w:rsid w:val="006532B6"/>
    <w:rsid w:val="00653B00"/>
    <w:rsid w:val="0065792F"/>
    <w:rsid w:val="00660799"/>
    <w:rsid w:val="006611FD"/>
    <w:rsid w:val="006614EE"/>
    <w:rsid w:val="00662B6A"/>
    <w:rsid w:val="00662B9F"/>
    <w:rsid w:val="006632F6"/>
    <w:rsid w:val="00663B4C"/>
    <w:rsid w:val="00664AF3"/>
    <w:rsid w:val="006675BD"/>
    <w:rsid w:val="00667BAD"/>
    <w:rsid w:val="00670C85"/>
    <w:rsid w:val="00670E88"/>
    <w:rsid w:val="00671A4C"/>
    <w:rsid w:val="00672031"/>
    <w:rsid w:val="00672322"/>
    <w:rsid w:val="00673587"/>
    <w:rsid w:val="00674271"/>
    <w:rsid w:val="006745FE"/>
    <w:rsid w:val="00674AAA"/>
    <w:rsid w:val="00676263"/>
    <w:rsid w:val="00677F20"/>
    <w:rsid w:val="0068124C"/>
    <w:rsid w:val="006815F0"/>
    <w:rsid w:val="006827F4"/>
    <w:rsid w:val="00682FCB"/>
    <w:rsid w:val="00684C19"/>
    <w:rsid w:val="00684C28"/>
    <w:rsid w:val="00684DFD"/>
    <w:rsid w:val="00686CA2"/>
    <w:rsid w:val="00686E13"/>
    <w:rsid w:val="006877B3"/>
    <w:rsid w:val="0069067C"/>
    <w:rsid w:val="00690C6F"/>
    <w:rsid w:val="00691D1F"/>
    <w:rsid w:val="006921E4"/>
    <w:rsid w:val="006924F6"/>
    <w:rsid w:val="00693B9D"/>
    <w:rsid w:val="00693EA3"/>
    <w:rsid w:val="00694396"/>
    <w:rsid w:val="006952D6"/>
    <w:rsid w:val="0069593B"/>
    <w:rsid w:val="00695A5E"/>
    <w:rsid w:val="00695C4E"/>
    <w:rsid w:val="006963CD"/>
    <w:rsid w:val="0069654B"/>
    <w:rsid w:val="006A02AA"/>
    <w:rsid w:val="006A0459"/>
    <w:rsid w:val="006A06DE"/>
    <w:rsid w:val="006A1020"/>
    <w:rsid w:val="006A2F8C"/>
    <w:rsid w:val="006A49D9"/>
    <w:rsid w:val="006A4F20"/>
    <w:rsid w:val="006A63AF"/>
    <w:rsid w:val="006A6954"/>
    <w:rsid w:val="006A7153"/>
    <w:rsid w:val="006A7687"/>
    <w:rsid w:val="006A76E4"/>
    <w:rsid w:val="006A7EFF"/>
    <w:rsid w:val="006B03E1"/>
    <w:rsid w:val="006B09BD"/>
    <w:rsid w:val="006B0AB2"/>
    <w:rsid w:val="006B149C"/>
    <w:rsid w:val="006B1F32"/>
    <w:rsid w:val="006B2020"/>
    <w:rsid w:val="006B2340"/>
    <w:rsid w:val="006B264C"/>
    <w:rsid w:val="006B2897"/>
    <w:rsid w:val="006B2B6C"/>
    <w:rsid w:val="006B3A29"/>
    <w:rsid w:val="006B4CE1"/>
    <w:rsid w:val="006B5142"/>
    <w:rsid w:val="006B588F"/>
    <w:rsid w:val="006B63C2"/>
    <w:rsid w:val="006B76DB"/>
    <w:rsid w:val="006C07D9"/>
    <w:rsid w:val="006C0EF2"/>
    <w:rsid w:val="006C25E8"/>
    <w:rsid w:val="006C395D"/>
    <w:rsid w:val="006C3FC1"/>
    <w:rsid w:val="006C3FC5"/>
    <w:rsid w:val="006C4E10"/>
    <w:rsid w:val="006C518A"/>
    <w:rsid w:val="006C53D7"/>
    <w:rsid w:val="006C5876"/>
    <w:rsid w:val="006C5F60"/>
    <w:rsid w:val="006C62D8"/>
    <w:rsid w:val="006C7525"/>
    <w:rsid w:val="006C7A5D"/>
    <w:rsid w:val="006D0214"/>
    <w:rsid w:val="006D11D3"/>
    <w:rsid w:val="006D1668"/>
    <w:rsid w:val="006D4E95"/>
    <w:rsid w:val="006D4F88"/>
    <w:rsid w:val="006D567D"/>
    <w:rsid w:val="006D5E55"/>
    <w:rsid w:val="006D5F13"/>
    <w:rsid w:val="006D776F"/>
    <w:rsid w:val="006D77EE"/>
    <w:rsid w:val="006D7C1B"/>
    <w:rsid w:val="006D7C5C"/>
    <w:rsid w:val="006E0096"/>
    <w:rsid w:val="006E0D06"/>
    <w:rsid w:val="006E30F4"/>
    <w:rsid w:val="006E3130"/>
    <w:rsid w:val="006E41A8"/>
    <w:rsid w:val="006E4DA5"/>
    <w:rsid w:val="006E59CC"/>
    <w:rsid w:val="006E5FF9"/>
    <w:rsid w:val="006E6595"/>
    <w:rsid w:val="006E6AB0"/>
    <w:rsid w:val="006E6C0B"/>
    <w:rsid w:val="006E7B53"/>
    <w:rsid w:val="006F0F85"/>
    <w:rsid w:val="006F20A9"/>
    <w:rsid w:val="006F3DBE"/>
    <w:rsid w:val="006F4AC3"/>
    <w:rsid w:val="006F512B"/>
    <w:rsid w:val="006F5BE7"/>
    <w:rsid w:val="006F7170"/>
    <w:rsid w:val="006F74C9"/>
    <w:rsid w:val="006F7785"/>
    <w:rsid w:val="006F7F9E"/>
    <w:rsid w:val="00701359"/>
    <w:rsid w:val="00701721"/>
    <w:rsid w:val="00701801"/>
    <w:rsid w:val="00702343"/>
    <w:rsid w:val="00702400"/>
    <w:rsid w:val="00702A26"/>
    <w:rsid w:val="00702AB8"/>
    <w:rsid w:val="0070454E"/>
    <w:rsid w:val="007047AB"/>
    <w:rsid w:val="007053C3"/>
    <w:rsid w:val="007075BF"/>
    <w:rsid w:val="00710251"/>
    <w:rsid w:val="0071084B"/>
    <w:rsid w:val="007109A6"/>
    <w:rsid w:val="00712703"/>
    <w:rsid w:val="007127A8"/>
    <w:rsid w:val="007128A8"/>
    <w:rsid w:val="00712BC4"/>
    <w:rsid w:val="00713092"/>
    <w:rsid w:val="0071360B"/>
    <w:rsid w:val="00714148"/>
    <w:rsid w:val="00714E2D"/>
    <w:rsid w:val="0071583E"/>
    <w:rsid w:val="007175C1"/>
    <w:rsid w:val="00720054"/>
    <w:rsid w:val="007209C4"/>
    <w:rsid w:val="007229AD"/>
    <w:rsid w:val="0072584F"/>
    <w:rsid w:val="00726BFD"/>
    <w:rsid w:val="007270FB"/>
    <w:rsid w:val="007301D7"/>
    <w:rsid w:val="00730A89"/>
    <w:rsid w:val="007326F2"/>
    <w:rsid w:val="00732F92"/>
    <w:rsid w:val="00732FA1"/>
    <w:rsid w:val="007336BC"/>
    <w:rsid w:val="007337ED"/>
    <w:rsid w:val="007338FA"/>
    <w:rsid w:val="00733E6B"/>
    <w:rsid w:val="0073435E"/>
    <w:rsid w:val="00734841"/>
    <w:rsid w:val="0073551B"/>
    <w:rsid w:val="00735973"/>
    <w:rsid w:val="00735B16"/>
    <w:rsid w:val="00736761"/>
    <w:rsid w:val="00736798"/>
    <w:rsid w:val="00736896"/>
    <w:rsid w:val="007372A0"/>
    <w:rsid w:val="007379C2"/>
    <w:rsid w:val="0074014A"/>
    <w:rsid w:val="007403D5"/>
    <w:rsid w:val="00740D05"/>
    <w:rsid w:val="007428F7"/>
    <w:rsid w:val="007435E3"/>
    <w:rsid w:val="00743711"/>
    <w:rsid w:val="00743767"/>
    <w:rsid w:val="00744129"/>
    <w:rsid w:val="0074421F"/>
    <w:rsid w:val="007450ED"/>
    <w:rsid w:val="00745B84"/>
    <w:rsid w:val="00746402"/>
    <w:rsid w:val="007466C0"/>
    <w:rsid w:val="00747E91"/>
    <w:rsid w:val="00751287"/>
    <w:rsid w:val="007518B0"/>
    <w:rsid w:val="007535FE"/>
    <w:rsid w:val="00753B65"/>
    <w:rsid w:val="00753E3C"/>
    <w:rsid w:val="00753E8E"/>
    <w:rsid w:val="00753F46"/>
    <w:rsid w:val="00754366"/>
    <w:rsid w:val="00755507"/>
    <w:rsid w:val="0075587C"/>
    <w:rsid w:val="00755894"/>
    <w:rsid w:val="00755B84"/>
    <w:rsid w:val="0075738D"/>
    <w:rsid w:val="00760AAB"/>
    <w:rsid w:val="007621AE"/>
    <w:rsid w:val="0076271A"/>
    <w:rsid w:val="0076275D"/>
    <w:rsid w:val="00763DC4"/>
    <w:rsid w:val="00763DD0"/>
    <w:rsid w:val="00764720"/>
    <w:rsid w:val="00764843"/>
    <w:rsid w:val="007655F1"/>
    <w:rsid w:val="00765822"/>
    <w:rsid w:val="00765D3A"/>
    <w:rsid w:val="0076616C"/>
    <w:rsid w:val="00766AC0"/>
    <w:rsid w:val="00767248"/>
    <w:rsid w:val="0076769E"/>
    <w:rsid w:val="00770FBE"/>
    <w:rsid w:val="00771674"/>
    <w:rsid w:val="00771E60"/>
    <w:rsid w:val="00772E1B"/>
    <w:rsid w:val="00772F0E"/>
    <w:rsid w:val="0077317C"/>
    <w:rsid w:val="00773A72"/>
    <w:rsid w:val="00773A92"/>
    <w:rsid w:val="007756D5"/>
    <w:rsid w:val="00775DF8"/>
    <w:rsid w:val="00777E88"/>
    <w:rsid w:val="00780394"/>
    <w:rsid w:val="007803F0"/>
    <w:rsid w:val="0078086D"/>
    <w:rsid w:val="00780B87"/>
    <w:rsid w:val="007826AE"/>
    <w:rsid w:val="007836AE"/>
    <w:rsid w:val="00784102"/>
    <w:rsid w:val="00785998"/>
    <w:rsid w:val="00786153"/>
    <w:rsid w:val="007862CE"/>
    <w:rsid w:val="0078648C"/>
    <w:rsid w:val="00786991"/>
    <w:rsid w:val="00787047"/>
    <w:rsid w:val="007870EF"/>
    <w:rsid w:val="00787916"/>
    <w:rsid w:val="00790F8D"/>
    <w:rsid w:val="00791B9C"/>
    <w:rsid w:val="007921CC"/>
    <w:rsid w:val="007925D0"/>
    <w:rsid w:val="00794056"/>
    <w:rsid w:val="0079627B"/>
    <w:rsid w:val="00797F28"/>
    <w:rsid w:val="007A0433"/>
    <w:rsid w:val="007A0988"/>
    <w:rsid w:val="007A187D"/>
    <w:rsid w:val="007A2138"/>
    <w:rsid w:val="007A31EF"/>
    <w:rsid w:val="007A3A34"/>
    <w:rsid w:val="007A4912"/>
    <w:rsid w:val="007B00CC"/>
    <w:rsid w:val="007B053C"/>
    <w:rsid w:val="007B1233"/>
    <w:rsid w:val="007B1BC5"/>
    <w:rsid w:val="007B1F6E"/>
    <w:rsid w:val="007B3A97"/>
    <w:rsid w:val="007B4173"/>
    <w:rsid w:val="007B5A06"/>
    <w:rsid w:val="007B5BBA"/>
    <w:rsid w:val="007B6ACD"/>
    <w:rsid w:val="007B6C90"/>
    <w:rsid w:val="007B6F9C"/>
    <w:rsid w:val="007C0728"/>
    <w:rsid w:val="007C130B"/>
    <w:rsid w:val="007C15D7"/>
    <w:rsid w:val="007C3696"/>
    <w:rsid w:val="007C3809"/>
    <w:rsid w:val="007C3AA7"/>
    <w:rsid w:val="007C3EF2"/>
    <w:rsid w:val="007C48E2"/>
    <w:rsid w:val="007C550B"/>
    <w:rsid w:val="007C6F6A"/>
    <w:rsid w:val="007C776C"/>
    <w:rsid w:val="007C7B07"/>
    <w:rsid w:val="007C7D4F"/>
    <w:rsid w:val="007D2B8B"/>
    <w:rsid w:val="007D389F"/>
    <w:rsid w:val="007D4862"/>
    <w:rsid w:val="007D4C3B"/>
    <w:rsid w:val="007D4D95"/>
    <w:rsid w:val="007D5441"/>
    <w:rsid w:val="007D54F6"/>
    <w:rsid w:val="007D5585"/>
    <w:rsid w:val="007D5F5A"/>
    <w:rsid w:val="007D7211"/>
    <w:rsid w:val="007D77DD"/>
    <w:rsid w:val="007D7D70"/>
    <w:rsid w:val="007E0ACC"/>
    <w:rsid w:val="007E0C0A"/>
    <w:rsid w:val="007E16A8"/>
    <w:rsid w:val="007E1C2E"/>
    <w:rsid w:val="007E2742"/>
    <w:rsid w:val="007E2B2A"/>
    <w:rsid w:val="007E3BA6"/>
    <w:rsid w:val="007E3BE6"/>
    <w:rsid w:val="007E3EF9"/>
    <w:rsid w:val="007E6A53"/>
    <w:rsid w:val="007E6E79"/>
    <w:rsid w:val="007E7216"/>
    <w:rsid w:val="007E7D8A"/>
    <w:rsid w:val="007F0E7A"/>
    <w:rsid w:val="007F128B"/>
    <w:rsid w:val="007F22E2"/>
    <w:rsid w:val="007F26DF"/>
    <w:rsid w:val="007F32AF"/>
    <w:rsid w:val="007F3374"/>
    <w:rsid w:val="007F3BC5"/>
    <w:rsid w:val="007F3DE9"/>
    <w:rsid w:val="007F3E52"/>
    <w:rsid w:val="007F44BE"/>
    <w:rsid w:val="007F4B1D"/>
    <w:rsid w:val="007F59EC"/>
    <w:rsid w:val="007F66BF"/>
    <w:rsid w:val="007F767B"/>
    <w:rsid w:val="00800844"/>
    <w:rsid w:val="00801859"/>
    <w:rsid w:val="00801B81"/>
    <w:rsid w:val="00802126"/>
    <w:rsid w:val="00803261"/>
    <w:rsid w:val="00807AA5"/>
    <w:rsid w:val="00810769"/>
    <w:rsid w:val="008108BB"/>
    <w:rsid w:val="00814155"/>
    <w:rsid w:val="00814592"/>
    <w:rsid w:val="00815B40"/>
    <w:rsid w:val="00815C18"/>
    <w:rsid w:val="008165A0"/>
    <w:rsid w:val="008167F6"/>
    <w:rsid w:val="00816897"/>
    <w:rsid w:val="0081756A"/>
    <w:rsid w:val="00817AF2"/>
    <w:rsid w:val="00817F26"/>
    <w:rsid w:val="00820CC6"/>
    <w:rsid w:val="00822291"/>
    <w:rsid w:val="0082238D"/>
    <w:rsid w:val="00822B40"/>
    <w:rsid w:val="0082457A"/>
    <w:rsid w:val="00824BD4"/>
    <w:rsid w:val="00824D2E"/>
    <w:rsid w:val="00825950"/>
    <w:rsid w:val="0082611C"/>
    <w:rsid w:val="008275F7"/>
    <w:rsid w:val="00827985"/>
    <w:rsid w:val="00827DB0"/>
    <w:rsid w:val="0083168F"/>
    <w:rsid w:val="0083193C"/>
    <w:rsid w:val="00831CA9"/>
    <w:rsid w:val="00832A6C"/>
    <w:rsid w:val="00835456"/>
    <w:rsid w:val="00835B32"/>
    <w:rsid w:val="00837735"/>
    <w:rsid w:val="008379F0"/>
    <w:rsid w:val="008402CC"/>
    <w:rsid w:val="00841D1C"/>
    <w:rsid w:val="00842999"/>
    <w:rsid w:val="00842A0D"/>
    <w:rsid w:val="00842A3E"/>
    <w:rsid w:val="008446BA"/>
    <w:rsid w:val="0084480F"/>
    <w:rsid w:val="00844EBB"/>
    <w:rsid w:val="00845AAD"/>
    <w:rsid w:val="00845C81"/>
    <w:rsid w:val="00846257"/>
    <w:rsid w:val="008476BB"/>
    <w:rsid w:val="00847A4B"/>
    <w:rsid w:val="00847D0D"/>
    <w:rsid w:val="00850871"/>
    <w:rsid w:val="00850C44"/>
    <w:rsid w:val="00852E75"/>
    <w:rsid w:val="00854125"/>
    <w:rsid w:val="008542E7"/>
    <w:rsid w:val="00854731"/>
    <w:rsid w:val="0085481C"/>
    <w:rsid w:val="0085498D"/>
    <w:rsid w:val="008549B1"/>
    <w:rsid w:val="00854B9B"/>
    <w:rsid w:val="008563CA"/>
    <w:rsid w:val="00857338"/>
    <w:rsid w:val="00857956"/>
    <w:rsid w:val="00861723"/>
    <w:rsid w:val="0086191D"/>
    <w:rsid w:val="00861E45"/>
    <w:rsid w:val="00862396"/>
    <w:rsid w:val="00862ED6"/>
    <w:rsid w:val="00863A0E"/>
    <w:rsid w:val="00863EF7"/>
    <w:rsid w:val="00863EF9"/>
    <w:rsid w:val="00864E95"/>
    <w:rsid w:val="0086506C"/>
    <w:rsid w:val="0086646A"/>
    <w:rsid w:val="00867A0A"/>
    <w:rsid w:val="00867F54"/>
    <w:rsid w:val="00870DAF"/>
    <w:rsid w:val="00871010"/>
    <w:rsid w:val="008717C9"/>
    <w:rsid w:val="00872BDC"/>
    <w:rsid w:val="00872E5F"/>
    <w:rsid w:val="00872ED9"/>
    <w:rsid w:val="00873510"/>
    <w:rsid w:val="00873B7C"/>
    <w:rsid w:val="00873FE6"/>
    <w:rsid w:val="00874B72"/>
    <w:rsid w:val="00875034"/>
    <w:rsid w:val="00875A6C"/>
    <w:rsid w:val="0087788C"/>
    <w:rsid w:val="00877EE5"/>
    <w:rsid w:val="00880534"/>
    <w:rsid w:val="00880693"/>
    <w:rsid w:val="00881FA9"/>
    <w:rsid w:val="008822BB"/>
    <w:rsid w:val="00882F9C"/>
    <w:rsid w:val="00882FF2"/>
    <w:rsid w:val="0088391B"/>
    <w:rsid w:val="008843A7"/>
    <w:rsid w:val="00884583"/>
    <w:rsid w:val="0088756B"/>
    <w:rsid w:val="00887973"/>
    <w:rsid w:val="00890E6E"/>
    <w:rsid w:val="00890E85"/>
    <w:rsid w:val="00891086"/>
    <w:rsid w:val="008920A4"/>
    <w:rsid w:val="008921B4"/>
    <w:rsid w:val="008926AE"/>
    <w:rsid w:val="0089569D"/>
    <w:rsid w:val="008959AF"/>
    <w:rsid w:val="00895D90"/>
    <w:rsid w:val="008968A3"/>
    <w:rsid w:val="00896E0F"/>
    <w:rsid w:val="00896F8E"/>
    <w:rsid w:val="00897B2C"/>
    <w:rsid w:val="008A0624"/>
    <w:rsid w:val="008A065D"/>
    <w:rsid w:val="008A0C54"/>
    <w:rsid w:val="008A28A8"/>
    <w:rsid w:val="008A293D"/>
    <w:rsid w:val="008A2BFC"/>
    <w:rsid w:val="008A2D9D"/>
    <w:rsid w:val="008A37E4"/>
    <w:rsid w:val="008A4EAE"/>
    <w:rsid w:val="008A546B"/>
    <w:rsid w:val="008A5A28"/>
    <w:rsid w:val="008B07E2"/>
    <w:rsid w:val="008B0E33"/>
    <w:rsid w:val="008B12B3"/>
    <w:rsid w:val="008B4861"/>
    <w:rsid w:val="008B4DE3"/>
    <w:rsid w:val="008B5AA7"/>
    <w:rsid w:val="008B66B1"/>
    <w:rsid w:val="008B6E2A"/>
    <w:rsid w:val="008C0F4E"/>
    <w:rsid w:val="008C12C1"/>
    <w:rsid w:val="008C20FE"/>
    <w:rsid w:val="008C3F7B"/>
    <w:rsid w:val="008C5CF3"/>
    <w:rsid w:val="008C5FFB"/>
    <w:rsid w:val="008C6820"/>
    <w:rsid w:val="008C6C7A"/>
    <w:rsid w:val="008C7503"/>
    <w:rsid w:val="008C7C68"/>
    <w:rsid w:val="008D01FA"/>
    <w:rsid w:val="008D05C0"/>
    <w:rsid w:val="008D0870"/>
    <w:rsid w:val="008D0E0B"/>
    <w:rsid w:val="008D2345"/>
    <w:rsid w:val="008D2EBC"/>
    <w:rsid w:val="008D3B4F"/>
    <w:rsid w:val="008D41C4"/>
    <w:rsid w:val="008D443D"/>
    <w:rsid w:val="008D4B00"/>
    <w:rsid w:val="008D7742"/>
    <w:rsid w:val="008D7921"/>
    <w:rsid w:val="008E0B5F"/>
    <w:rsid w:val="008E1B78"/>
    <w:rsid w:val="008E1CB5"/>
    <w:rsid w:val="008E252E"/>
    <w:rsid w:val="008E29A5"/>
    <w:rsid w:val="008E5635"/>
    <w:rsid w:val="008F01FB"/>
    <w:rsid w:val="008F08B8"/>
    <w:rsid w:val="008F0F82"/>
    <w:rsid w:val="008F16A7"/>
    <w:rsid w:val="008F1988"/>
    <w:rsid w:val="008F2D32"/>
    <w:rsid w:val="008F4636"/>
    <w:rsid w:val="008F4AC9"/>
    <w:rsid w:val="008F5DE2"/>
    <w:rsid w:val="008F6677"/>
    <w:rsid w:val="008F7B5C"/>
    <w:rsid w:val="009009B6"/>
    <w:rsid w:val="00900F14"/>
    <w:rsid w:val="00902B5E"/>
    <w:rsid w:val="0090578E"/>
    <w:rsid w:val="00905BE0"/>
    <w:rsid w:val="009064C5"/>
    <w:rsid w:val="00906C03"/>
    <w:rsid w:val="00906E47"/>
    <w:rsid w:val="009073E6"/>
    <w:rsid w:val="0090760B"/>
    <w:rsid w:val="0091051D"/>
    <w:rsid w:val="009110A0"/>
    <w:rsid w:val="009140D4"/>
    <w:rsid w:val="00914826"/>
    <w:rsid w:val="0091511C"/>
    <w:rsid w:val="00915B37"/>
    <w:rsid w:val="00915D10"/>
    <w:rsid w:val="009162CA"/>
    <w:rsid w:val="00920796"/>
    <w:rsid w:val="0092090C"/>
    <w:rsid w:val="009211B0"/>
    <w:rsid w:val="00921E5B"/>
    <w:rsid w:val="009229C4"/>
    <w:rsid w:val="00922A24"/>
    <w:rsid w:val="00922CBE"/>
    <w:rsid w:val="00922F14"/>
    <w:rsid w:val="009240EB"/>
    <w:rsid w:val="009241FD"/>
    <w:rsid w:val="009251DD"/>
    <w:rsid w:val="00927165"/>
    <w:rsid w:val="00927303"/>
    <w:rsid w:val="009314F7"/>
    <w:rsid w:val="009326A8"/>
    <w:rsid w:val="00932CA9"/>
    <w:rsid w:val="00932EC9"/>
    <w:rsid w:val="00932ED7"/>
    <w:rsid w:val="0093345F"/>
    <w:rsid w:val="009339B3"/>
    <w:rsid w:val="009341E0"/>
    <w:rsid w:val="00934750"/>
    <w:rsid w:val="00935819"/>
    <w:rsid w:val="0093693E"/>
    <w:rsid w:val="0093717D"/>
    <w:rsid w:val="00937243"/>
    <w:rsid w:val="009378B0"/>
    <w:rsid w:val="00937CBA"/>
    <w:rsid w:val="00937E8B"/>
    <w:rsid w:val="009400A8"/>
    <w:rsid w:val="0094050F"/>
    <w:rsid w:val="00941A98"/>
    <w:rsid w:val="009432F5"/>
    <w:rsid w:val="00943BF0"/>
    <w:rsid w:val="009450EC"/>
    <w:rsid w:val="00945E3F"/>
    <w:rsid w:val="00946788"/>
    <w:rsid w:val="009509BF"/>
    <w:rsid w:val="00950FE3"/>
    <w:rsid w:val="00951239"/>
    <w:rsid w:val="00954427"/>
    <w:rsid w:val="0095692F"/>
    <w:rsid w:val="009579D1"/>
    <w:rsid w:val="00961DEB"/>
    <w:rsid w:val="0096340F"/>
    <w:rsid w:val="00963891"/>
    <w:rsid w:val="0096393F"/>
    <w:rsid w:val="00963F37"/>
    <w:rsid w:val="009674FD"/>
    <w:rsid w:val="00970B71"/>
    <w:rsid w:val="009725C6"/>
    <w:rsid w:val="00972DE4"/>
    <w:rsid w:val="00973537"/>
    <w:rsid w:val="009736B1"/>
    <w:rsid w:val="00974E52"/>
    <w:rsid w:val="00975643"/>
    <w:rsid w:val="00975DAD"/>
    <w:rsid w:val="0097661A"/>
    <w:rsid w:val="00976ADA"/>
    <w:rsid w:val="00976B5C"/>
    <w:rsid w:val="00977BF1"/>
    <w:rsid w:val="00980475"/>
    <w:rsid w:val="00980938"/>
    <w:rsid w:val="00981D95"/>
    <w:rsid w:val="009830F1"/>
    <w:rsid w:val="00983361"/>
    <w:rsid w:val="00983B24"/>
    <w:rsid w:val="00983D6E"/>
    <w:rsid w:val="0098406E"/>
    <w:rsid w:val="009877D7"/>
    <w:rsid w:val="00987B4A"/>
    <w:rsid w:val="009900E0"/>
    <w:rsid w:val="00990EAC"/>
    <w:rsid w:val="00990F0B"/>
    <w:rsid w:val="00992019"/>
    <w:rsid w:val="00992334"/>
    <w:rsid w:val="00992E8B"/>
    <w:rsid w:val="009957C6"/>
    <w:rsid w:val="0099599D"/>
    <w:rsid w:val="009963CE"/>
    <w:rsid w:val="00996887"/>
    <w:rsid w:val="00996D84"/>
    <w:rsid w:val="009975EC"/>
    <w:rsid w:val="009978EA"/>
    <w:rsid w:val="009A03F7"/>
    <w:rsid w:val="009A1654"/>
    <w:rsid w:val="009A1D89"/>
    <w:rsid w:val="009A3535"/>
    <w:rsid w:val="009A62F0"/>
    <w:rsid w:val="009A771B"/>
    <w:rsid w:val="009A79C1"/>
    <w:rsid w:val="009A79C2"/>
    <w:rsid w:val="009B03D2"/>
    <w:rsid w:val="009B0FC2"/>
    <w:rsid w:val="009B2B3A"/>
    <w:rsid w:val="009B5F47"/>
    <w:rsid w:val="009B61B5"/>
    <w:rsid w:val="009B62BE"/>
    <w:rsid w:val="009B64D8"/>
    <w:rsid w:val="009B67FE"/>
    <w:rsid w:val="009B6D8D"/>
    <w:rsid w:val="009B6DBC"/>
    <w:rsid w:val="009C01B3"/>
    <w:rsid w:val="009C03CA"/>
    <w:rsid w:val="009C0D31"/>
    <w:rsid w:val="009C1ED8"/>
    <w:rsid w:val="009C2519"/>
    <w:rsid w:val="009C2860"/>
    <w:rsid w:val="009C2929"/>
    <w:rsid w:val="009C41FE"/>
    <w:rsid w:val="009C6330"/>
    <w:rsid w:val="009C683E"/>
    <w:rsid w:val="009C6B85"/>
    <w:rsid w:val="009C71D4"/>
    <w:rsid w:val="009C7971"/>
    <w:rsid w:val="009D0863"/>
    <w:rsid w:val="009D0FB1"/>
    <w:rsid w:val="009D2541"/>
    <w:rsid w:val="009D3318"/>
    <w:rsid w:val="009D3505"/>
    <w:rsid w:val="009D3C35"/>
    <w:rsid w:val="009D40B7"/>
    <w:rsid w:val="009D4EE3"/>
    <w:rsid w:val="009D7393"/>
    <w:rsid w:val="009D74E5"/>
    <w:rsid w:val="009D78ED"/>
    <w:rsid w:val="009D7D2C"/>
    <w:rsid w:val="009E0037"/>
    <w:rsid w:val="009E07E1"/>
    <w:rsid w:val="009E18F5"/>
    <w:rsid w:val="009E2B32"/>
    <w:rsid w:val="009E2C88"/>
    <w:rsid w:val="009E3E8A"/>
    <w:rsid w:val="009E459D"/>
    <w:rsid w:val="009E4E7D"/>
    <w:rsid w:val="009E4F2B"/>
    <w:rsid w:val="009E5C4D"/>
    <w:rsid w:val="009E6490"/>
    <w:rsid w:val="009E7974"/>
    <w:rsid w:val="009F0427"/>
    <w:rsid w:val="009F1A00"/>
    <w:rsid w:val="009F1E4D"/>
    <w:rsid w:val="009F3CE2"/>
    <w:rsid w:val="009F411A"/>
    <w:rsid w:val="009F5363"/>
    <w:rsid w:val="009F6541"/>
    <w:rsid w:val="009F69C5"/>
    <w:rsid w:val="009F6DD1"/>
    <w:rsid w:val="00A00467"/>
    <w:rsid w:val="00A006DB"/>
    <w:rsid w:val="00A01D06"/>
    <w:rsid w:val="00A02317"/>
    <w:rsid w:val="00A02631"/>
    <w:rsid w:val="00A043E5"/>
    <w:rsid w:val="00A04662"/>
    <w:rsid w:val="00A05970"/>
    <w:rsid w:val="00A05E3B"/>
    <w:rsid w:val="00A07493"/>
    <w:rsid w:val="00A07C4F"/>
    <w:rsid w:val="00A102BA"/>
    <w:rsid w:val="00A112AC"/>
    <w:rsid w:val="00A1153C"/>
    <w:rsid w:val="00A11D0C"/>
    <w:rsid w:val="00A13537"/>
    <w:rsid w:val="00A13901"/>
    <w:rsid w:val="00A13FC3"/>
    <w:rsid w:val="00A14298"/>
    <w:rsid w:val="00A1703E"/>
    <w:rsid w:val="00A17160"/>
    <w:rsid w:val="00A173FA"/>
    <w:rsid w:val="00A20C1C"/>
    <w:rsid w:val="00A21666"/>
    <w:rsid w:val="00A22BB5"/>
    <w:rsid w:val="00A23468"/>
    <w:rsid w:val="00A23D25"/>
    <w:rsid w:val="00A24E96"/>
    <w:rsid w:val="00A24F85"/>
    <w:rsid w:val="00A25DC9"/>
    <w:rsid w:val="00A25E3B"/>
    <w:rsid w:val="00A25F9B"/>
    <w:rsid w:val="00A267D5"/>
    <w:rsid w:val="00A26839"/>
    <w:rsid w:val="00A26EB3"/>
    <w:rsid w:val="00A273CE"/>
    <w:rsid w:val="00A275F8"/>
    <w:rsid w:val="00A27993"/>
    <w:rsid w:val="00A302AC"/>
    <w:rsid w:val="00A30940"/>
    <w:rsid w:val="00A31670"/>
    <w:rsid w:val="00A327FE"/>
    <w:rsid w:val="00A32A44"/>
    <w:rsid w:val="00A32A93"/>
    <w:rsid w:val="00A33410"/>
    <w:rsid w:val="00A341A4"/>
    <w:rsid w:val="00A34C24"/>
    <w:rsid w:val="00A34CC0"/>
    <w:rsid w:val="00A35680"/>
    <w:rsid w:val="00A357D5"/>
    <w:rsid w:val="00A35B74"/>
    <w:rsid w:val="00A363EB"/>
    <w:rsid w:val="00A368F3"/>
    <w:rsid w:val="00A36983"/>
    <w:rsid w:val="00A37573"/>
    <w:rsid w:val="00A37DB9"/>
    <w:rsid w:val="00A4020E"/>
    <w:rsid w:val="00A408FA"/>
    <w:rsid w:val="00A41C38"/>
    <w:rsid w:val="00A42955"/>
    <w:rsid w:val="00A42D63"/>
    <w:rsid w:val="00A43174"/>
    <w:rsid w:val="00A443D6"/>
    <w:rsid w:val="00A45E7E"/>
    <w:rsid w:val="00A4637A"/>
    <w:rsid w:val="00A47499"/>
    <w:rsid w:val="00A47568"/>
    <w:rsid w:val="00A5106F"/>
    <w:rsid w:val="00A527A4"/>
    <w:rsid w:val="00A5432F"/>
    <w:rsid w:val="00A545CF"/>
    <w:rsid w:val="00A54AF2"/>
    <w:rsid w:val="00A557FE"/>
    <w:rsid w:val="00A56B08"/>
    <w:rsid w:val="00A57DD7"/>
    <w:rsid w:val="00A57EEE"/>
    <w:rsid w:val="00A60837"/>
    <w:rsid w:val="00A61825"/>
    <w:rsid w:val="00A62207"/>
    <w:rsid w:val="00A628A4"/>
    <w:rsid w:val="00A63350"/>
    <w:rsid w:val="00A63F04"/>
    <w:rsid w:val="00A64A1E"/>
    <w:rsid w:val="00A65122"/>
    <w:rsid w:val="00A65EAB"/>
    <w:rsid w:val="00A667DE"/>
    <w:rsid w:val="00A66F02"/>
    <w:rsid w:val="00A702EF"/>
    <w:rsid w:val="00A70627"/>
    <w:rsid w:val="00A7069F"/>
    <w:rsid w:val="00A7114E"/>
    <w:rsid w:val="00A71CE7"/>
    <w:rsid w:val="00A72895"/>
    <w:rsid w:val="00A73FF3"/>
    <w:rsid w:val="00A75223"/>
    <w:rsid w:val="00A755E7"/>
    <w:rsid w:val="00A75B98"/>
    <w:rsid w:val="00A75C4B"/>
    <w:rsid w:val="00A76615"/>
    <w:rsid w:val="00A80098"/>
    <w:rsid w:val="00A80469"/>
    <w:rsid w:val="00A82F7E"/>
    <w:rsid w:val="00A83431"/>
    <w:rsid w:val="00A83CDF"/>
    <w:rsid w:val="00A844CB"/>
    <w:rsid w:val="00A852D6"/>
    <w:rsid w:val="00A8678F"/>
    <w:rsid w:val="00A86B98"/>
    <w:rsid w:val="00A86BE8"/>
    <w:rsid w:val="00A876E2"/>
    <w:rsid w:val="00A8786F"/>
    <w:rsid w:val="00A87924"/>
    <w:rsid w:val="00A87CB5"/>
    <w:rsid w:val="00A90B99"/>
    <w:rsid w:val="00A90CE6"/>
    <w:rsid w:val="00A910B7"/>
    <w:rsid w:val="00A91F13"/>
    <w:rsid w:val="00A9667F"/>
    <w:rsid w:val="00A979AD"/>
    <w:rsid w:val="00AA035A"/>
    <w:rsid w:val="00AA0EA9"/>
    <w:rsid w:val="00AA10C3"/>
    <w:rsid w:val="00AA1516"/>
    <w:rsid w:val="00AA19C2"/>
    <w:rsid w:val="00AA310F"/>
    <w:rsid w:val="00AA3A65"/>
    <w:rsid w:val="00AA3A9B"/>
    <w:rsid w:val="00AA441E"/>
    <w:rsid w:val="00AA5702"/>
    <w:rsid w:val="00AA64C5"/>
    <w:rsid w:val="00AA6896"/>
    <w:rsid w:val="00AA72C4"/>
    <w:rsid w:val="00AA76E9"/>
    <w:rsid w:val="00AA7827"/>
    <w:rsid w:val="00AA7C0C"/>
    <w:rsid w:val="00AB06CE"/>
    <w:rsid w:val="00AB104B"/>
    <w:rsid w:val="00AB13E1"/>
    <w:rsid w:val="00AB2162"/>
    <w:rsid w:val="00AB493B"/>
    <w:rsid w:val="00AB4D53"/>
    <w:rsid w:val="00AB6E43"/>
    <w:rsid w:val="00AB703E"/>
    <w:rsid w:val="00AB77C0"/>
    <w:rsid w:val="00AC0335"/>
    <w:rsid w:val="00AC0587"/>
    <w:rsid w:val="00AC0C79"/>
    <w:rsid w:val="00AC171C"/>
    <w:rsid w:val="00AC3449"/>
    <w:rsid w:val="00AC4C1D"/>
    <w:rsid w:val="00AC4D91"/>
    <w:rsid w:val="00AC5019"/>
    <w:rsid w:val="00AC540A"/>
    <w:rsid w:val="00AC6031"/>
    <w:rsid w:val="00AC7229"/>
    <w:rsid w:val="00AC7346"/>
    <w:rsid w:val="00AD0878"/>
    <w:rsid w:val="00AD3355"/>
    <w:rsid w:val="00AD4054"/>
    <w:rsid w:val="00AD51C8"/>
    <w:rsid w:val="00AD60F0"/>
    <w:rsid w:val="00AD7364"/>
    <w:rsid w:val="00AE1596"/>
    <w:rsid w:val="00AE30F8"/>
    <w:rsid w:val="00AE3317"/>
    <w:rsid w:val="00AE4559"/>
    <w:rsid w:val="00AE49BD"/>
    <w:rsid w:val="00AE5FBC"/>
    <w:rsid w:val="00AE6260"/>
    <w:rsid w:val="00AE6574"/>
    <w:rsid w:val="00AE675D"/>
    <w:rsid w:val="00AE68DC"/>
    <w:rsid w:val="00AE7C85"/>
    <w:rsid w:val="00AF0A49"/>
    <w:rsid w:val="00AF1444"/>
    <w:rsid w:val="00AF2B18"/>
    <w:rsid w:val="00AF3963"/>
    <w:rsid w:val="00AF40BC"/>
    <w:rsid w:val="00AF44B0"/>
    <w:rsid w:val="00AF5F45"/>
    <w:rsid w:val="00AF6203"/>
    <w:rsid w:val="00AF64CA"/>
    <w:rsid w:val="00AF7131"/>
    <w:rsid w:val="00AF7DF9"/>
    <w:rsid w:val="00B004FA"/>
    <w:rsid w:val="00B0105A"/>
    <w:rsid w:val="00B01401"/>
    <w:rsid w:val="00B01A17"/>
    <w:rsid w:val="00B034CE"/>
    <w:rsid w:val="00B041F7"/>
    <w:rsid w:val="00B04485"/>
    <w:rsid w:val="00B05416"/>
    <w:rsid w:val="00B054FA"/>
    <w:rsid w:val="00B0607D"/>
    <w:rsid w:val="00B06F3B"/>
    <w:rsid w:val="00B07D31"/>
    <w:rsid w:val="00B10950"/>
    <w:rsid w:val="00B116F4"/>
    <w:rsid w:val="00B1349B"/>
    <w:rsid w:val="00B1681E"/>
    <w:rsid w:val="00B169AF"/>
    <w:rsid w:val="00B17AF0"/>
    <w:rsid w:val="00B17BDE"/>
    <w:rsid w:val="00B17F4B"/>
    <w:rsid w:val="00B2008D"/>
    <w:rsid w:val="00B20C17"/>
    <w:rsid w:val="00B2144E"/>
    <w:rsid w:val="00B21AF6"/>
    <w:rsid w:val="00B2203E"/>
    <w:rsid w:val="00B2264D"/>
    <w:rsid w:val="00B22C45"/>
    <w:rsid w:val="00B2353E"/>
    <w:rsid w:val="00B23918"/>
    <w:rsid w:val="00B255EF"/>
    <w:rsid w:val="00B26316"/>
    <w:rsid w:val="00B265C5"/>
    <w:rsid w:val="00B2699A"/>
    <w:rsid w:val="00B30629"/>
    <w:rsid w:val="00B32AA8"/>
    <w:rsid w:val="00B32FE1"/>
    <w:rsid w:val="00B33E50"/>
    <w:rsid w:val="00B34398"/>
    <w:rsid w:val="00B343AF"/>
    <w:rsid w:val="00B34D2A"/>
    <w:rsid w:val="00B35E23"/>
    <w:rsid w:val="00B36242"/>
    <w:rsid w:val="00B3661C"/>
    <w:rsid w:val="00B36B52"/>
    <w:rsid w:val="00B401B5"/>
    <w:rsid w:val="00B40426"/>
    <w:rsid w:val="00B42131"/>
    <w:rsid w:val="00B4259D"/>
    <w:rsid w:val="00B42B18"/>
    <w:rsid w:val="00B42DA5"/>
    <w:rsid w:val="00B42F8D"/>
    <w:rsid w:val="00B44336"/>
    <w:rsid w:val="00B4515E"/>
    <w:rsid w:val="00B45CC0"/>
    <w:rsid w:val="00B4680C"/>
    <w:rsid w:val="00B46E26"/>
    <w:rsid w:val="00B47942"/>
    <w:rsid w:val="00B51043"/>
    <w:rsid w:val="00B53B9C"/>
    <w:rsid w:val="00B53C53"/>
    <w:rsid w:val="00B542D7"/>
    <w:rsid w:val="00B54ABD"/>
    <w:rsid w:val="00B5509D"/>
    <w:rsid w:val="00B55A8A"/>
    <w:rsid w:val="00B55F3C"/>
    <w:rsid w:val="00B57224"/>
    <w:rsid w:val="00B579D1"/>
    <w:rsid w:val="00B57A7D"/>
    <w:rsid w:val="00B57DB9"/>
    <w:rsid w:val="00B61CD7"/>
    <w:rsid w:val="00B62297"/>
    <w:rsid w:val="00B63A3A"/>
    <w:rsid w:val="00B63FBB"/>
    <w:rsid w:val="00B64416"/>
    <w:rsid w:val="00B648F8"/>
    <w:rsid w:val="00B64BA8"/>
    <w:rsid w:val="00B65229"/>
    <w:rsid w:val="00B6543E"/>
    <w:rsid w:val="00B665C9"/>
    <w:rsid w:val="00B66ECC"/>
    <w:rsid w:val="00B67F80"/>
    <w:rsid w:val="00B7085B"/>
    <w:rsid w:val="00B70D81"/>
    <w:rsid w:val="00B71D53"/>
    <w:rsid w:val="00B7220E"/>
    <w:rsid w:val="00B72A60"/>
    <w:rsid w:val="00B754A7"/>
    <w:rsid w:val="00B77277"/>
    <w:rsid w:val="00B7775D"/>
    <w:rsid w:val="00B804A4"/>
    <w:rsid w:val="00B81838"/>
    <w:rsid w:val="00B81B19"/>
    <w:rsid w:val="00B81E67"/>
    <w:rsid w:val="00B827FF"/>
    <w:rsid w:val="00B82F93"/>
    <w:rsid w:val="00B83B91"/>
    <w:rsid w:val="00B83E5A"/>
    <w:rsid w:val="00B83F90"/>
    <w:rsid w:val="00B85028"/>
    <w:rsid w:val="00B854F9"/>
    <w:rsid w:val="00B85769"/>
    <w:rsid w:val="00B85D09"/>
    <w:rsid w:val="00B85D42"/>
    <w:rsid w:val="00B91124"/>
    <w:rsid w:val="00B93E35"/>
    <w:rsid w:val="00B93F2B"/>
    <w:rsid w:val="00B9404C"/>
    <w:rsid w:val="00B9427E"/>
    <w:rsid w:val="00B94E18"/>
    <w:rsid w:val="00B9794D"/>
    <w:rsid w:val="00BA03E3"/>
    <w:rsid w:val="00BA09AA"/>
    <w:rsid w:val="00BA1B64"/>
    <w:rsid w:val="00BA272F"/>
    <w:rsid w:val="00BA30FE"/>
    <w:rsid w:val="00BA342E"/>
    <w:rsid w:val="00BA37AB"/>
    <w:rsid w:val="00BA4E26"/>
    <w:rsid w:val="00BA58AB"/>
    <w:rsid w:val="00BA5C03"/>
    <w:rsid w:val="00BA5E1F"/>
    <w:rsid w:val="00BA5F74"/>
    <w:rsid w:val="00BA6FD6"/>
    <w:rsid w:val="00BA72B1"/>
    <w:rsid w:val="00BB13E1"/>
    <w:rsid w:val="00BB174C"/>
    <w:rsid w:val="00BB2541"/>
    <w:rsid w:val="00BB42A9"/>
    <w:rsid w:val="00BB45DA"/>
    <w:rsid w:val="00BB4DD6"/>
    <w:rsid w:val="00BB5CC6"/>
    <w:rsid w:val="00BB6419"/>
    <w:rsid w:val="00BC005E"/>
    <w:rsid w:val="00BC06D4"/>
    <w:rsid w:val="00BC0902"/>
    <w:rsid w:val="00BC0BF2"/>
    <w:rsid w:val="00BC1072"/>
    <w:rsid w:val="00BC16F6"/>
    <w:rsid w:val="00BC1C21"/>
    <w:rsid w:val="00BC253E"/>
    <w:rsid w:val="00BC33CB"/>
    <w:rsid w:val="00BC356B"/>
    <w:rsid w:val="00BC3FFC"/>
    <w:rsid w:val="00BC4F48"/>
    <w:rsid w:val="00BC4F89"/>
    <w:rsid w:val="00BC5823"/>
    <w:rsid w:val="00BC59C0"/>
    <w:rsid w:val="00BC5D3B"/>
    <w:rsid w:val="00BC6DF0"/>
    <w:rsid w:val="00BC7A6B"/>
    <w:rsid w:val="00BC7FB1"/>
    <w:rsid w:val="00BD0591"/>
    <w:rsid w:val="00BD0CB2"/>
    <w:rsid w:val="00BD12FC"/>
    <w:rsid w:val="00BD14D8"/>
    <w:rsid w:val="00BD2307"/>
    <w:rsid w:val="00BD2528"/>
    <w:rsid w:val="00BD373E"/>
    <w:rsid w:val="00BD38B7"/>
    <w:rsid w:val="00BD4103"/>
    <w:rsid w:val="00BD4814"/>
    <w:rsid w:val="00BD4BB1"/>
    <w:rsid w:val="00BD5226"/>
    <w:rsid w:val="00BD55B9"/>
    <w:rsid w:val="00BD5976"/>
    <w:rsid w:val="00BD59ED"/>
    <w:rsid w:val="00BD6591"/>
    <w:rsid w:val="00BD7128"/>
    <w:rsid w:val="00BD7C1C"/>
    <w:rsid w:val="00BD7E26"/>
    <w:rsid w:val="00BE04D8"/>
    <w:rsid w:val="00BE053E"/>
    <w:rsid w:val="00BE11E9"/>
    <w:rsid w:val="00BE2335"/>
    <w:rsid w:val="00BE2F2A"/>
    <w:rsid w:val="00BE387C"/>
    <w:rsid w:val="00BE4378"/>
    <w:rsid w:val="00BE517D"/>
    <w:rsid w:val="00BE6C90"/>
    <w:rsid w:val="00BE6DED"/>
    <w:rsid w:val="00BE769A"/>
    <w:rsid w:val="00BF04F0"/>
    <w:rsid w:val="00BF11DF"/>
    <w:rsid w:val="00BF2331"/>
    <w:rsid w:val="00BF38FD"/>
    <w:rsid w:val="00BF4F25"/>
    <w:rsid w:val="00BF5ABB"/>
    <w:rsid w:val="00BF7707"/>
    <w:rsid w:val="00BF7816"/>
    <w:rsid w:val="00BF7876"/>
    <w:rsid w:val="00C003A2"/>
    <w:rsid w:val="00C010CC"/>
    <w:rsid w:val="00C01848"/>
    <w:rsid w:val="00C01BF3"/>
    <w:rsid w:val="00C01C05"/>
    <w:rsid w:val="00C01CD1"/>
    <w:rsid w:val="00C02666"/>
    <w:rsid w:val="00C02A1B"/>
    <w:rsid w:val="00C03117"/>
    <w:rsid w:val="00C0332A"/>
    <w:rsid w:val="00C04B5F"/>
    <w:rsid w:val="00C04F42"/>
    <w:rsid w:val="00C055D0"/>
    <w:rsid w:val="00C06DF7"/>
    <w:rsid w:val="00C079D2"/>
    <w:rsid w:val="00C1024B"/>
    <w:rsid w:val="00C10D5B"/>
    <w:rsid w:val="00C1160A"/>
    <w:rsid w:val="00C11C7B"/>
    <w:rsid w:val="00C1261E"/>
    <w:rsid w:val="00C143AF"/>
    <w:rsid w:val="00C152E4"/>
    <w:rsid w:val="00C153FE"/>
    <w:rsid w:val="00C15B53"/>
    <w:rsid w:val="00C15BD5"/>
    <w:rsid w:val="00C1603E"/>
    <w:rsid w:val="00C167CF"/>
    <w:rsid w:val="00C16AAB"/>
    <w:rsid w:val="00C170A1"/>
    <w:rsid w:val="00C17FE5"/>
    <w:rsid w:val="00C2076A"/>
    <w:rsid w:val="00C20DD7"/>
    <w:rsid w:val="00C228B7"/>
    <w:rsid w:val="00C22BAE"/>
    <w:rsid w:val="00C22DEA"/>
    <w:rsid w:val="00C22F4C"/>
    <w:rsid w:val="00C2305B"/>
    <w:rsid w:val="00C23751"/>
    <w:rsid w:val="00C23BD4"/>
    <w:rsid w:val="00C24C95"/>
    <w:rsid w:val="00C25C77"/>
    <w:rsid w:val="00C25ED6"/>
    <w:rsid w:val="00C27515"/>
    <w:rsid w:val="00C30342"/>
    <w:rsid w:val="00C3049E"/>
    <w:rsid w:val="00C30F44"/>
    <w:rsid w:val="00C31278"/>
    <w:rsid w:val="00C3262E"/>
    <w:rsid w:val="00C32794"/>
    <w:rsid w:val="00C32C92"/>
    <w:rsid w:val="00C3315D"/>
    <w:rsid w:val="00C3376C"/>
    <w:rsid w:val="00C33888"/>
    <w:rsid w:val="00C33B84"/>
    <w:rsid w:val="00C361D5"/>
    <w:rsid w:val="00C37134"/>
    <w:rsid w:val="00C40E71"/>
    <w:rsid w:val="00C41919"/>
    <w:rsid w:val="00C4194C"/>
    <w:rsid w:val="00C4244E"/>
    <w:rsid w:val="00C430A7"/>
    <w:rsid w:val="00C43887"/>
    <w:rsid w:val="00C43C02"/>
    <w:rsid w:val="00C43D63"/>
    <w:rsid w:val="00C44621"/>
    <w:rsid w:val="00C45651"/>
    <w:rsid w:val="00C456E2"/>
    <w:rsid w:val="00C46106"/>
    <w:rsid w:val="00C475EC"/>
    <w:rsid w:val="00C4767F"/>
    <w:rsid w:val="00C47D46"/>
    <w:rsid w:val="00C47E84"/>
    <w:rsid w:val="00C52249"/>
    <w:rsid w:val="00C522A0"/>
    <w:rsid w:val="00C523A4"/>
    <w:rsid w:val="00C523DC"/>
    <w:rsid w:val="00C545F0"/>
    <w:rsid w:val="00C55489"/>
    <w:rsid w:val="00C55804"/>
    <w:rsid w:val="00C55B2C"/>
    <w:rsid w:val="00C56515"/>
    <w:rsid w:val="00C57A0A"/>
    <w:rsid w:val="00C57C2F"/>
    <w:rsid w:val="00C611CD"/>
    <w:rsid w:val="00C61615"/>
    <w:rsid w:val="00C620F3"/>
    <w:rsid w:val="00C62E2B"/>
    <w:rsid w:val="00C633B8"/>
    <w:rsid w:val="00C63803"/>
    <w:rsid w:val="00C64051"/>
    <w:rsid w:val="00C64234"/>
    <w:rsid w:val="00C64DE1"/>
    <w:rsid w:val="00C67D54"/>
    <w:rsid w:val="00C67D82"/>
    <w:rsid w:val="00C70319"/>
    <w:rsid w:val="00C717A8"/>
    <w:rsid w:val="00C71802"/>
    <w:rsid w:val="00C71A6E"/>
    <w:rsid w:val="00C7230F"/>
    <w:rsid w:val="00C72404"/>
    <w:rsid w:val="00C73F62"/>
    <w:rsid w:val="00C74543"/>
    <w:rsid w:val="00C747B6"/>
    <w:rsid w:val="00C75E1B"/>
    <w:rsid w:val="00C75E88"/>
    <w:rsid w:val="00C76D96"/>
    <w:rsid w:val="00C776D1"/>
    <w:rsid w:val="00C81F49"/>
    <w:rsid w:val="00C824CA"/>
    <w:rsid w:val="00C82F21"/>
    <w:rsid w:val="00C84FFD"/>
    <w:rsid w:val="00C8643F"/>
    <w:rsid w:val="00C86DF5"/>
    <w:rsid w:val="00C8701B"/>
    <w:rsid w:val="00C871A7"/>
    <w:rsid w:val="00C873E5"/>
    <w:rsid w:val="00C87680"/>
    <w:rsid w:val="00C90308"/>
    <w:rsid w:val="00C9053F"/>
    <w:rsid w:val="00C90F62"/>
    <w:rsid w:val="00C915EA"/>
    <w:rsid w:val="00C916FF"/>
    <w:rsid w:val="00C91EDD"/>
    <w:rsid w:val="00C92705"/>
    <w:rsid w:val="00C933F2"/>
    <w:rsid w:val="00C94C56"/>
    <w:rsid w:val="00C95320"/>
    <w:rsid w:val="00C95936"/>
    <w:rsid w:val="00CA022B"/>
    <w:rsid w:val="00CA0952"/>
    <w:rsid w:val="00CA1665"/>
    <w:rsid w:val="00CA1EC1"/>
    <w:rsid w:val="00CA265C"/>
    <w:rsid w:val="00CA29C5"/>
    <w:rsid w:val="00CA30FB"/>
    <w:rsid w:val="00CA3CB1"/>
    <w:rsid w:val="00CA6930"/>
    <w:rsid w:val="00CB0F1E"/>
    <w:rsid w:val="00CB1EB9"/>
    <w:rsid w:val="00CB434D"/>
    <w:rsid w:val="00CB4F42"/>
    <w:rsid w:val="00CB5F6F"/>
    <w:rsid w:val="00CB6045"/>
    <w:rsid w:val="00CB68B9"/>
    <w:rsid w:val="00CB7534"/>
    <w:rsid w:val="00CB77AC"/>
    <w:rsid w:val="00CB7B45"/>
    <w:rsid w:val="00CB7E2F"/>
    <w:rsid w:val="00CC1C7E"/>
    <w:rsid w:val="00CC2E16"/>
    <w:rsid w:val="00CC3A43"/>
    <w:rsid w:val="00CC45E5"/>
    <w:rsid w:val="00CC5B4B"/>
    <w:rsid w:val="00CC72AF"/>
    <w:rsid w:val="00CC7752"/>
    <w:rsid w:val="00CD04A6"/>
    <w:rsid w:val="00CD066B"/>
    <w:rsid w:val="00CD0759"/>
    <w:rsid w:val="00CD0E70"/>
    <w:rsid w:val="00CD0F1D"/>
    <w:rsid w:val="00CD2156"/>
    <w:rsid w:val="00CD2A71"/>
    <w:rsid w:val="00CD2E42"/>
    <w:rsid w:val="00CD352D"/>
    <w:rsid w:val="00CD4221"/>
    <w:rsid w:val="00CD42C6"/>
    <w:rsid w:val="00CD4D62"/>
    <w:rsid w:val="00CD670A"/>
    <w:rsid w:val="00CD7F37"/>
    <w:rsid w:val="00CE0AE4"/>
    <w:rsid w:val="00CE0BD3"/>
    <w:rsid w:val="00CE0C61"/>
    <w:rsid w:val="00CE1D8B"/>
    <w:rsid w:val="00CE27CE"/>
    <w:rsid w:val="00CE3782"/>
    <w:rsid w:val="00CE3F3F"/>
    <w:rsid w:val="00CE49D0"/>
    <w:rsid w:val="00CE57F6"/>
    <w:rsid w:val="00CE5B5B"/>
    <w:rsid w:val="00CE638D"/>
    <w:rsid w:val="00CE6984"/>
    <w:rsid w:val="00CE74A1"/>
    <w:rsid w:val="00CE7AC3"/>
    <w:rsid w:val="00CE7B19"/>
    <w:rsid w:val="00CE7B76"/>
    <w:rsid w:val="00CE7CF5"/>
    <w:rsid w:val="00CF059D"/>
    <w:rsid w:val="00CF2295"/>
    <w:rsid w:val="00CF2322"/>
    <w:rsid w:val="00CF3DBE"/>
    <w:rsid w:val="00CF3EBE"/>
    <w:rsid w:val="00CF5297"/>
    <w:rsid w:val="00CF659B"/>
    <w:rsid w:val="00CF66EF"/>
    <w:rsid w:val="00CF7155"/>
    <w:rsid w:val="00CF7CA7"/>
    <w:rsid w:val="00CF7D9A"/>
    <w:rsid w:val="00D00D13"/>
    <w:rsid w:val="00D0114F"/>
    <w:rsid w:val="00D0185D"/>
    <w:rsid w:val="00D01AE6"/>
    <w:rsid w:val="00D0251C"/>
    <w:rsid w:val="00D03D01"/>
    <w:rsid w:val="00D043AC"/>
    <w:rsid w:val="00D079F9"/>
    <w:rsid w:val="00D1035D"/>
    <w:rsid w:val="00D13820"/>
    <w:rsid w:val="00D13ACD"/>
    <w:rsid w:val="00D13B47"/>
    <w:rsid w:val="00D13F01"/>
    <w:rsid w:val="00D15C5F"/>
    <w:rsid w:val="00D1688F"/>
    <w:rsid w:val="00D16C40"/>
    <w:rsid w:val="00D17662"/>
    <w:rsid w:val="00D211B1"/>
    <w:rsid w:val="00D227A2"/>
    <w:rsid w:val="00D234DE"/>
    <w:rsid w:val="00D23F70"/>
    <w:rsid w:val="00D244B3"/>
    <w:rsid w:val="00D24629"/>
    <w:rsid w:val="00D25041"/>
    <w:rsid w:val="00D27742"/>
    <w:rsid w:val="00D278E4"/>
    <w:rsid w:val="00D279C9"/>
    <w:rsid w:val="00D32669"/>
    <w:rsid w:val="00D333D3"/>
    <w:rsid w:val="00D336B1"/>
    <w:rsid w:val="00D347EF"/>
    <w:rsid w:val="00D34F75"/>
    <w:rsid w:val="00D35966"/>
    <w:rsid w:val="00D35D9E"/>
    <w:rsid w:val="00D35E14"/>
    <w:rsid w:val="00D36C0B"/>
    <w:rsid w:val="00D373F5"/>
    <w:rsid w:val="00D37510"/>
    <w:rsid w:val="00D40621"/>
    <w:rsid w:val="00D428E0"/>
    <w:rsid w:val="00D42E14"/>
    <w:rsid w:val="00D435CB"/>
    <w:rsid w:val="00D43E18"/>
    <w:rsid w:val="00D441D7"/>
    <w:rsid w:val="00D449BD"/>
    <w:rsid w:val="00D456C9"/>
    <w:rsid w:val="00D458CC"/>
    <w:rsid w:val="00D45AD6"/>
    <w:rsid w:val="00D45B22"/>
    <w:rsid w:val="00D468A5"/>
    <w:rsid w:val="00D46F9A"/>
    <w:rsid w:val="00D47DEA"/>
    <w:rsid w:val="00D50D2F"/>
    <w:rsid w:val="00D5192C"/>
    <w:rsid w:val="00D52DCB"/>
    <w:rsid w:val="00D53699"/>
    <w:rsid w:val="00D53A62"/>
    <w:rsid w:val="00D542ED"/>
    <w:rsid w:val="00D5501C"/>
    <w:rsid w:val="00D60790"/>
    <w:rsid w:val="00D60849"/>
    <w:rsid w:val="00D61297"/>
    <w:rsid w:val="00D61809"/>
    <w:rsid w:val="00D61E24"/>
    <w:rsid w:val="00D6264F"/>
    <w:rsid w:val="00D62D12"/>
    <w:rsid w:val="00D65039"/>
    <w:rsid w:val="00D65236"/>
    <w:rsid w:val="00D66DBB"/>
    <w:rsid w:val="00D67239"/>
    <w:rsid w:val="00D70A1F"/>
    <w:rsid w:val="00D710BB"/>
    <w:rsid w:val="00D72996"/>
    <w:rsid w:val="00D734F7"/>
    <w:rsid w:val="00D73929"/>
    <w:rsid w:val="00D74171"/>
    <w:rsid w:val="00D74311"/>
    <w:rsid w:val="00D74551"/>
    <w:rsid w:val="00D753FE"/>
    <w:rsid w:val="00D757FB"/>
    <w:rsid w:val="00D765AE"/>
    <w:rsid w:val="00D805A6"/>
    <w:rsid w:val="00D80D42"/>
    <w:rsid w:val="00D819C8"/>
    <w:rsid w:val="00D82195"/>
    <w:rsid w:val="00D833E8"/>
    <w:rsid w:val="00D84288"/>
    <w:rsid w:val="00D84AFB"/>
    <w:rsid w:val="00D865B1"/>
    <w:rsid w:val="00D86799"/>
    <w:rsid w:val="00D869B9"/>
    <w:rsid w:val="00D86B47"/>
    <w:rsid w:val="00D872B6"/>
    <w:rsid w:val="00D875A9"/>
    <w:rsid w:val="00D876FA"/>
    <w:rsid w:val="00D8782D"/>
    <w:rsid w:val="00D903AE"/>
    <w:rsid w:val="00D908F2"/>
    <w:rsid w:val="00D90F51"/>
    <w:rsid w:val="00D91D30"/>
    <w:rsid w:val="00D92EDA"/>
    <w:rsid w:val="00D92FAD"/>
    <w:rsid w:val="00D932D2"/>
    <w:rsid w:val="00D93567"/>
    <w:rsid w:val="00D9370B"/>
    <w:rsid w:val="00D969CA"/>
    <w:rsid w:val="00DA005E"/>
    <w:rsid w:val="00DA0FE3"/>
    <w:rsid w:val="00DA19D7"/>
    <w:rsid w:val="00DA49D6"/>
    <w:rsid w:val="00DA65CF"/>
    <w:rsid w:val="00DA66D4"/>
    <w:rsid w:val="00DA7B8A"/>
    <w:rsid w:val="00DB0C62"/>
    <w:rsid w:val="00DB106B"/>
    <w:rsid w:val="00DB16EA"/>
    <w:rsid w:val="00DB1981"/>
    <w:rsid w:val="00DB20DD"/>
    <w:rsid w:val="00DB3305"/>
    <w:rsid w:val="00DB539A"/>
    <w:rsid w:val="00DB5637"/>
    <w:rsid w:val="00DB6C08"/>
    <w:rsid w:val="00DB72D2"/>
    <w:rsid w:val="00DC106D"/>
    <w:rsid w:val="00DC1220"/>
    <w:rsid w:val="00DC211D"/>
    <w:rsid w:val="00DC2505"/>
    <w:rsid w:val="00DC3B21"/>
    <w:rsid w:val="00DC42BE"/>
    <w:rsid w:val="00DC7396"/>
    <w:rsid w:val="00DD21E2"/>
    <w:rsid w:val="00DD27EE"/>
    <w:rsid w:val="00DD2996"/>
    <w:rsid w:val="00DD35A1"/>
    <w:rsid w:val="00DD3B6C"/>
    <w:rsid w:val="00DD41F6"/>
    <w:rsid w:val="00DD4362"/>
    <w:rsid w:val="00DD492D"/>
    <w:rsid w:val="00DD4E64"/>
    <w:rsid w:val="00DD5732"/>
    <w:rsid w:val="00DE0319"/>
    <w:rsid w:val="00DE098D"/>
    <w:rsid w:val="00DE0C8B"/>
    <w:rsid w:val="00DE0D0E"/>
    <w:rsid w:val="00DE0F0B"/>
    <w:rsid w:val="00DE1DA7"/>
    <w:rsid w:val="00DE2095"/>
    <w:rsid w:val="00DE280C"/>
    <w:rsid w:val="00DE2CF4"/>
    <w:rsid w:val="00DE3D79"/>
    <w:rsid w:val="00DE4533"/>
    <w:rsid w:val="00DE4953"/>
    <w:rsid w:val="00DE4A92"/>
    <w:rsid w:val="00DE5564"/>
    <w:rsid w:val="00DE5737"/>
    <w:rsid w:val="00DE6474"/>
    <w:rsid w:val="00DF0756"/>
    <w:rsid w:val="00DF12CD"/>
    <w:rsid w:val="00DF146B"/>
    <w:rsid w:val="00DF1B1F"/>
    <w:rsid w:val="00DF39C2"/>
    <w:rsid w:val="00DF4E6B"/>
    <w:rsid w:val="00DF59B0"/>
    <w:rsid w:val="00DF65A7"/>
    <w:rsid w:val="00DF7D48"/>
    <w:rsid w:val="00E018F4"/>
    <w:rsid w:val="00E01A7B"/>
    <w:rsid w:val="00E01B71"/>
    <w:rsid w:val="00E01C42"/>
    <w:rsid w:val="00E0278A"/>
    <w:rsid w:val="00E02DE5"/>
    <w:rsid w:val="00E05671"/>
    <w:rsid w:val="00E065DF"/>
    <w:rsid w:val="00E068A9"/>
    <w:rsid w:val="00E06ADB"/>
    <w:rsid w:val="00E070A4"/>
    <w:rsid w:val="00E07286"/>
    <w:rsid w:val="00E073B0"/>
    <w:rsid w:val="00E07691"/>
    <w:rsid w:val="00E077DF"/>
    <w:rsid w:val="00E10262"/>
    <w:rsid w:val="00E1052F"/>
    <w:rsid w:val="00E109EC"/>
    <w:rsid w:val="00E10C71"/>
    <w:rsid w:val="00E10DEB"/>
    <w:rsid w:val="00E119FB"/>
    <w:rsid w:val="00E1234F"/>
    <w:rsid w:val="00E13984"/>
    <w:rsid w:val="00E13E7B"/>
    <w:rsid w:val="00E140FC"/>
    <w:rsid w:val="00E152D8"/>
    <w:rsid w:val="00E15B1F"/>
    <w:rsid w:val="00E16666"/>
    <w:rsid w:val="00E2013D"/>
    <w:rsid w:val="00E20CE3"/>
    <w:rsid w:val="00E20D8D"/>
    <w:rsid w:val="00E2403F"/>
    <w:rsid w:val="00E26D9B"/>
    <w:rsid w:val="00E2700A"/>
    <w:rsid w:val="00E323A7"/>
    <w:rsid w:val="00E336BC"/>
    <w:rsid w:val="00E342B8"/>
    <w:rsid w:val="00E35B17"/>
    <w:rsid w:val="00E36A73"/>
    <w:rsid w:val="00E3732D"/>
    <w:rsid w:val="00E3779D"/>
    <w:rsid w:val="00E37B07"/>
    <w:rsid w:val="00E41067"/>
    <w:rsid w:val="00E417CC"/>
    <w:rsid w:val="00E41AE7"/>
    <w:rsid w:val="00E42D56"/>
    <w:rsid w:val="00E445CC"/>
    <w:rsid w:val="00E44A83"/>
    <w:rsid w:val="00E45747"/>
    <w:rsid w:val="00E45767"/>
    <w:rsid w:val="00E46CDF"/>
    <w:rsid w:val="00E46F6F"/>
    <w:rsid w:val="00E470E7"/>
    <w:rsid w:val="00E472CE"/>
    <w:rsid w:val="00E473C3"/>
    <w:rsid w:val="00E51886"/>
    <w:rsid w:val="00E54CB1"/>
    <w:rsid w:val="00E5527A"/>
    <w:rsid w:val="00E55423"/>
    <w:rsid w:val="00E554FC"/>
    <w:rsid w:val="00E5561C"/>
    <w:rsid w:val="00E55A87"/>
    <w:rsid w:val="00E574B1"/>
    <w:rsid w:val="00E5788B"/>
    <w:rsid w:val="00E57C95"/>
    <w:rsid w:val="00E57EE0"/>
    <w:rsid w:val="00E60280"/>
    <w:rsid w:val="00E613CB"/>
    <w:rsid w:val="00E6273C"/>
    <w:rsid w:val="00E62C1B"/>
    <w:rsid w:val="00E631CF"/>
    <w:rsid w:val="00E63762"/>
    <w:rsid w:val="00E63CF1"/>
    <w:rsid w:val="00E63DBE"/>
    <w:rsid w:val="00E63FD3"/>
    <w:rsid w:val="00E647FD"/>
    <w:rsid w:val="00E65197"/>
    <w:rsid w:val="00E658CF"/>
    <w:rsid w:val="00E665DE"/>
    <w:rsid w:val="00E66671"/>
    <w:rsid w:val="00E70BEC"/>
    <w:rsid w:val="00E731DE"/>
    <w:rsid w:val="00E73F4C"/>
    <w:rsid w:val="00E749D5"/>
    <w:rsid w:val="00E750FE"/>
    <w:rsid w:val="00E76174"/>
    <w:rsid w:val="00E76C4F"/>
    <w:rsid w:val="00E773CA"/>
    <w:rsid w:val="00E811EE"/>
    <w:rsid w:val="00E83A84"/>
    <w:rsid w:val="00E83C59"/>
    <w:rsid w:val="00E84793"/>
    <w:rsid w:val="00E8541E"/>
    <w:rsid w:val="00E85E63"/>
    <w:rsid w:val="00E864BF"/>
    <w:rsid w:val="00E87497"/>
    <w:rsid w:val="00E8761D"/>
    <w:rsid w:val="00E93A6E"/>
    <w:rsid w:val="00E94259"/>
    <w:rsid w:val="00E95FF8"/>
    <w:rsid w:val="00E9722A"/>
    <w:rsid w:val="00E972F1"/>
    <w:rsid w:val="00E974DA"/>
    <w:rsid w:val="00EA10E9"/>
    <w:rsid w:val="00EA1294"/>
    <w:rsid w:val="00EA1C6E"/>
    <w:rsid w:val="00EA2E36"/>
    <w:rsid w:val="00EA35F7"/>
    <w:rsid w:val="00EA5560"/>
    <w:rsid w:val="00EA5766"/>
    <w:rsid w:val="00EA5864"/>
    <w:rsid w:val="00EA5AAD"/>
    <w:rsid w:val="00EA64C0"/>
    <w:rsid w:val="00EA6B1B"/>
    <w:rsid w:val="00EB03D6"/>
    <w:rsid w:val="00EB0832"/>
    <w:rsid w:val="00EB1770"/>
    <w:rsid w:val="00EB1D6B"/>
    <w:rsid w:val="00EB1F4E"/>
    <w:rsid w:val="00EB2739"/>
    <w:rsid w:val="00EB34BB"/>
    <w:rsid w:val="00EB385D"/>
    <w:rsid w:val="00EB4114"/>
    <w:rsid w:val="00EB5663"/>
    <w:rsid w:val="00EB6DF5"/>
    <w:rsid w:val="00EB76FD"/>
    <w:rsid w:val="00EB7CF7"/>
    <w:rsid w:val="00EC093A"/>
    <w:rsid w:val="00EC1EC0"/>
    <w:rsid w:val="00EC33C0"/>
    <w:rsid w:val="00EC3687"/>
    <w:rsid w:val="00EC4603"/>
    <w:rsid w:val="00EC4908"/>
    <w:rsid w:val="00EC560A"/>
    <w:rsid w:val="00EC6418"/>
    <w:rsid w:val="00EC7D88"/>
    <w:rsid w:val="00ED08F6"/>
    <w:rsid w:val="00ED163B"/>
    <w:rsid w:val="00ED2C0E"/>
    <w:rsid w:val="00ED36F5"/>
    <w:rsid w:val="00ED3AD7"/>
    <w:rsid w:val="00ED452F"/>
    <w:rsid w:val="00ED5330"/>
    <w:rsid w:val="00ED6273"/>
    <w:rsid w:val="00ED6E40"/>
    <w:rsid w:val="00ED704E"/>
    <w:rsid w:val="00ED7360"/>
    <w:rsid w:val="00EE0376"/>
    <w:rsid w:val="00EE0C64"/>
    <w:rsid w:val="00EE35A2"/>
    <w:rsid w:val="00EE3877"/>
    <w:rsid w:val="00EE48EE"/>
    <w:rsid w:val="00EE6495"/>
    <w:rsid w:val="00EF0083"/>
    <w:rsid w:val="00EF1198"/>
    <w:rsid w:val="00EF194D"/>
    <w:rsid w:val="00EF222D"/>
    <w:rsid w:val="00EF2AFE"/>
    <w:rsid w:val="00EF2F61"/>
    <w:rsid w:val="00EF31AE"/>
    <w:rsid w:val="00EF3595"/>
    <w:rsid w:val="00EF4116"/>
    <w:rsid w:val="00EF646D"/>
    <w:rsid w:val="00EF6B87"/>
    <w:rsid w:val="00EF6E0B"/>
    <w:rsid w:val="00EF7689"/>
    <w:rsid w:val="00F0002D"/>
    <w:rsid w:val="00F0037D"/>
    <w:rsid w:val="00F01E79"/>
    <w:rsid w:val="00F0200F"/>
    <w:rsid w:val="00F0264C"/>
    <w:rsid w:val="00F02C2C"/>
    <w:rsid w:val="00F04394"/>
    <w:rsid w:val="00F065EB"/>
    <w:rsid w:val="00F07047"/>
    <w:rsid w:val="00F07474"/>
    <w:rsid w:val="00F075C6"/>
    <w:rsid w:val="00F076D2"/>
    <w:rsid w:val="00F07B4E"/>
    <w:rsid w:val="00F10C01"/>
    <w:rsid w:val="00F1179A"/>
    <w:rsid w:val="00F11847"/>
    <w:rsid w:val="00F121C8"/>
    <w:rsid w:val="00F12592"/>
    <w:rsid w:val="00F12915"/>
    <w:rsid w:val="00F13E86"/>
    <w:rsid w:val="00F144CA"/>
    <w:rsid w:val="00F1556C"/>
    <w:rsid w:val="00F166EF"/>
    <w:rsid w:val="00F216CE"/>
    <w:rsid w:val="00F22422"/>
    <w:rsid w:val="00F242DF"/>
    <w:rsid w:val="00F24359"/>
    <w:rsid w:val="00F245FC"/>
    <w:rsid w:val="00F24CD5"/>
    <w:rsid w:val="00F25454"/>
    <w:rsid w:val="00F25C02"/>
    <w:rsid w:val="00F26982"/>
    <w:rsid w:val="00F26DE2"/>
    <w:rsid w:val="00F26F86"/>
    <w:rsid w:val="00F27A55"/>
    <w:rsid w:val="00F30D4D"/>
    <w:rsid w:val="00F31219"/>
    <w:rsid w:val="00F33205"/>
    <w:rsid w:val="00F333D2"/>
    <w:rsid w:val="00F342B8"/>
    <w:rsid w:val="00F34E66"/>
    <w:rsid w:val="00F35DA4"/>
    <w:rsid w:val="00F40FC9"/>
    <w:rsid w:val="00F42331"/>
    <w:rsid w:val="00F434E7"/>
    <w:rsid w:val="00F444D4"/>
    <w:rsid w:val="00F45401"/>
    <w:rsid w:val="00F455CF"/>
    <w:rsid w:val="00F459E7"/>
    <w:rsid w:val="00F45F43"/>
    <w:rsid w:val="00F4678B"/>
    <w:rsid w:val="00F46F19"/>
    <w:rsid w:val="00F479D6"/>
    <w:rsid w:val="00F47A06"/>
    <w:rsid w:val="00F47B76"/>
    <w:rsid w:val="00F5039F"/>
    <w:rsid w:val="00F50A27"/>
    <w:rsid w:val="00F54869"/>
    <w:rsid w:val="00F56923"/>
    <w:rsid w:val="00F56CBF"/>
    <w:rsid w:val="00F56E5A"/>
    <w:rsid w:val="00F5796B"/>
    <w:rsid w:val="00F60D3D"/>
    <w:rsid w:val="00F61982"/>
    <w:rsid w:val="00F61DF7"/>
    <w:rsid w:val="00F62E53"/>
    <w:rsid w:val="00F6316E"/>
    <w:rsid w:val="00F63881"/>
    <w:rsid w:val="00F63FEE"/>
    <w:rsid w:val="00F64164"/>
    <w:rsid w:val="00F64589"/>
    <w:rsid w:val="00F6465A"/>
    <w:rsid w:val="00F6499F"/>
    <w:rsid w:val="00F65095"/>
    <w:rsid w:val="00F65D94"/>
    <w:rsid w:val="00F67188"/>
    <w:rsid w:val="00F6720B"/>
    <w:rsid w:val="00F679AD"/>
    <w:rsid w:val="00F728A1"/>
    <w:rsid w:val="00F729D1"/>
    <w:rsid w:val="00F72CD4"/>
    <w:rsid w:val="00F733B1"/>
    <w:rsid w:val="00F7391F"/>
    <w:rsid w:val="00F743E0"/>
    <w:rsid w:val="00F74F5E"/>
    <w:rsid w:val="00F75DB9"/>
    <w:rsid w:val="00F76E00"/>
    <w:rsid w:val="00F770D1"/>
    <w:rsid w:val="00F771BA"/>
    <w:rsid w:val="00F77D8F"/>
    <w:rsid w:val="00F80B64"/>
    <w:rsid w:val="00F80E98"/>
    <w:rsid w:val="00F81561"/>
    <w:rsid w:val="00F81E32"/>
    <w:rsid w:val="00F8225A"/>
    <w:rsid w:val="00F83859"/>
    <w:rsid w:val="00F84EAD"/>
    <w:rsid w:val="00F851E5"/>
    <w:rsid w:val="00F87FF5"/>
    <w:rsid w:val="00F9020E"/>
    <w:rsid w:val="00F92B05"/>
    <w:rsid w:val="00F92BD6"/>
    <w:rsid w:val="00F9342F"/>
    <w:rsid w:val="00F9411B"/>
    <w:rsid w:val="00F9432E"/>
    <w:rsid w:val="00F94347"/>
    <w:rsid w:val="00F95B0B"/>
    <w:rsid w:val="00F95BC8"/>
    <w:rsid w:val="00FA0DEB"/>
    <w:rsid w:val="00FA1F8F"/>
    <w:rsid w:val="00FA3537"/>
    <w:rsid w:val="00FA388F"/>
    <w:rsid w:val="00FA40E6"/>
    <w:rsid w:val="00FA4343"/>
    <w:rsid w:val="00FA4700"/>
    <w:rsid w:val="00FA483A"/>
    <w:rsid w:val="00FA49EC"/>
    <w:rsid w:val="00FA4EDA"/>
    <w:rsid w:val="00FA79D2"/>
    <w:rsid w:val="00FA7E80"/>
    <w:rsid w:val="00FB0B7B"/>
    <w:rsid w:val="00FB1278"/>
    <w:rsid w:val="00FB1EF7"/>
    <w:rsid w:val="00FB305C"/>
    <w:rsid w:val="00FB3C09"/>
    <w:rsid w:val="00FB3D9A"/>
    <w:rsid w:val="00FB568A"/>
    <w:rsid w:val="00FB6939"/>
    <w:rsid w:val="00FC02D9"/>
    <w:rsid w:val="00FC0702"/>
    <w:rsid w:val="00FC165F"/>
    <w:rsid w:val="00FC1D5B"/>
    <w:rsid w:val="00FC1F80"/>
    <w:rsid w:val="00FC207F"/>
    <w:rsid w:val="00FC2E05"/>
    <w:rsid w:val="00FC3457"/>
    <w:rsid w:val="00FC3564"/>
    <w:rsid w:val="00FC486D"/>
    <w:rsid w:val="00FC489F"/>
    <w:rsid w:val="00FC496A"/>
    <w:rsid w:val="00FC66B5"/>
    <w:rsid w:val="00FC6B9E"/>
    <w:rsid w:val="00FC7297"/>
    <w:rsid w:val="00FC7D40"/>
    <w:rsid w:val="00FD0ECC"/>
    <w:rsid w:val="00FD1738"/>
    <w:rsid w:val="00FD1A20"/>
    <w:rsid w:val="00FD1FED"/>
    <w:rsid w:val="00FD2649"/>
    <w:rsid w:val="00FD3296"/>
    <w:rsid w:val="00FD348C"/>
    <w:rsid w:val="00FD4328"/>
    <w:rsid w:val="00FD4ACD"/>
    <w:rsid w:val="00FD4D6C"/>
    <w:rsid w:val="00FD50FB"/>
    <w:rsid w:val="00FD60AB"/>
    <w:rsid w:val="00FD660E"/>
    <w:rsid w:val="00FD70ED"/>
    <w:rsid w:val="00FE0600"/>
    <w:rsid w:val="00FE097F"/>
    <w:rsid w:val="00FE1092"/>
    <w:rsid w:val="00FE1B5F"/>
    <w:rsid w:val="00FE4816"/>
    <w:rsid w:val="00FE4869"/>
    <w:rsid w:val="00FE55E5"/>
    <w:rsid w:val="00FE6669"/>
    <w:rsid w:val="00FF0008"/>
    <w:rsid w:val="00FF00B9"/>
    <w:rsid w:val="00FF20DC"/>
    <w:rsid w:val="00FF4635"/>
    <w:rsid w:val="00FF5493"/>
    <w:rsid w:val="00FF611D"/>
    <w:rsid w:val="00FF6D05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1A30"/>
  <w15:docId w15:val="{67A20FD2-0A5D-4813-90F3-986981A9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C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7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825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4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EF2AFE"/>
    <w:rPr>
      <w:color w:val="0000FF" w:themeColor="hyperlink"/>
      <w:u w:val="single"/>
    </w:rPr>
  </w:style>
  <w:style w:type="paragraph" w:customStyle="1" w:styleId="ConsPlusNormal">
    <w:name w:val="ConsPlusNormal"/>
    <w:rsid w:val="00A2166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01848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C01848"/>
    <w:rPr>
      <w:b/>
      <w:bCs/>
    </w:rPr>
  </w:style>
  <w:style w:type="table" w:styleId="a8">
    <w:name w:val="Table Grid"/>
    <w:basedOn w:val="a1"/>
    <w:uiPriority w:val="59"/>
    <w:rsid w:val="00A2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2697F"/>
  </w:style>
  <w:style w:type="paragraph" w:styleId="a9">
    <w:name w:val="header"/>
    <w:basedOn w:val="a"/>
    <w:link w:val="aa"/>
    <w:uiPriority w:val="99"/>
    <w:unhideWhenUsed/>
    <w:rsid w:val="00863E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3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63E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47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B7B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7B4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C47D4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C47D46"/>
  </w:style>
  <w:style w:type="paragraph" w:styleId="af">
    <w:name w:val="No Spacing"/>
    <w:uiPriority w:val="1"/>
    <w:qFormat/>
    <w:rsid w:val="003F36B9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4">
    <w:name w:val="Абзац списка Знак"/>
    <w:link w:val="a3"/>
    <w:locked/>
    <w:rsid w:val="00712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563B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megi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E57F-5EC3-43FF-BE53-A0FC46D5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9645</TotalTime>
  <Pages>21</Pages>
  <Words>11128</Words>
  <Characters>63432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Мартынюк Наталья Александровна</cp:lastModifiedBy>
  <cp:revision>1522</cp:revision>
  <cp:lastPrinted>2018-05-15T08:00:00Z</cp:lastPrinted>
  <dcterms:created xsi:type="dcterms:W3CDTF">2014-02-17T05:33:00Z</dcterms:created>
  <dcterms:modified xsi:type="dcterms:W3CDTF">2018-06-01T06:15:00Z</dcterms:modified>
</cp:coreProperties>
</file>