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50" w:rsidRPr="004D3112" w:rsidRDefault="00300350" w:rsidP="004D3112">
      <w:pPr>
        <w:spacing w:after="0" w:line="240" w:lineRule="auto"/>
        <w:ind w:firstLine="709"/>
        <w:jc w:val="both"/>
        <w:rPr>
          <w:rFonts w:ascii="Times New Roman" w:hAnsi="Times New Roman" w:cs="Times New Roman"/>
          <w:sz w:val="24"/>
          <w:szCs w:val="24"/>
        </w:rPr>
      </w:pPr>
      <w:bookmarkStart w:id="0" w:name="_GoBack"/>
      <w:bookmarkEnd w:id="0"/>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F975EB" w:rsidRPr="004D3112" w:rsidRDefault="00F975EB" w:rsidP="004D3112">
      <w:pPr>
        <w:spacing w:after="0" w:line="240" w:lineRule="auto"/>
        <w:ind w:firstLine="709"/>
        <w:jc w:val="both"/>
        <w:rPr>
          <w:rFonts w:ascii="Times New Roman" w:hAnsi="Times New Roman" w:cs="Times New Roman"/>
          <w:sz w:val="24"/>
          <w:szCs w:val="24"/>
        </w:rPr>
      </w:pPr>
    </w:p>
    <w:p w:rsidR="003513AC" w:rsidRPr="004D3112" w:rsidRDefault="003513AC" w:rsidP="004D3112">
      <w:pPr>
        <w:spacing w:after="0" w:line="240" w:lineRule="auto"/>
        <w:ind w:firstLine="709"/>
        <w:jc w:val="both"/>
        <w:rPr>
          <w:rFonts w:ascii="Times New Roman" w:hAnsi="Times New Roman" w:cs="Times New Roman"/>
          <w:sz w:val="24"/>
          <w:szCs w:val="24"/>
        </w:rPr>
      </w:pPr>
    </w:p>
    <w:p w:rsidR="003513AC" w:rsidRPr="004D3112" w:rsidRDefault="003513AC" w:rsidP="004D3112">
      <w:pPr>
        <w:spacing w:after="0" w:line="240" w:lineRule="auto"/>
        <w:ind w:firstLine="709"/>
        <w:jc w:val="both"/>
        <w:rPr>
          <w:rFonts w:ascii="Times New Roman" w:hAnsi="Times New Roman" w:cs="Times New Roman"/>
          <w:sz w:val="24"/>
          <w:szCs w:val="24"/>
        </w:rPr>
      </w:pPr>
    </w:p>
    <w:p w:rsidR="00F975EB" w:rsidRPr="004D3112" w:rsidRDefault="00F975EB" w:rsidP="004D3112">
      <w:pPr>
        <w:spacing w:after="0" w:line="240" w:lineRule="auto"/>
        <w:ind w:firstLine="709"/>
        <w:jc w:val="both"/>
        <w:rPr>
          <w:rFonts w:ascii="Times New Roman" w:hAnsi="Times New Roman" w:cs="Times New Roman"/>
          <w:sz w:val="24"/>
          <w:szCs w:val="24"/>
        </w:rPr>
      </w:pPr>
    </w:p>
    <w:p w:rsidR="007E5EAA" w:rsidRPr="004D3112" w:rsidRDefault="007E5EAA" w:rsidP="004D3112">
      <w:pPr>
        <w:spacing w:after="0" w:line="240" w:lineRule="auto"/>
        <w:jc w:val="both"/>
        <w:rPr>
          <w:rFonts w:ascii="Times New Roman" w:hAnsi="Times New Roman" w:cs="Times New Roman"/>
          <w:sz w:val="24"/>
          <w:szCs w:val="24"/>
        </w:rPr>
      </w:pPr>
    </w:p>
    <w:p w:rsidR="00CC07C1" w:rsidRPr="004D3112" w:rsidRDefault="00720562"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 xml:space="preserve">О внесении изменений в решение </w:t>
      </w:r>
    </w:p>
    <w:p w:rsidR="00432707" w:rsidRPr="004D3112" w:rsidRDefault="00720562"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 xml:space="preserve">Думы города </w:t>
      </w:r>
      <w:r w:rsidR="00432707" w:rsidRPr="004D3112">
        <w:rPr>
          <w:rFonts w:ascii="Times New Roman" w:hAnsi="Times New Roman" w:cs="Times New Roman"/>
          <w:sz w:val="24"/>
          <w:szCs w:val="24"/>
        </w:rPr>
        <w:t>Мегиона</w:t>
      </w:r>
      <w:r w:rsidR="005564C7" w:rsidRPr="004D3112">
        <w:rPr>
          <w:rFonts w:ascii="Times New Roman" w:hAnsi="Times New Roman" w:cs="Times New Roman"/>
          <w:sz w:val="24"/>
          <w:szCs w:val="24"/>
        </w:rPr>
        <w:t xml:space="preserve"> </w:t>
      </w:r>
      <w:r w:rsidRPr="004D3112">
        <w:rPr>
          <w:rFonts w:ascii="Times New Roman" w:hAnsi="Times New Roman" w:cs="Times New Roman"/>
          <w:sz w:val="24"/>
          <w:szCs w:val="24"/>
        </w:rPr>
        <w:t xml:space="preserve">от 22.06.2018 </w:t>
      </w:r>
    </w:p>
    <w:p w:rsidR="00720562" w:rsidRPr="004D3112" w:rsidRDefault="00720562"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№278 «О Правилах благоустройства</w:t>
      </w:r>
    </w:p>
    <w:p w:rsidR="00720562" w:rsidRPr="004D3112" w:rsidRDefault="00720562"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 xml:space="preserve">территории городского округа </w:t>
      </w:r>
    </w:p>
    <w:p w:rsidR="00720562" w:rsidRPr="004D3112" w:rsidRDefault="00720562"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город Мегион»</w:t>
      </w:r>
      <w:r w:rsidR="00655CE1" w:rsidRPr="004D3112">
        <w:rPr>
          <w:rFonts w:ascii="Times New Roman" w:hAnsi="Times New Roman" w:cs="Times New Roman"/>
          <w:sz w:val="24"/>
          <w:szCs w:val="24"/>
        </w:rPr>
        <w:t xml:space="preserve"> (с изменениями)</w:t>
      </w:r>
    </w:p>
    <w:p w:rsidR="007A6C9D" w:rsidRPr="004D3112" w:rsidRDefault="007A6C9D"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655CE1" w:rsidRPr="004D3112" w:rsidRDefault="007A6C9D" w:rsidP="004D3112">
      <w:pPr>
        <w:spacing w:after="0" w:line="240" w:lineRule="auto"/>
        <w:ind w:firstLine="708"/>
        <w:jc w:val="both"/>
        <w:rPr>
          <w:rFonts w:ascii="Times New Roman" w:hAnsi="Times New Roman" w:cs="Times New Roman"/>
          <w:vanish/>
          <w:sz w:val="24"/>
          <w:szCs w:val="24"/>
        </w:rPr>
      </w:pPr>
      <w:r w:rsidRPr="004D3112">
        <w:rPr>
          <w:rFonts w:ascii="Times New Roman" w:hAnsi="Times New Roman" w:cs="Times New Roman"/>
          <w:sz w:val="24"/>
          <w:szCs w:val="24"/>
        </w:rPr>
        <w:t xml:space="preserve">Рассмотрев проект решения Думы города Мегиона «О внесении изменений в решение Думы города Мегиона </w:t>
      </w:r>
      <w:r w:rsidR="00720562" w:rsidRPr="004D3112">
        <w:rPr>
          <w:rFonts w:ascii="Times New Roman" w:hAnsi="Times New Roman" w:cs="Times New Roman"/>
          <w:sz w:val="24"/>
          <w:szCs w:val="24"/>
        </w:rPr>
        <w:t>от 22.06.2018 №278 «О Правилах благоустройства территории городского округа город Мегион»</w:t>
      </w:r>
      <w:r w:rsidR="00655CE1" w:rsidRPr="004D3112">
        <w:rPr>
          <w:rFonts w:ascii="Times New Roman" w:hAnsi="Times New Roman" w:cs="Times New Roman"/>
          <w:sz w:val="24"/>
          <w:szCs w:val="24"/>
        </w:rPr>
        <w:t xml:space="preserve"> (с изменениями)</w:t>
      </w:r>
      <w:r w:rsidRPr="004D3112">
        <w:rPr>
          <w:rFonts w:ascii="Times New Roman" w:hAnsi="Times New Roman" w:cs="Times New Roman"/>
          <w:sz w:val="24"/>
          <w:szCs w:val="24"/>
        </w:rPr>
        <w:t xml:space="preserve">, </w:t>
      </w:r>
      <w:r w:rsidR="009C44F0" w:rsidRPr="004D3112">
        <w:rPr>
          <w:rFonts w:ascii="Times New Roman" w:hAnsi="Times New Roman" w:cs="Times New Roman"/>
          <w:sz w:val="24"/>
          <w:szCs w:val="24"/>
        </w:rPr>
        <w:t>в соответствии с</w:t>
      </w:r>
      <w:r w:rsidR="007070D1" w:rsidRPr="004D3112">
        <w:rPr>
          <w:rFonts w:ascii="Times New Roman" w:hAnsi="Times New Roman" w:cs="Times New Roman"/>
          <w:sz w:val="24"/>
          <w:szCs w:val="24"/>
        </w:rPr>
        <w:t xml:space="preserve"> </w:t>
      </w:r>
      <w:r w:rsidR="005518B1" w:rsidRPr="004D3112">
        <w:rPr>
          <w:rFonts w:ascii="Times New Roman" w:hAnsi="Times New Roman" w:cs="Times New Roman"/>
          <w:sz w:val="24"/>
          <w:szCs w:val="24"/>
        </w:rPr>
        <w:t>законом Ханты-Мансийского автономного округа – Югры от 11.06.2010 №102-оз «Об ад</w:t>
      </w:r>
      <w:r w:rsidR="004D3112" w:rsidRPr="004D3112">
        <w:rPr>
          <w:rFonts w:ascii="Times New Roman" w:hAnsi="Times New Roman" w:cs="Times New Roman"/>
          <w:sz w:val="24"/>
          <w:szCs w:val="24"/>
        </w:rPr>
        <w:t xml:space="preserve">министративных правонарушениях» </w:t>
      </w:r>
      <w:r w:rsidR="005518B1" w:rsidRPr="004D3112">
        <w:rPr>
          <w:rFonts w:ascii="Times New Roman" w:hAnsi="Times New Roman" w:cs="Times New Roman"/>
          <w:sz w:val="24"/>
          <w:szCs w:val="24"/>
        </w:rPr>
        <w:t>(с изменениями)</w:t>
      </w:r>
      <w:r w:rsidR="007070D1" w:rsidRPr="004D3112">
        <w:rPr>
          <w:rFonts w:ascii="Times New Roman" w:hAnsi="Times New Roman" w:cs="Times New Roman"/>
          <w:vanish/>
          <w:sz w:val="24"/>
          <w:szCs w:val="24"/>
        </w:rPr>
        <w:t>оссийской ФедерацииР</w:t>
      </w:r>
    </w:p>
    <w:p w:rsidR="007A6C9D" w:rsidRPr="004D3112" w:rsidRDefault="00720562"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 xml:space="preserve">, </w:t>
      </w:r>
      <w:r w:rsidR="007A6C9D" w:rsidRPr="004D3112">
        <w:rPr>
          <w:rFonts w:ascii="Times New Roman" w:hAnsi="Times New Roman" w:cs="Times New Roman"/>
          <w:sz w:val="24"/>
          <w:szCs w:val="24"/>
        </w:rPr>
        <w:t>руководствуясь статьёй 19 устава города Мегиона, Дума города Мегиона</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РЕШИЛА:</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F85BD7" w:rsidRPr="004D3112" w:rsidRDefault="007A6C9D"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1.Внести в решени</w:t>
      </w:r>
      <w:r w:rsidR="00432707" w:rsidRPr="004D3112">
        <w:rPr>
          <w:rFonts w:ascii="Times New Roman" w:hAnsi="Times New Roman" w:cs="Times New Roman"/>
          <w:sz w:val="24"/>
          <w:szCs w:val="24"/>
        </w:rPr>
        <w:t>е</w:t>
      </w:r>
      <w:r w:rsidRPr="004D3112">
        <w:rPr>
          <w:rFonts w:ascii="Times New Roman" w:hAnsi="Times New Roman" w:cs="Times New Roman"/>
          <w:sz w:val="24"/>
          <w:szCs w:val="24"/>
        </w:rPr>
        <w:t xml:space="preserve"> Думы города Мегиона </w:t>
      </w:r>
      <w:r w:rsidR="006D3FED" w:rsidRPr="004D3112">
        <w:rPr>
          <w:rFonts w:ascii="Times New Roman" w:hAnsi="Times New Roman" w:cs="Times New Roman"/>
          <w:sz w:val="24"/>
          <w:szCs w:val="24"/>
        </w:rPr>
        <w:t xml:space="preserve">от </w:t>
      </w:r>
      <w:r w:rsidR="00720562" w:rsidRPr="004D3112">
        <w:rPr>
          <w:rFonts w:ascii="Times New Roman" w:hAnsi="Times New Roman" w:cs="Times New Roman"/>
          <w:sz w:val="24"/>
          <w:szCs w:val="24"/>
        </w:rPr>
        <w:t>22</w:t>
      </w:r>
      <w:r w:rsidR="006D3FED" w:rsidRPr="004D3112">
        <w:rPr>
          <w:rFonts w:ascii="Times New Roman" w:hAnsi="Times New Roman" w:cs="Times New Roman"/>
          <w:sz w:val="24"/>
          <w:szCs w:val="24"/>
        </w:rPr>
        <w:t>.0</w:t>
      </w:r>
      <w:r w:rsidR="00720562" w:rsidRPr="004D3112">
        <w:rPr>
          <w:rFonts w:ascii="Times New Roman" w:hAnsi="Times New Roman" w:cs="Times New Roman"/>
          <w:sz w:val="24"/>
          <w:szCs w:val="24"/>
        </w:rPr>
        <w:t>6</w:t>
      </w:r>
      <w:r w:rsidR="006D3FED" w:rsidRPr="004D3112">
        <w:rPr>
          <w:rFonts w:ascii="Times New Roman" w:hAnsi="Times New Roman" w:cs="Times New Roman"/>
          <w:sz w:val="24"/>
          <w:szCs w:val="24"/>
        </w:rPr>
        <w:t>.201</w:t>
      </w:r>
      <w:r w:rsidR="00720562" w:rsidRPr="004D3112">
        <w:rPr>
          <w:rFonts w:ascii="Times New Roman" w:hAnsi="Times New Roman" w:cs="Times New Roman"/>
          <w:sz w:val="24"/>
          <w:szCs w:val="24"/>
        </w:rPr>
        <w:t>8</w:t>
      </w:r>
      <w:r w:rsidR="008E4F49" w:rsidRPr="004D3112">
        <w:rPr>
          <w:rFonts w:ascii="Times New Roman" w:hAnsi="Times New Roman" w:cs="Times New Roman"/>
          <w:sz w:val="24"/>
          <w:szCs w:val="24"/>
        </w:rPr>
        <w:t xml:space="preserve"> №2</w:t>
      </w:r>
      <w:r w:rsidR="00720562" w:rsidRPr="004D3112">
        <w:rPr>
          <w:rFonts w:ascii="Times New Roman" w:hAnsi="Times New Roman" w:cs="Times New Roman"/>
          <w:sz w:val="24"/>
          <w:szCs w:val="24"/>
        </w:rPr>
        <w:t>78</w:t>
      </w:r>
      <w:r w:rsidR="006D3FED" w:rsidRPr="004D3112">
        <w:rPr>
          <w:rFonts w:ascii="Times New Roman" w:hAnsi="Times New Roman" w:cs="Times New Roman"/>
          <w:sz w:val="24"/>
          <w:szCs w:val="24"/>
        </w:rPr>
        <w:t xml:space="preserve"> </w:t>
      </w:r>
      <w:r w:rsidRPr="004D3112">
        <w:rPr>
          <w:rFonts w:ascii="Times New Roman" w:hAnsi="Times New Roman" w:cs="Times New Roman"/>
          <w:sz w:val="24"/>
          <w:szCs w:val="24"/>
        </w:rPr>
        <w:t xml:space="preserve">«О Правилах </w:t>
      </w:r>
      <w:r w:rsidR="00720562" w:rsidRPr="004D3112">
        <w:rPr>
          <w:rFonts w:ascii="Times New Roman" w:hAnsi="Times New Roman" w:cs="Times New Roman"/>
          <w:sz w:val="24"/>
          <w:szCs w:val="24"/>
        </w:rPr>
        <w:t>благоустройства территории</w:t>
      </w:r>
      <w:r w:rsidRPr="004D3112">
        <w:rPr>
          <w:rFonts w:ascii="Times New Roman" w:hAnsi="Times New Roman" w:cs="Times New Roman"/>
          <w:sz w:val="24"/>
          <w:szCs w:val="24"/>
        </w:rPr>
        <w:t xml:space="preserve"> городского округа город Мегион</w:t>
      </w:r>
      <w:r w:rsidR="006D3FED" w:rsidRPr="004D3112">
        <w:rPr>
          <w:rFonts w:ascii="Times New Roman" w:hAnsi="Times New Roman" w:cs="Times New Roman"/>
          <w:sz w:val="24"/>
          <w:szCs w:val="24"/>
        </w:rPr>
        <w:t>»</w:t>
      </w:r>
      <w:r w:rsidR="00655CE1" w:rsidRPr="004D3112">
        <w:rPr>
          <w:rFonts w:ascii="Times New Roman" w:hAnsi="Times New Roman" w:cs="Times New Roman"/>
          <w:sz w:val="24"/>
          <w:szCs w:val="24"/>
        </w:rPr>
        <w:t xml:space="preserve"> (с изменениями)</w:t>
      </w:r>
      <w:r w:rsidR="009C174D" w:rsidRPr="004D3112">
        <w:rPr>
          <w:rFonts w:ascii="Times New Roman" w:hAnsi="Times New Roman" w:cs="Times New Roman"/>
          <w:sz w:val="24"/>
          <w:szCs w:val="24"/>
        </w:rPr>
        <w:t xml:space="preserve"> </w:t>
      </w:r>
      <w:r w:rsidRPr="004D3112">
        <w:rPr>
          <w:rFonts w:ascii="Times New Roman" w:hAnsi="Times New Roman" w:cs="Times New Roman"/>
          <w:sz w:val="24"/>
          <w:szCs w:val="24"/>
        </w:rPr>
        <w:t>изменения</w:t>
      </w:r>
      <w:r w:rsidR="00F85BD7" w:rsidRPr="004D3112">
        <w:rPr>
          <w:rFonts w:ascii="Times New Roman" w:hAnsi="Times New Roman" w:cs="Times New Roman"/>
          <w:sz w:val="24"/>
          <w:szCs w:val="24"/>
        </w:rPr>
        <w:t xml:space="preserve"> согласно приложению к настоящему решению.</w:t>
      </w:r>
    </w:p>
    <w:p w:rsidR="007A6C9D" w:rsidRPr="004D3112" w:rsidRDefault="007A6C9D"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2.Настоящее решение вступает в силу после </w:t>
      </w:r>
      <w:r w:rsidR="00CC07C1" w:rsidRPr="004D3112">
        <w:rPr>
          <w:rFonts w:ascii="Times New Roman" w:hAnsi="Times New Roman" w:cs="Times New Roman"/>
          <w:sz w:val="24"/>
          <w:szCs w:val="24"/>
        </w:rPr>
        <w:t xml:space="preserve">его </w:t>
      </w:r>
      <w:r w:rsidRPr="004D3112">
        <w:rPr>
          <w:rFonts w:ascii="Times New Roman" w:hAnsi="Times New Roman" w:cs="Times New Roman"/>
          <w:sz w:val="24"/>
          <w:szCs w:val="24"/>
        </w:rPr>
        <w:t>официального опубликования.</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3513AC" w:rsidRPr="004D3112" w:rsidRDefault="003513AC" w:rsidP="004D3112">
      <w:pPr>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E24282" w:rsidRPr="004D3112" w:rsidTr="00DF5D2E">
        <w:tc>
          <w:tcPr>
            <w:tcW w:w="4927" w:type="dxa"/>
          </w:tcPr>
          <w:p w:rsidR="000457F2" w:rsidRPr="004D3112" w:rsidRDefault="000457F2" w:rsidP="004D3112">
            <w:pPr>
              <w:ind w:firstLine="0"/>
              <w:rPr>
                <w:rFonts w:ascii="Times New Roman" w:hAnsi="Times New Roman" w:cs="Times New Roman"/>
                <w:sz w:val="24"/>
                <w:szCs w:val="24"/>
              </w:rPr>
            </w:pPr>
            <w:r w:rsidRPr="004D3112">
              <w:rPr>
                <w:rFonts w:ascii="Times New Roman" w:hAnsi="Times New Roman" w:cs="Times New Roman"/>
                <w:sz w:val="24"/>
                <w:szCs w:val="24"/>
              </w:rPr>
              <w:t>Председатель Думы города Мегиона</w:t>
            </w:r>
          </w:p>
          <w:p w:rsidR="000457F2" w:rsidRPr="004D3112" w:rsidRDefault="000457F2" w:rsidP="004D3112">
            <w:pPr>
              <w:ind w:firstLine="0"/>
              <w:rPr>
                <w:rFonts w:ascii="Times New Roman" w:hAnsi="Times New Roman" w:cs="Times New Roman"/>
                <w:sz w:val="24"/>
                <w:szCs w:val="24"/>
              </w:rPr>
            </w:pPr>
            <w:r w:rsidRPr="004D3112">
              <w:rPr>
                <w:rFonts w:ascii="Times New Roman" w:hAnsi="Times New Roman" w:cs="Times New Roman"/>
                <w:sz w:val="24"/>
                <w:szCs w:val="24"/>
              </w:rPr>
              <w:t>Е.Н.Коротченко</w:t>
            </w:r>
          </w:p>
          <w:p w:rsidR="00B374C1" w:rsidRPr="004D3112" w:rsidRDefault="00B374C1" w:rsidP="004D3112">
            <w:pPr>
              <w:ind w:firstLine="0"/>
              <w:rPr>
                <w:rFonts w:ascii="Times New Roman" w:hAnsi="Times New Roman" w:cs="Times New Roman"/>
                <w:sz w:val="24"/>
                <w:szCs w:val="24"/>
              </w:rPr>
            </w:pPr>
          </w:p>
          <w:p w:rsidR="00B374C1" w:rsidRPr="004D3112" w:rsidRDefault="00B374C1" w:rsidP="004D3112">
            <w:pPr>
              <w:ind w:firstLine="0"/>
              <w:rPr>
                <w:rFonts w:ascii="Times New Roman" w:hAnsi="Times New Roman" w:cs="Times New Roman"/>
                <w:sz w:val="24"/>
                <w:szCs w:val="24"/>
              </w:rPr>
            </w:pPr>
            <w:r w:rsidRPr="004D3112">
              <w:rPr>
                <w:rFonts w:ascii="Times New Roman" w:hAnsi="Times New Roman" w:cs="Times New Roman"/>
                <w:sz w:val="24"/>
                <w:szCs w:val="24"/>
              </w:rPr>
              <w:t>_________________</w:t>
            </w:r>
          </w:p>
        </w:tc>
        <w:tc>
          <w:tcPr>
            <w:tcW w:w="4927" w:type="dxa"/>
          </w:tcPr>
          <w:p w:rsidR="000457F2" w:rsidRPr="004D3112" w:rsidRDefault="00B374C1" w:rsidP="004D3112">
            <w:pPr>
              <w:rPr>
                <w:rFonts w:ascii="Times New Roman" w:hAnsi="Times New Roman" w:cs="Times New Roman"/>
                <w:sz w:val="24"/>
                <w:szCs w:val="24"/>
              </w:rPr>
            </w:pPr>
            <w:r w:rsidRPr="004D3112">
              <w:rPr>
                <w:rFonts w:ascii="Times New Roman" w:hAnsi="Times New Roman" w:cs="Times New Roman"/>
                <w:sz w:val="24"/>
                <w:szCs w:val="24"/>
              </w:rPr>
              <w:t xml:space="preserve">                          </w:t>
            </w:r>
            <w:r w:rsidR="000457F2" w:rsidRPr="004D3112">
              <w:rPr>
                <w:rFonts w:ascii="Times New Roman" w:hAnsi="Times New Roman" w:cs="Times New Roman"/>
                <w:sz w:val="24"/>
                <w:szCs w:val="24"/>
              </w:rPr>
              <w:t xml:space="preserve">Глава города  </w:t>
            </w:r>
            <w:r w:rsidRPr="004D3112">
              <w:rPr>
                <w:rFonts w:ascii="Times New Roman" w:hAnsi="Times New Roman" w:cs="Times New Roman"/>
                <w:sz w:val="24"/>
                <w:szCs w:val="24"/>
              </w:rPr>
              <w:t>Мегиона</w:t>
            </w:r>
            <w:r w:rsidR="000457F2" w:rsidRPr="004D3112">
              <w:rPr>
                <w:rFonts w:ascii="Times New Roman" w:hAnsi="Times New Roman" w:cs="Times New Roman"/>
                <w:sz w:val="24"/>
                <w:szCs w:val="24"/>
              </w:rPr>
              <w:t xml:space="preserve">                                                                                                                      </w:t>
            </w:r>
          </w:p>
          <w:p w:rsidR="00B374C1" w:rsidRPr="004D3112" w:rsidRDefault="00B374C1" w:rsidP="004D3112">
            <w:pPr>
              <w:rPr>
                <w:rFonts w:ascii="Times New Roman" w:hAnsi="Times New Roman" w:cs="Times New Roman"/>
                <w:sz w:val="24"/>
                <w:szCs w:val="24"/>
              </w:rPr>
            </w:pPr>
            <w:r w:rsidRPr="004D3112">
              <w:rPr>
                <w:rFonts w:ascii="Times New Roman" w:hAnsi="Times New Roman" w:cs="Times New Roman"/>
                <w:sz w:val="24"/>
                <w:szCs w:val="24"/>
              </w:rPr>
              <w:t xml:space="preserve">                          </w:t>
            </w:r>
            <w:r w:rsidR="000457F2" w:rsidRPr="004D3112">
              <w:rPr>
                <w:rFonts w:ascii="Times New Roman" w:hAnsi="Times New Roman" w:cs="Times New Roman"/>
                <w:sz w:val="24"/>
                <w:szCs w:val="24"/>
              </w:rPr>
              <w:t>О.А.Дейнека</w:t>
            </w:r>
            <w:r w:rsidR="000457F2" w:rsidRPr="004D3112">
              <w:rPr>
                <w:rFonts w:ascii="Times New Roman" w:hAnsi="Times New Roman" w:cs="Times New Roman"/>
                <w:sz w:val="24"/>
                <w:szCs w:val="24"/>
              </w:rPr>
              <w:tab/>
              <w:t xml:space="preserve">    </w:t>
            </w:r>
            <w:r w:rsidR="000457F2" w:rsidRPr="004D3112">
              <w:rPr>
                <w:rFonts w:ascii="Times New Roman" w:hAnsi="Times New Roman" w:cs="Times New Roman"/>
                <w:sz w:val="24"/>
                <w:szCs w:val="24"/>
              </w:rPr>
              <w:tab/>
            </w:r>
            <w:r w:rsidR="000457F2" w:rsidRPr="004D3112">
              <w:rPr>
                <w:rFonts w:ascii="Times New Roman" w:hAnsi="Times New Roman" w:cs="Times New Roman"/>
                <w:sz w:val="24"/>
                <w:szCs w:val="24"/>
              </w:rPr>
              <w:tab/>
            </w:r>
            <w:r w:rsidRPr="004D3112">
              <w:rPr>
                <w:rFonts w:ascii="Times New Roman" w:hAnsi="Times New Roman" w:cs="Times New Roman"/>
                <w:sz w:val="24"/>
                <w:szCs w:val="24"/>
              </w:rPr>
              <w:t xml:space="preserve">              </w:t>
            </w:r>
          </w:p>
          <w:p w:rsidR="000457F2" w:rsidRPr="004D3112" w:rsidRDefault="00B374C1" w:rsidP="004D3112">
            <w:pPr>
              <w:rPr>
                <w:rFonts w:ascii="Times New Roman" w:hAnsi="Times New Roman" w:cs="Times New Roman"/>
                <w:sz w:val="24"/>
                <w:szCs w:val="24"/>
              </w:rPr>
            </w:pPr>
            <w:r w:rsidRPr="004D3112">
              <w:rPr>
                <w:rFonts w:ascii="Times New Roman" w:hAnsi="Times New Roman" w:cs="Times New Roman"/>
                <w:sz w:val="24"/>
                <w:szCs w:val="24"/>
              </w:rPr>
              <w:t xml:space="preserve">                          ___</w:t>
            </w:r>
            <w:r w:rsidR="00655CE1" w:rsidRPr="004D3112">
              <w:rPr>
                <w:rFonts w:ascii="Times New Roman" w:hAnsi="Times New Roman" w:cs="Times New Roman"/>
                <w:sz w:val="24"/>
                <w:szCs w:val="24"/>
              </w:rPr>
              <w:t>_____</w:t>
            </w:r>
            <w:r w:rsidRPr="004D3112">
              <w:rPr>
                <w:rFonts w:ascii="Times New Roman" w:hAnsi="Times New Roman" w:cs="Times New Roman"/>
                <w:sz w:val="24"/>
                <w:szCs w:val="24"/>
              </w:rPr>
              <w:t>__________</w:t>
            </w:r>
          </w:p>
        </w:tc>
      </w:tr>
    </w:tbl>
    <w:p w:rsidR="007A6C9D" w:rsidRPr="004D3112" w:rsidRDefault="00655CE1"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 xml:space="preserve">  </w:t>
      </w:r>
      <w:r w:rsidR="00B374C1" w:rsidRPr="004D3112">
        <w:rPr>
          <w:rFonts w:ascii="Times New Roman" w:hAnsi="Times New Roman" w:cs="Times New Roman"/>
          <w:sz w:val="24"/>
          <w:szCs w:val="24"/>
        </w:rPr>
        <w:t xml:space="preserve">г.Мегион                                                                                                г.Мегион     </w:t>
      </w:r>
    </w:p>
    <w:p w:rsidR="00B374C1" w:rsidRPr="004D3112" w:rsidRDefault="00655CE1" w:rsidP="004D3112">
      <w:pPr>
        <w:spacing w:after="0" w:line="240" w:lineRule="auto"/>
        <w:jc w:val="both"/>
        <w:rPr>
          <w:rFonts w:ascii="Times New Roman" w:hAnsi="Times New Roman" w:cs="Times New Roman"/>
          <w:sz w:val="24"/>
          <w:szCs w:val="24"/>
        </w:rPr>
      </w:pPr>
      <w:r w:rsidRPr="004D3112">
        <w:rPr>
          <w:rFonts w:ascii="Times New Roman" w:hAnsi="Times New Roman" w:cs="Times New Roman"/>
          <w:sz w:val="24"/>
          <w:szCs w:val="24"/>
        </w:rPr>
        <w:t xml:space="preserve">  </w:t>
      </w:r>
      <w:r w:rsidR="009C44F0" w:rsidRPr="004D3112">
        <w:rPr>
          <w:rFonts w:ascii="Times New Roman" w:hAnsi="Times New Roman" w:cs="Times New Roman"/>
          <w:sz w:val="24"/>
          <w:szCs w:val="24"/>
        </w:rPr>
        <w:t>«</w:t>
      </w:r>
      <w:r w:rsidR="00B374C1" w:rsidRPr="004D3112">
        <w:rPr>
          <w:rFonts w:ascii="Times New Roman" w:hAnsi="Times New Roman" w:cs="Times New Roman"/>
          <w:sz w:val="24"/>
          <w:szCs w:val="24"/>
        </w:rPr>
        <w:t>___</w:t>
      </w:r>
      <w:r w:rsidR="009C44F0" w:rsidRPr="004D3112">
        <w:rPr>
          <w:rFonts w:ascii="Times New Roman" w:hAnsi="Times New Roman" w:cs="Times New Roman"/>
          <w:sz w:val="24"/>
          <w:szCs w:val="24"/>
        </w:rPr>
        <w:t xml:space="preserve">» </w:t>
      </w:r>
      <w:r w:rsidR="00B374C1" w:rsidRPr="004D3112">
        <w:rPr>
          <w:rFonts w:ascii="Times New Roman" w:hAnsi="Times New Roman" w:cs="Times New Roman"/>
          <w:sz w:val="24"/>
          <w:szCs w:val="24"/>
        </w:rPr>
        <w:t xml:space="preserve"> ___ 20</w:t>
      </w:r>
      <w:r w:rsidR="005518B1" w:rsidRPr="004D3112">
        <w:rPr>
          <w:rFonts w:ascii="Times New Roman" w:hAnsi="Times New Roman" w:cs="Times New Roman"/>
          <w:sz w:val="24"/>
          <w:szCs w:val="24"/>
        </w:rPr>
        <w:t>20</w:t>
      </w:r>
      <w:r w:rsidR="00B374C1" w:rsidRPr="004D3112">
        <w:rPr>
          <w:rFonts w:ascii="Times New Roman" w:hAnsi="Times New Roman" w:cs="Times New Roman"/>
          <w:sz w:val="24"/>
          <w:szCs w:val="24"/>
        </w:rPr>
        <w:t xml:space="preserve">                                                                                     </w:t>
      </w:r>
      <w:r w:rsidR="009C44F0" w:rsidRPr="004D3112">
        <w:rPr>
          <w:rFonts w:ascii="Times New Roman" w:hAnsi="Times New Roman" w:cs="Times New Roman"/>
          <w:sz w:val="24"/>
          <w:szCs w:val="24"/>
        </w:rPr>
        <w:t>«</w:t>
      </w:r>
      <w:r w:rsidR="00B374C1" w:rsidRPr="004D3112">
        <w:rPr>
          <w:rFonts w:ascii="Times New Roman" w:hAnsi="Times New Roman" w:cs="Times New Roman"/>
          <w:sz w:val="24"/>
          <w:szCs w:val="24"/>
        </w:rPr>
        <w:t xml:space="preserve"> ___</w:t>
      </w:r>
      <w:r w:rsidR="009C44F0" w:rsidRPr="004D3112">
        <w:rPr>
          <w:rFonts w:ascii="Times New Roman" w:hAnsi="Times New Roman" w:cs="Times New Roman"/>
          <w:sz w:val="24"/>
          <w:szCs w:val="24"/>
        </w:rPr>
        <w:t xml:space="preserve">» </w:t>
      </w:r>
      <w:r w:rsidR="00B374C1" w:rsidRPr="004D3112">
        <w:rPr>
          <w:rFonts w:ascii="Times New Roman" w:hAnsi="Times New Roman" w:cs="Times New Roman"/>
          <w:sz w:val="24"/>
          <w:szCs w:val="24"/>
        </w:rPr>
        <w:t xml:space="preserve"> ___ 20</w:t>
      </w:r>
      <w:r w:rsidR="005518B1" w:rsidRPr="004D3112">
        <w:rPr>
          <w:rFonts w:ascii="Times New Roman" w:hAnsi="Times New Roman" w:cs="Times New Roman"/>
          <w:sz w:val="24"/>
          <w:szCs w:val="24"/>
        </w:rPr>
        <w:t>20</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w:t>
      </w:r>
      <w:r w:rsidR="006D3FED" w:rsidRPr="004D3112">
        <w:rPr>
          <w:rFonts w:ascii="Times New Roman" w:hAnsi="Times New Roman" w:cs="Times New Roman"/>
          <w:sz w:val="24"/>
          <w:szCs w:val="24"/>
        </w:rPr>
        <w:t xml:space="preserve"> </w:t>
      </w:r>
      <w:r w:rsidRPr="004D3112">
        <w:rPr>
          <w:rFonts w:ascii="Times New Roman" w:hAnsi="Times New Roman" w:cs="Times New Roman"/>
          <w:sz w:val="24"/>
          <w:szCs w:val="24"/>
        </w:rPr>
        <w:t xml:space="preserve">                               </w:t>
      </w: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7A6C9D" w:rsidRPr="004D3112" w:rsidRDefault="007A6C9D"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w:t>
      </w:r>
    </w:p>
    <w:p w:rsidR="00F85BD7" w:rsidRPr="004D3112" w:rsidRDefault="00F85BD7"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p>
    <w:p w:rsidR="002C4AFD" w:rsidRPr="004D3112" w:rsidRDefault="002C4AFD"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w:t>
      </w: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lastRenderedPageBreak/>
        <w:t xml:space="preserve">                                                                                                Приложение </w:t>
      </w: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к решению Думы </w:t>
      </w: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города Мегиона </w:t>
      </w: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от «____»____</w:t>
      </w:r>
      <w:r w:rsidR="005518B1" w:rsidRPr="004D3112">
        <w:rPr>
          <w:rFonts w:ascii="Times New Roman" w:hAnsi="Times New Roman" w:cs="Times New Roman"/>
          <w:sz w:val="24"/>
          <w:szCs w:val="24"/>
        </w:rPr>
        <w:t>2020</w:t>
      </w:r>
      <w:r w:rsidRPr="004D3112">
        <w:rPr>
          <w:rFonts w:ascii="Times New Roman" w:hAnsi="Times New Roman" w:cs="Times New Roman"/>
          <w:sz w:val="24"/>
          <w:szCs w:val="24"/>
        </w:rPr>
        <w:t xml:space="preserve"> №___</w:t>
      </w:r>
    </w:p>
    <w:p w:rsidR="00F85BD7" w:rsidRPr="004D3112" w:rsidRDefault="00F85BD7"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 xml:space="preserve">   </w:t>
      </w:r>
    </w:p>
    <w:p w:rsidR="004D3112" w:rsidRDefault="004D3112" w:rsidP="004D3112">
      <w:pPr>
        <w:spacing w:after="0" w:line="240" w:lineRule="auto"/>
        <w:ind w:firstLine="709"/>
        <w:jc w:val="center"/>
        <w:rPr>
          <w:rFonts w:ascii="Times New Roman" w:hAnsi="Times New Roman" w:cs="Times New Roman"/>
          <w:sz w:val="24"/>
          <w:szCs w:val="24"/>
        </w:rPr>
      </w:pPr>
    </w:p>
    <w:p w:rsidR="00F85BD7" w:rsidRPr="004D3112" w:rsidRDefault="00F85BD7" w:rsidP="004D3112">
      <w:pPr>
        <w:spacing w:after="0" w:line="240" w:lineRule="auto"/>
        <w:ind w:firstLine="709"/>
        <w:jc w:val="center"/>
        <w:rPr>
          <w:rFonts w:ascii="Times New Roman" w:hAnsi="Times New Roman" w:cs="Times New Roman"/>
          <w:sz w:val="24"/>
          <w:szCs w:val="24"/>
        </w:rPr>
      </w:pPr>
      <w:r w:rsidRPr="004D3112">
        <w:rPr>
          <w:rFonts w:ascii="Times New Roman" w:hAnsi="Times New Roman" w:cs="Times New Roman"/>
          <w:sz w:val="24"/>
          <w:szCs w:val="24"/>
        </w:rPr>
        <w:t>Изменения</w:t>
      </w:r>
    </w:p>
    <w:p w:rsidR="00F85BD7" w:rsidRPr="004D3112" w:rsidRDefault="00F85BD7" w:rsidP="004D3112">
      <w:pPr>
        <w:spacing w:after="0" w:line="240" w:lineRule="auto"/>
        <w:jc w:val="center"/>
        <w:rPr>
          <w:rFonts w:ascii="Times New Roman" w:hAnsi="Times New Roman" w:cs="Times New Roman"/>
          <w:sz w:val="24"/>
          <w:szCs w:val="24"/>
        </w:rPr>
      </w:pPr>
      <w:r w:rsidRPr="004D3112">
        <w:rPr>
          <w:rFonts w:ascii="Times New Roman" w:hAnsi="Times New Roman" w:cs="Times New Roman"/>
          <w:sz w:val="24"/>
          <w:szCs w:val="24"/>
        </w:rPr>
        <w:t xml:space="preserve">в решение Думы города </w:t>
      </w:r>
      <w:r w:rsidR="00B65C12" w:rsidRPr="004D3112">
        <w:rPr>
          <w:rFonts w:ascii="Times New Roman" w:hAnsi="Times New Roman" w:cs="Times New Roman"/>
          <w:sz w:val="24"/>
          <w:szCs w:val="24"/>
        </w:rPr>
        <w:t xml:space="preserve">Мегиона </w:t>
      </w:r>
      <w:r w:rsidRPr="004D3112">
        <w:rPr>
          <w:rFonts w:ascii="Times New Roman" w:hAnsi="Times New Roman" w:cs="Times New Roman"/>
          <w:sz w:val="24"/>
          <w:szCs w:val="24"/>
        </w:rPr>
        <w:t>от 22.06.2018 №278 «О Правилах благоустройства</w:t>
      </w:r>
    </w:p>
    <w:p w:rsidR="00F85BD7" w:rsidRPr="004D3112" w:rsidRDefault="00F85BD7" w:rsidP="004D3112">
      <w:pPr>
        <w:spacing w:after="0" w:line="240" w:lineRule="auto"/>
        <w:jc w:val="center"/>
        <w:rPr>
          <w:rFonts w:ascii="Times New Roman" w:hAnsi="Times New Roman" w:cs="Times New Roman"/>
          <w:sz w:val="24"/>
          <w:szCs w:val="24"/>
        </w:rPr>
      </w:pPr>
      <w:r w:rsidRPr="004D3112">
        <w:rPr>
          <w:rFonts w:ascii="Times New Roman" w:hAnsi="Times New Roman" w:cs="Times New Roman"/>
          <w:sz w:val="24"/>
          <w:szCs w:val="24"/>
        </w:rPr>
        <w:t>территории городского округа город Мегион»</w:t>
      </w:r>
      <w:r w:rsidR="00D2258C" w:rsidRPr="004D3112">
        <w:rPr>
          <w:rFonts w:ascii="Times New Roman" w:hAnsi="Times New Roman" w:cs="Times New Roman"/>
          <w:sz w:val="24"/>
          <w:szCs w:val="24"/>
        </w:rPr>
        <w:t xml:space="preserve"> (с изменениями)</w:t>
      </w:r>
    </w:p>
    <w:p w:rsidR="00F85BD7" w:rsidRPr="004D3112" w:rsidRDefault="00F85BD7" w:rsidP="004D3112">
      <w:pPr>
        <w:spacing w:after="0" w:line="240" w:lineRule="auto"/>
        <w:ind w:firstLine="709"/>
        <w:jc w:val="both"/>
        <w:rPr>
          <w:rFonts w:ascii="Times New Roman" w:hAnsi="Times New Roman" w:cs="Times New Roman"/>
          <w:sz w:val="24"/>
          <w:szCs w:val="24"/>
        </w:rPr>
      </w:pPr>
    </w:p>
    <w:p w:rsidR="00E24282" w:rsidRPr="004D3112" w:rsidRDefault="005518B1"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1.</w:t>
      </w:r>
      <w:r w:rsidR="00E24282" w:rsidRPr="004D3112">
        <w:rPr>
          <w:rFonts w:ascii="Times New Roman" w:hAnsi="Times New Roman" w:cs="Times New Roman"/>
          <w:sz w:val="24"/>
          <w:szCs w:val="24"/>
        </w:rPr>
        <w:t>Раздел 2 дополнить пунктом 2.16. следующего содержания:</w:t>
      </w:r>
    </w:p>
    <w:p w:rsidR="00E24282" w:rsidRPr="004D3112" w:rsidRDefault="00E24282" w:rsidP="004D3112">
      <w:pPr>
        <w:pStyle w:val="af1"/>
        <w:ind w:left="0" w:firstLine="708"/>
        <w:rPr>
          <w:rFonts w:ascii="Times New Roman" w:hAnsi="Times New Roman" w:cs="Times New Roman"/>
        </w:rPr>
      </w:pPr>
      <w:r w:rsidRPr="004D3112">
        <w:rPr>
          <w:rFonts w:ascii="Times New Roman" w:hAnsi="Times New Roman" w:cs="Times New Roman"/>
        </w:rPr>
        <w:t>«2.16.Особые требования к доступности городской среды для инвалидов и иных маломобильных групп населения к объектам социальной сферы, торговли, общественного питания, транспортной и инженерной инфраструктур.</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 w:name="sub_2442"/>
      <w:r w:rsidRPr="004D3112">
        <w:rPr>
          <w:rFonts w:ascii="Times New Roman" w:hAnsi="Times New Roman" w:cs="Times New Roman"/>
          <w:sz w:val="24"/>
          <w:szCs w:val="24"/>
        </w:rPr>
        <w:t>Администрация города и организации, независимо от организационно-правовых форм, должны создавать условия инвалидам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4708E" w:rsidRPr="004D3112" w:rsidRDefault="00E24282" w:rsidP="004D3112">
      <w:pPr>
        <w:autoSpaceDE w:val="0"/>
        <w:autoSpaceDN w:val="0"/>
        <w:adjustRightInd w:val="0"/>
        <w:spacing w:after="0" w:line="240" w:lineRule="auto"/>
        <w:ind w:firstLine="720"/>
        <w:jc w:val="both"/>
        <w:rPr>
          <w:rFonts w:ascii="Times New Roman" w:hAnsi="Times New Roman" w:cs="Times New Roman"/>
          <w:color w:val="222222"/>
          <w:sz w:val="24"/>
          <w:szCs w:val="24"/>
          <w:shd w:val="clear" w:color="auto" w:fill="FFFFFF"/>
        </w:rPr>
      </w:pPr>
      <w:bookmarkStart w:id="2" w:name="sub_2443"/>
      <w:bookmarkEnd w:id="1"/>
      <w:r w:rsidRPr="004D3112">
        <w:rPr>
          <w:rFonts w:ascii="Times New Roman" w:hAnsi="Times New Roman" w:cs="Times New Roman"/>
          <w:sz w:val="24"/>
          <w:szCs w:val="24"/>
        </w:rPr>
        <w:t>В состав проект</w:t>
      </w:r>
      <w:r w:rsidR="00C4708E" w:rsidRPr="004D3112">
        <w:rPr>
          <w:rFonts w:ascii="Times New Roman" w:hAnsi="Times New Roman" w:cs="Times New Roman"/>
          <w:sz w:val="24"/>
          <w:szCs w:val="24"/>
        </w:rPr>
        <w:t>ной документации</w:t>
      </w:r>
      <w:r w:rsidRPr="004D3112">
        <w:rPr>
          <w:rFonts w:ascii="Times New Roman" w:hAnsi="Times New Roman" w:cs="Times New Roman"/>
          <w:sz w:val="24"/>
          <w:szCs w:val="24"/>
        </w:rPr>
        <w:t xml:space="preserve"> должн</w:t>
      </w:r>
      <w:r w:rsidR="00C4708E" w:rsidRPr="004D3112">
        <w:rPr>
          <w:rFonts w:ascii="Times New Roman" w:hAnsi="Times New Roman" w:cs="Times New Roman"/>
          <w:sz w:val="24"/>
          <w:szCs w:val="24"/>
        </w:rPr>
        <w:t>ы</w:t>
      </w:r>
      <w:r w:rsidRPr="004D3112">
        <w:rPr>
          <w:rFonts w:ascii="Times New Roman" w:hAnsi="Times New Roman" w:cs="Times New Roman"/>
          <w:sz w:val="24"/>
          <w:szCs w:val="24"/>
        </w:rPr>
        <w:t xml:space="preserve"> быть включ</w:t>
      </w:r>
      <w:r w:rsidR="00C4708E" w:rsidRPr="004D3112">
        <w:rPr>
          <w:rFonts w:ascii="Times New Roman" w:hAnsi="Times New Roman" w:cs="Times New Roman"/>
          <w:sz w:val="24"/>
          <w:szCs w:val="24"/>
        </w:rPr>
        <w:t>е</w:t>
      </w:r>
      <w:r w:rsidRPr="004D3112">
        <w:rPr>
          <w:rFonts w:ascii="Times New Roman" w:hAnsi="Times New Roman" w:cs="Times New Roman"/>
          <w:sz w:val="24"/>
          <w:szCs w:val="24"/>
        </w:rPr>
        <w:t>н</w:t>
      </w:r>
      <w:r w:rsidR="00C4708E" w:rsidRPr="004D3112">
        <w:rPr>
          <w:rFonts w:ascii="Times New Roman" w:hAnsi="Times New Roman" w:cs="Times New Roman"/>
          <w:sz w:val="24"/>
          <w:szCs w:val="24"/>
        </w:rPr>
        <w:t>ы</w:t>
      </w:r>
      <w:r w:rsidRPr="004D3112">
        <w:rPr>
          <w:rFonts w:ascii="Times New Roman" w:hAnsi="Times New Roman" w:cs="Times New Roman"/>
          <w:sz w:val="24"/>
          <w:szCs w:val="24"/>
        </w:rPr>
        <w:t xml:space="preserve"> </w:t>
      </w:r>
      <w:r w:rsidR="00C4708E" w:rsidRPr="004D3112">
        <w:rPr>
          <w:rFonts w:ascii="Times New Roman" w:hAnsi="Times New Roman" w:cs="Times New Roman"/>
          <w:color w:val="222222"/>
          <w:sz w:val="24"/>
          <w:szCs w:val="24"/>
          <w:shd w:val="clear" w:color="auto" w:fill="FFFFFF"/>
        </w:rPr>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bookmarkStart w:id="3" w:name="sub_2444"/>
      <w:bookmarkEnd w:id="2"/>
      <w:r w:rsidR="00C4708E" w:rsidRPr="004D3112">
        <w:rPr>
          <w:rFonts w:ascii="Times New Roman" w:hAnsi="Times New Roman" w:cs="Times New Roman"/>
          <w:color w:val="222222"/>
          <w:sz w:val="24"/>
          <w:szCs w:val="24"/>
          <w:shd w:val="clear" w:color="auto" w:fill="FFFFFF"/>
        </w:rPr>
        <w:t>.</w:t>
      </w:r>
    </w:p>
    <w:p w:rsidR="003405BC" w:rsidRPr="004D3112" w:rsidRDefault="003405BC" w:rsidP="004D3112">
      <w:pPr>
        <w:autoSpaceDE w:val="0"/>
        <w:autoSpaceDN w:val="0"/>
        <w:adjustRightInd w:val="0"/>
        <w:spacing w:after="0" w:line="240" w:lineRule="auto"/>
        <w:ind w:firstLine="720"/>
        <w:jc w:val="both"/>
        <w:rPr>
          <w:rFonts w:ascii="Times New Roman" w:hAnsi="Times New Roman" w:cs="Times New Roman"/>
          <w:color w:val="2D2D2D"/>
          <w:spacing w:val="2"/>
          <w:sz w:val="24"/>
          <w:szCs w:val="24"/>
          <w:shd w:val="clear" w:color="auto" w:fill="FFFFFF"/>
        </w:rPr>
      </w:pPr>
      <w:bookmarkStart w:id="4" w:name="sub_2445"/>
      <w:bookmarkEnd w:id="3"/>
      <w:r w:rsidRPr="004D3112">
        <w:rPr>
          <w:rFonts w:ascii="Times New Roman" w:hAnsi="Times New Roman" w:cs="Times New Roman"/>
          <w:color w:val="2D2D2D"/>
          <w:spacing w:val="2"/>
          <w:sz w:val="24"/>
          <w:szCs w:val="24"/>
          <w:shd w:val="clear" w:color="auto" w:fill="FFFFFF"/>
        </w:rPr>
        <w:t>В зданиях и сооружениях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3405BC" w:rsidRPr="004D3112" w:rsidRDefault="003405BC" w:rsidP="004D3112">
      <w:pPr>
        <w:autoSpaceDE w:val="0"/>
        <w:autoSpaceDN w:val="0"/>
        <w:adjustRightInd w:val="0"/>
        <w:spacing w:after="0" w:line="240" w:lineRule="auto"/>
        <w:ind w:firstLine="720"/>
        <w:jc w:val="both"/>
        <w:rPr>
          <w:rFonts w:ascii="Times New Roman" w:hAnsi="Times New Roman" w:cs="Times New Roman"/>
          <w:color w:val="2D2D2D"/>
          <w:spacing w:val="2"/>
          <w:sz w:val="24"/>
          <w:szCs w:val="24"/>
          <w:shd w:val="clear" w:color="auto" w:fill="FFFFFF"/>
        </w:rPr>
      </w:pPr>
      <w:r w:rsidRPr="004D3112">
        <w:rPr>
          <w:rFonts w:ascii="Times New Roman" w:hAnsi="Times New Roman" w:cs="Times New Roman"/>
          <w:color w:val="2D2D2D"/>
          <w:spacing w:val="2"/>
          <w:sz w:val="24"/>
          <w:szCs w:val="24"/>
          <w:shd w:val="clear" w:color="auto" w:fill="FFFFFF"/>
        </w:rPr>
        <w:t>В здании должен быть как минимум один вход, доступный для маломобильных групп населения, с поверхности земли и из каждого доступного для МГН подземного или надземного уровня, соединенного с этим зданием.</w:t>
      </w:r>
    </w:p>
    <w:p w:rsidR="00217516"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Входные группы </w:t>
      </w:r>
      <w:r w:rsidR="003405BC" w:rsidRPr="004D3112">
        <w:rPr>
          <w:rFonts w:ascii="Times New Roman" w:hAnsi="Times New Roman" w:cs="Times New Roman"/>
          <w:sz w:val="24"/>
          <w:szCs w:val="24"/>
        </w:rPr>
        <w:t xml:space="preserve">в здания </w:t>
      </w:r>
      <w:r w:rsidRPr="004D3112">
        <w:rPr>
          <w:rFonts w:ascii="Times New Roman" w:hAnsi="Times New Roman" w:cs="Times New Roman"/>
          <w:sz w:val="24"/>
          <w:szCs w:val="24"/>
        </w:rPr>
        <w:t>должны быть освещены, оборудованы входной площадкой, навесом (козырьком), водосточной системой (в случае необходимости с установкой системы, препятствующей скапливанию дождевых и талых вод на путях пешеходного движения), уличной урной, кнопкой вызова персонала для маломобильных групп населения, подъемником или пандусом</w:t>
      </w:r>
      <w:r w:rsidR="00217516" w:rsidRPr="004D3112">
        <w:rPr>
          <w:rFonts w:ascii="Times New Roman" w:hAnsi="Times New Roman" w:cs="Times New Roman"/>
          <w:sz w:val="24"/>
          <w:szCs w:val="24"/>
        </w:rPr>
        <w:t>.</w:t>
      </w:r>
      <w:r w:rsidRPr="004D3112">
        <w:rPr>
          <w:rFonts w:ascii="Times New Roman" w:hAnsi="Times New Roman" w:cs="Times New Roman"/>
          <w:sz w:val="24"/>
          <w:szCs w:val="24"/>
        </w:rPr>
        <w:t xml:space="preserve"> </w:t>
      </w:r>
      <w:bookmarkStart w:id="5" w:name="sub_2447"/>
      <w:bookmarkEnd w:id="4"/>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6" w:name="sub_2448"/>
      <w:bookmarkEnd w:id="5"/>
      <w:r w:rsidRPr="004D3112">
        <w:rPr>
          <w:rFonts w:ascii="Times New Roman" w:hAnsi="Times New Roman" w:cs="Times New Roman"/>
          <w:sz w:val="24"/>
          <w:szCs w:val="24"/>
        </w:rPr>
        <w:t>Собственникам объектов недвижимости, расположенных на территории города необходимо выполнять комплекс мероприятий по оснащению объектов недвижимости, прилегающей территории, средствами обеспечения беспрепятственного передвижения инвалидов и маломобильных групп населения.</w:t>
      </w:r>
    </w:p>
    <w:bookmarkEnd w:id="6"/>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На </w:t>
      </w:r>
      <w:r w:rsidR="009327B3" w:rsidRPr="004D3112">
        <w:rPr>
          <w:rFonts w:ascii="Times New Roman" w:hAnsi="Times New Roman" w:cs="Times New Roman"/>
          <w:sz w:val="24"/>
          <w:szCs w:val="24"/>
        </w:rPr>
        <w:t>индивидуальных автостоянках</w:t>
      </w:r>
      <w:r w:rsidRPr="004D3112">
        <w:rPr>
          <w:rFonts w:ascii="Times New Roman" w:hAnsi="Times New Roman" w:cs="Times New Roman"/>
          <w:sz w:val="24"/>
          <w:szCs w:val="24"/>
        </w:rPr>
        <w:t xml:space="preserve">, в том числе около объектов торговли, сферы услуг, медицинских, спортивных и культурно-зрелищных учреждений, </w:t>
      </w:r>
      <w:r w:rsidR="009327B3" w:rsidRPr="004D3112">
        <w:rPr>
          <w:rFonts w:ascii="Times New Roman" w:hAnsi="Times New Roman" w:cs="Times New Roman"/>
          <w:sz w:val="24"/>
          <w:szCs w:val="24"/>
        </w:rPr>
        <w:t xml:space="preserve">следует </w:t>
      </w:r>
      <w:r w:rsidRPr="004D3112">
        <w:rPr>
          <w:rFonts w:ascii="Times New Roman" w:hAnsi="Times New Roman" w:cs="Times New Roman"/>
          <w:sz w:val="24"/>
          <w:szCs w:val="24"/>
        </w:rPr>
        <w:t>выделя</w:t>
      </w:r>
      <w:r w:rsidR="009327B3" w:rsidRPr="004D3112">
        <w:rPr>
          <w:rFonts w:ascii="Times New Roman" w:hAnsi="Times New Roman" w:cs="Times New Roman"/>
          <w:sz w:val="24"/>
          <w:szCs w:val="24"/>
        </w:rPr>
        <w:t>ть</w:t>
      </w:r>
      <w:r w:rsidRPr="004D3112">
        <w:rPr>
          <w:rFonts w:ascii="Times New Roman" w:hAnsi="Times New Roman" w:cs="Times New Roman"/>
          <w:sz w:val="24"/>
          <w:szCs w:val="24"/>
        </w:rPr>
        <w:t xml:space="preserve"> не менее 10 процентов мест (но не менее одного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w:t>
      </w:r>
      <w:r w:rsidR="009327B3" w:rsidRPr="004D3112">
        <w:rPr>
          <w:rFonts w:ascii="Times New Roman" w:hAnsi="Times New Roman" w:cs="Times New Roman"/>
          <w:sz w:val="24"/>
          <w:szCs w:val="24"/>
        </w:rPr>
        <w:t xml:space="preserve">овки </w:t>
      </w:r>
      <w:r w:rsidRPr="004D3112">
        <w:rPr>
          <w:rFonts w:ascii="Times New Roman" w:hAnsi="Times New Roman" w:cs="Times New Roman"/>
          <w:sz w:val="24"/>
          <w:szCs w:val="24"/>
        </w:rPr>
        <w:t>автотранспортных средств бесплатно.».</w:t>
      </w:r>
    </w:p>
    <w:p w:rsidR="00E24282" w:rsidRPr="004D3112" w:rsidRDefault="00E24282" w:rsidP="004D3112">
      <w:pPr>
        <w:spacing w:after="0" w:line="240" w:lineRule="auto"/>
        <w:ind w:firstLine="709"/>
        <w:jc w:val="both"/>
        <w:rPr>
          <w:rFonts w:ascii="Times New Roman" w:hAnsi="Times New Roman" w:cs="Times New Roman"/>
          <w:sz w:val="24"/>
          <w:szCs w:val="24"/>
        </w:rPr>
      </w:pPr>
    </w:p>
    <w:p w:rsidR="003F3915" w:rsidRPr="004D3112" w:rsidRDefault="00E24282"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2.</w:t>
      </w:r>
      <w:r w:rsidR="003F3915" w:rsidRPr="004D3112">
        <w:rPr>
          <w:rFonts w:ascii="Times New Roman" w:hAnsi="Times New Roman" w:cs="Times New Roman"/>
          <w:sz w:val="24"/>
          <w:szCs w:val="24"/>
        </w:rPr>
        <w:t>Раздел 7 Правил изложить в следующей редакции:</w:t>
      </w:r>
    </w:p>
    <w:p w:rsidR="003F3915" w:rsidRPr="004D3112" w:rsidRDefault="003F3915"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lastRenderedPageBreak/>
        <w:t>«7.Площадки</w:t>
      </w:r>
      <w:r w:rsidR="00D25001" w:rsidRPr="004D3112">
        <w:rPr>
          <w:rFonts w:ascii="Times New Roman" w:hAnsi="Times New Roman" w:cs="Times New Roman"/>
          <w:sz w:val="24"/>
          <w:szCs w:val="24"/>
        </w:rPr>
        <w:t xml:space="preserve"> для выгула и дрессировки собак.</w:t>
      </w:r>
    </w:p>
    <w:p w:rsidR="00D25001" w:rsidRPr="004D3112" w:rsidRDefault="00D25001" w:rsidP="004D3112">
      <w:pPr>
        <w:autoSpaceDE w:val="0"/>
        <w:autoSpaceDN w:val="0"/>
        <w:adjustRightInd w:val="0"/>
        <w:spacing w:after="0" w:line="240" w:lineRule="auto"/>
        <w:ind w:firstLine="720"/>
        <w:jc w:val="both"/>
        <w:rPr>
          <w:rFonts w:ascii="Times New Roman" w:hAnsi="Times New Roman" w:cs="Times New Roman"/>
          <w:color w:val="333333"/>
          <w:sz w:val="24"/>
          <w:szCs w:val="24"/>
          <w:shd w:val="clear" w:color="auto" w:fill="FFFFFF"/>
        </w:rPr>
      </w:pPr>
      <w:r w:rsidRPr="004D3112">
        <w:rPr>
          <w:rFonts w:ascii="Times New Roman" w:hAnsi="Times New Roman" w:cs="Times New Roman"/>
          <w:color w:val="333333"/>
          <w:sz w:val="24"/>
          <w:szCs w:val="24"/>
          <w:shd w:val="clear" w:color="auto" w:fill="FFFFFF"/>
        </w:rPr>
        <w:t>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Эксплуатация и содержание площадок для выгула собак осуществляется правообладателями земельных участ</w:t>
      </w:r>
      <w:r w:rsidR="00D25001" w:rsidRPr="004D3112">
        <w:rPr>
          <w:rFonts w:ascii="Times New Roman" w:hAnsi="Times New Roman" w:cs="Times New Roman"/>
          <w:sz w:val="24"/>
          <w:szCs w:val="24"/>
        </w:rPr>
        <w:t>ков, на которых они расположены.</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w:t>
      </w:r>
      <w:r w:rsidR="003F3915" w:rsidRPr="004D3112">
        <w:rPr>
          <w:rFonts w:ascii="Times New Roman" w:hAnsi="Times New Roman" w:cs="Times New Roman"/>
          <w:sz w:val="24"/>
          <w:szCs w:val="24"/>
        </w:rPr>
        <w:t>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 площадок для выгула собак до окон жилых и общественных зданий, участков детских дошкольных учреждений и школ, а также детских, спортивных площадок и площадок отдыха устанавл</w:t>
      </w:r>
      <w:r w:rsidRPr="004D3112">
        <w:rPr>
          <w:rFonts w:ascii="Times New Roman" w:hAnsi="Times New Roman" w:cs="Times New Roman"/>
          <w:sz w:val="24"/>
          <w:szCs w:val="24"/>
        </w:rPr>
        <w:t>ивается в размере не менее 40 м.</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w:t>
      </w:r>
      <w:r w:rsidR="003F3915" w:rsidRPr="004D3112">
        <w:rPr>
          <w:rFonts w:ascii="Times New Roman" w:hAnsi="Times New Roman" w:cs="Times New Roman"/>
          <w:sz w:val="24"/>
          <w:szCs w:val="24"/>
        </w:rPr>
        <w:t>еречень элементов благоустройства на территории площадки для выгула собак включает различные виды покрытия, ограждение, скамьи, урны, диспенсеры-держатели для гигиенических комплектов для сбора собачьих экскрементов, осветительное и и</w:t>
      </w:r>
      <w:r w:rsidR="00B2339F" w:rsidRPr="004D3112">
        <w:rPr>
          <w:rFonts w:ascii="Times New Roman" w:hAnsi="Times New Roman" w:cs="Times New Roman"/>
          <w:sz w:val="24"/>
          <w:szCs w:val="24"/>
        </w:rPr>
        <w:t>нформационное оборудование</w:t>
      </w:r>
      <w:r w:rsidRPr="004D3112">
        <w:rPr>
          <w:rFonts w:ascii="Times New Roman" w:hAnsi="Times New Roman" w:cs="Times New Roman"/>
          <w:sz w:val="24"/>
          <w:szCs w:val="24"/>
        </w:rPr>
        <w:t>.</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Д</w:t>
      </w:r>
      <w:r w:rsidR="003F3915" w:rsidRPr="004D3112">
        <w:rPr>
          <w:rFonts w:ascii="Times New Roman" w:hAnsi="Times New Roman" w:cs="Times New Roman"/>
          <w:sz w:val="24"/>
          <w:szCs w:val="24"/>
        </w:rPr>
        <w:t xml:space="preserve">ля покрытия поверхности </w:t>
      </w:r>
      <w:r w:rsidRPr="004D3112">
        <w:rPr>
          <w:rFonts w:ascii="Times New Roman" w:hAnsi="Times New Roman" w:cs="Times New Roman"/>
          <w:sz w:val="24"/>
          <w:szCs w:val="24"/>
        </w:rPr>
        <w:t xml:space="preserve">части </w:t>
      </w:r>
      <w:r w:rsidR="003F3915" w:rsidRPr="004D3112">
        <w:rPr>
          <w:rFonts w:ascii="Times New Roman" w:hAnsi="Times New Roman" w:cs="Times New Roman"/>
          <w:sz w:val="24"/>
          <w:szCs w:val="24"/>
        </w:rPr>
        <w:t xml:space="preserve">площадки, предназначенной для выгула собак, </w:t>
      </w:r>
      <w:r w:rsidRPr="004D3112">
        <w:rPr>
          <w:rFonts w:ascii="Times New Roman" w:hAnsi="Times New Roman" w:cs="Times New Roman"/>
          <w:sz w:val="24"/>
          <w:szCs w:val="24"/>
        </w:rPr>
        <w:t xml:space="preserve">следует </w:t>
      </w:r>
      <w:r w:rsidR="003F3915" w:rsidRPr="004D3112">
        <w:rPr>
          <w:rFonts w:ascii="Times New Roman" w:hAnsi="Times New Roman" w:cs="Times New Roman"/>
          <w:sz w:val="24"/>
          <w:szCs w:val="24"/>
        </w:rPr>
        <w:t>предусматрива</w:t>
      </w:r>
      <w:r w:rsidRPr="004D3112">
        <w:rPr>
          <w:rFonts w:ascii="Times New Roman" w:hAnsi="Times New Roman" w:cs="Times New Roman"/>
          <w:sz w:val="24"/>
          <w:szCs w:val="24"/>
        </w:rPr>
        <w:t>ть</w:t>
      </w:r>
      <w:r w:rsidR="003F3915" w:rsidRPr="004D3112">
        <w:rPr>
          <w:rFonts w:ascii="Times New Roman" w:hAnsi="Times New Roman" w:cs="Times New Roman"/>
          <w:sz w:val="24"/>
          <w:szCs w:val="24"/>
        </w:rPr>
        <w:t xml:space="preserve">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и др.). Подход к площадке обо</w:t>
      </w:r>
      <w:r w:rsidRPr="004D3112">
        <w:rPr>
          <w:rFonts w:ascii="Times New Roman" w:hAnsi="Times New Roman" w:cs="Times New Roman"/>
          <w:sz w:val="24"/>
          <w:szCs w:val="24"/>
        </w:rPr>
        <w:t>рудуется твёрдым видом покрытия.</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О</w:t>
      </w:r>
      <w:r w:rsidR="003F3915" w:rsidRPr="004D3112">
        <w:rPr>
          <w:rFonts w:ascii="Times New Roman" w:hAnsi="Times New Roman" w:cs="Times New Roman"/>
          <w:sz w:val="24"/>
          <w:szCs w:val="24"/>
        </w:rPr>
        <w:t xml:space="preserve">граждение площадки </w:t>
      </w:r>
      <w:r w:rsidRPr="004D3112">
        <w:rPr>
          <w:rFonts w:ascii="Times New Roman" w:hAnsi="Times New Roman" w:cs="Times New Roman"/>
          <w:sz w:val="24"/>
          <w:szCs w:val="24"/>
        </w:rPr>
        <w:t xml:space="preserve">должно </w:t>
      </w:r>
      <w:r w:rsidR="003F3915" w:rsidRPr="004D3112">
        <w:rPr>
          <w:rFonts w:ascii="Times New Roman" w:hAnsi="Times New Roman" w:cs="Times New Roman"/>
          <w:sz w:val="24"/>
          <w:szCs w:val="24"/>
        </w:rPr>
        <w:t>выполня</w:t>
      </w:r>
      <w:r w:rsidRPr="004D3112">
        <w:rPr>
          <w:rFonts w:ascii="Times New Roman" w:hAnsi="Times New Roman" w:cs="Times New Roman"/>
          <w:sz w:val="24"/>
          <w:szCs w:val="24"/>
        </w:rPr>
        <w:t xml:space="preserve">ться </w:t>
      </w:r>
      <w:r w:rsidR="003F3915" w:rsidRPr="004D3112">
        <w:rPr>
          <w:rFonts w:ascii="Times New Roman" w:hAnsi="Times New Roman" w:cs="Times New Roman"/>
          <w:sz w:val="24"/>
          <w:szCs w:val="24"/>
        </w:rPr>
        <w:t>из легкой металлической сетки высотой не менее 1,5 м. При этом учитывается, что расстояние между элементами и секциями ограждения, его нижним краем и землёй не должно позволять животному покинуть пло</w:t>
      </w:r>
      <w:r w:rsidRPr="004D3112">
        <w:rPr>
          <w:rFonts w:ascii="Times New Roman" w:hAnsi="Times New Roman" w:cs="Times New Roman"/>
          <w:sz w:val="24"/>
          <w:szCs w:val="24"/>
        </w:rPr>
        <w:t>щадку или причинить себе травму</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Н</w:t>
      </w:r>
      <w:r w:rsidR="003F3915" w:rsidRPr="004D3112">
        <w:rPr>
          <w:rFonts w:ascii="Times New Roman" w:hAnsi="Times New Roman" w:cs="Times New Roman"/>
          <w:sz w:val="24"/>
          <w:szCs w:val="24"/>
        </w:rPr>
        <w:t xml:space="preserve">а территории площадки </w:t>
      </w:r>
      <w:r w:rsidRPr="004D3112">
        <w:rPr>
          <w:rFonts w:ascii="Times New Roman" w:hAnsi="Times New Roman" w:cs="Times New Roman"/>
          <w:sz w:val="24"/>
          <w:szCs w:val="24"/>
        </w:rPr>
        <w:t xml:space="preserve">должен быть </w:t>
      </w:r>
      <w:r w:rsidR="003F3915" w:rsidRPr="004D3112">
        <w:rPr>
          <w:rFonts w:ascii="Times New Roman" w:hAnsi="Times New Roman" w:cs="Times New Roman"/>
          <w:sz w:val="24"/>
          <w:szCs w:val="24"/>
        </w:rPr>
        <w:t>предусм</w:t>
      </w:r>
      <w:r w:rsidRPr="004D3112">
        <w:rPr>
          <w:rFonts w:ascii="Times New Roman" w:hAnsi="Times New Roman" w:cs="Times New Roman"/>
          <w:sz w:val="24"/>
          <w:szCs w:val="24"/>
        </w:rPr>
        <w:t>отрен</w:t>
      </w:r>
      <w:r w:rsidR="003F3915" w:rsidRPr="004D3112">
        <w:rPr>
          <w:rFonts w:ascii="Times New Roman" w:hAnsi="Times New Roman" w:cs="Times New Roman"/>
          <w:sz w:val="24"/>
          <w:szCs w:val="24"/>
        </w:rPr>
        <w:t xml:space="preserve"> информационный стенд с </w:t>
      </w:r>
      <w:r w:rsidRPr="004D3112">
        <w:rPr>
          <w:rFonts w:ascii="Times New Roman" w:hAnsi="Times New Roman" w:cs="Times New Roman"/>
          <w:sz w:val="24"/>
          <w:szCs w:val="24"/>
        </w:rPr>
        <w:t>правилами пользования площадкой.</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О</w:t>
      </w:r>
      <w:r w:rsidR="003F3915" w:rsidRPr="004D3112">
        <w:rPr>
          <w:rFonts w:ascii="Times New Roman" w:hAnsi="Times New Roman" w:cs="Times New Roman"/>
          <w:sz w:val="24"/>
          <w:szCs w:val="24"/>
        </w:rPr>
        <w:t xml:space="preserve">зеленение </w:t>
      </w:r>
      <w:r w:rsidRPr="004D3112">
        <w:rPr>
          <w:rFonts w:ascii="Times New Roman" w:hAnsi="Times New Roman" w:cs="Times New Roman"/>
          <w:sz w:val="24"/>
          <w:szCs w:val="24"/>
        </w:rPr>
        <w:t xml:space="preserve">площадки необходимо </w:t>
      </w:r>
      <w:r w:rsidR="003F3915" w:rsidRPr="004D3112">
        <w:rPr>
          <w:rFonts w:ascii="Times New Roman" w:hAnsi="Times New Roman" w:cs="Times New Roman"/>
          <w:sz w:val="24"/>
          <w:szCs w:val="24"/>
        </w:rPr>
        <w:t>проектир</w:t>
      </w:r>
      <w:r w:rsidRPr="004D3112">
        <w:rPr>
          <w:rFonts w:ascii="Times New Roman" w:hAnsi="Times New Roman" w:cs="Times New Roman"/>
          <w:sz w:val="24"/>
          <w:szCs w:val="24"/>
        </w:rPr>
        <w:t>овать</w:t>
      </w:r>
      <w:r w:rsidR="003F3915" w:rsidRPr="004D3112">
        <w:rPr>
          <w:rFonts w:ascii="Times New Roman" w:hAnsi="Times New Roman" w:cs="Times New Roman"/>
          <w:sz w:val="24"/>
          <w:szCs w:val="24"/>
        </w:rPr>
        <w:t xml:space="preserve"> из периметральных плотных посадок высокого кустарника в виде живой изгороди;</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w:t>
      </w:r>
      <w:r w:rsidR="003F3915" w:rsidRPr="004D3112">
        <w:rPr>
          <w:rFonts w:ascii="Times New Roman" w:hAnsi="Times New Roman" w:cs="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(лестница, кольцо, барьер, бум и др.);</w:t>
      </w:r>
    </w:p>
    <w:p w:rsidR="003F3915" w:rsidRPr="004D3112" w:rsidRDefault="00D25001"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w:t>
      </w:r>
      <w:r w:rsidR="003F3915" w:rsidRPr="004D3112">
        <w:rPr>
          <w:rFonts w:ascii="Times New Roman" w:hAnsi="Times New Roman" w:cs="Times New Roman"/>
          <w:sz w:val="24"/>
          <w:szCs w:val="24"/>
        </w:rPr>
        <w:t>лощадки для дрессировки собак следует оборудовать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r w:rsidR="00B735FB" w:rsidRPr="004D3112">
        <w:rPr>
          <w:rFonts w:ascii="Times New Roman" w:hAnsi="Times New Roman" w:cs="Times New Roman"/>
          <w:sz w:val="24"/>
          <w:szCs w:val="24"/>
        </w:rPr>
        <w:t>».</w:t>
      </w:r>
    </w:p>
    <w:p w:rsidR="00E24282" w:rsidRPr="004D3112" w:rsidRDefault="00E24282" w:rsidP="004D3112">
      <w:pPr>
        <w:spacing w:after="0" w:line="240" w:lineRule="auto"/>
        <w:ind w:firstLine="709"/>
        <w:jc w:val="both"/>
        <w:rPr>
          <w:rFonts w:ascii="Times New Roman" w:hAnsi="Times New Roman" w:cs="Times New Roman"/>
          <w:sz w:val="24"/>
          <w:szCs w:val="24"/>
        </w:rPr>
      </w:pPr>
    </w:p>
    <w:p w:rsidR="003B29EB" w:rsidRPr="004D3112" w:rsidRDefault="00E24282"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3</w:t>
      </w:r>
      <w:r w:rsidR="00B735FB" w:rsidRPr="004D3112">
        <w:rPr>
          <w:rFonts w:ascii="Times New Roman" w:hAnsi="Times New Roman" w:cs="Times New Roman"/>
          <w:sz w:val="24"/>
          <w:szCs w:val="24"/>
        </w:rPr>
        <w:t>.</w:t>
      </w:r>
      <w:r w:rsidR="003B29EB" w:rsidRPr="004D3112">
        <w:rPr>
          <w:rFonts w:ascii="Times New Roman" w:hAnsi="Times New Roman" w:cs="Times New Roman"/>
          <w:sz w:val="24"/>
          <w:szCs w:val="24"/>
        </w:rPr>
        <w:t xml:space="preserve">Раздел 7 </w:t>
      </w:r>
      <w:r w:rsidR="00B735FB" w:rsidRPr="004D3112">
        <w:rPr>
          <w:rFonts w:ascii="Times New Roman" w:hAnsi="Times New Roman" w:cs="Times New Roman"/>
          <w:sz w:val="24"/>
          <w:szCs w:val="24"/>
        </w:rPr>
        <w:t xml:space="preserve">Правил дополнить </w:t>
      </w:r>
      <w:r w:rsidR="003B29EB" w:rsidRPr="004D3112">
        <w:rPr>
          <w:rFonts w:ascii="Times New Roman" w:hAnsi="Times New Roman" w:cs="Times New Roman"/>
          <w:sz w:val="24"/>
          <w:szCs w:val="24"/>
        </w:rPr>
        <w:t>пунктом 7.1. в следующей редакции:</w:t>
      </w:r>
    </w:p>
    <w:p w:rsidR="00B2339F" w:rsidRPr="004D3112" w:rsidRDefault="003B29EB"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w:t>
      </w:r>
      <w:r w:rsidR="003F3915" w:rsidRPr="004D3112">
        <w:rPr>
          <w:rFonts w:ascii="Times New Roman" w:hAnsi="Times New Roman" w:cs="Times New Roman"/>
          <w:sz w:val="24"/>
          <w:szCs w:val="24"/>
        </w:rPr>
        <w:t>7.1.Содержание и выгул домашних животных.</w:t>
      </w:r>
    </w:p>
    <w:p w:rsidR="003F3915" w:rsidRPr="004D3112" w:rsidRDefault="003F3915"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Содержание и выгул домашних животных в городе осуществляется в соответствии с законами и иными нормативными правовыми актами Ханты-Мансийского автономного округа - Югры.</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Лицо, осуществляющее выгул животных, обязано о</w:t>
      </w:r>
      <w:r w:rsidR="00D25001" w:rsidRPr="004D3112">
        <w:rPr>
          <w:rFonts w:ascii="Times New Roman" w:hAnsi="Times New Roman" w:cs="Times New Roman"/>
          <w:sz w:val="24"/>
          <w:szCs w:val="24"/>
        </w:rPr>
        <w:t>беспечить удаление экскрементов.</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Лица, осуществляющие выгул домашних животных, обязаны не допускать повреждение или уничтожение деревьев и кустарников домашними животными.</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Услуги по поддержанию санитарно-гигиенического содержания территории города посредством поимки безнадзорных животных, содержанию их в пунктах передержки и </w:t>
      </w:r>
      <w:r w:rsidRPr="004D3112">
        <w:rPr>
          <w:rFonts w:ascii="Times New Roman" w:hAnsi="Times New Roman" w:cs="Times New Roman"/>
          <w:sz w:val="24"/>
          <w:szCs w:val="24"/>
        </w:rPr>
        <w:lastRenderedPageBreak/>
        <w:t>дальнейшая утилизация осуществляются путем заключения договора со специализированными организациями и финансируются за счет средств бюджета города.</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 случае нахождения погибших животных на дорогах города, а также внутри микрорайонов транспортировку останков животных к месту их утилизации выполняет организация, осуществляющая содержание территории.</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Содержание домашнего скота и птицы осуществляется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Содержание домашнего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Выпас домашнего скота разрешается только в специально отведенных для этого местах, определенных </w:t>
      </w:r>
      <w:r w:rsidR="00B2339F" w:rsidRPr="004D3112">
        <w:rPr>
          <w:rFonts w:ascii="Times New Roman" w:hAnsi="Times New Roman" w:cs="Times New Roman"/>
          <w:sz w:val="24"/>
          <w:szCs w:val="24"/>
        </w:rPr>
        <w:t>муниципальным правовым актом</w:t>
      </w:r>
      <w:r w:rsidRPr="004D3112">
        <w:rPr>
          <w:rFonts w:ascii="Times New Roman" w:hAnsi="Times New Roman" w:cs="Times New Roman"/>
          <w:sz w:val="24"/>
          <w:szCs w:val="24"/>
        </w:rPr>
        <w:t>. Выпас на неогороженных пастбищах осуществляется на привязи или под надзором владельцев или лиц, заключивших с владельцами или уполномоченными ими лицами договоры на оказание услуг по выпасу (пастухами).</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Передвижение крупнорогатого скота и лошадей должно сопровождаться совершеннолетними лицами.</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Оказание услуг по катанию на лошадях (пони), иных вьючных или верховых животных, а также на гужевых повозках (санях) на территории города осуществляется в порядке и в местах, определенных </w:t>
      </w:r>
      <w:r w:rsidR="00B2339F" w:rsidRPr="004D3112">
        <w:rPr>
          <w:rFonts w:ascii="Times New Roman" w:hAnsi="Times New Roman" w:cs="Times New Roman"/>
          <w:sz w:val="24"/>
          <w:szCs w:val="24"/>
        </w:rPr>
        <w:t xml:space="preserve">муниципальным правовым актом </w:t>
      </w:r>
      <w:r w:rsidRPr="004D3112">
        <w:rPr>
          <w:rFonts w:ascii="Times New Roman" w:hAnsi="Times New Roman" w:cs="Times New Roman"/>
          <w:sz w:val="24"/>
          <w:szCs w:val="24"/>
        </w:rPr>
        <w:t>в соответствии с требованиями действующего законодательства.</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Гужевые повозки (сани) и верховые лошади (пони), иные вьючные или верховые животные должны быть оснащены пометосборниками или тарой и оборудованием для уборки помета (полиэтиленовые пакеты, совок, веник и др.).</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w:t>
      </w:r>
      <w:hyperlink r:id="rId8" w:history="1">
        <w:r w:rsidRPr="004D3112">
          <w:rPr>
            <w:rFonts w:ascii="Times New Roman" w:hAnsi="Times New Roman" w:cs="Times New Roman"/>
            <w:sz w:val="24"/>
            <w:szCs w:val="24"/>
          </w:rPr>
          <w:t>Правилами</w:t>
        </w:r>
      </w:hyperlink>
      <w:r w:rsidRPr="004D3112">
        <w:rPr>
          <w:rFonts w:ascii="Times New Roman" w:hAnsi="Times New Roman" w:cs="Times New Roman"/>
          <w:sz w:val="24"/>
          <w:szCs w:val="24"/>
        </w:rPr>
        <w:t xml:space="preserve"> дорожного движения Российской Федерации.</w:t>
      </w:r>
      <w:r w:rsidR="00D61447" w:rsidRPr="004D3112">
        <w:rPr>
          <w:rFonts w:ascii="Times New Roman" w:hAnsi="Times New Roman" w:cs="Times New Roman"/>
          <w:sz w:val="24"/>
          <w:szCs w:val="24"/>
        </w:rPr>
        <w:t>».</w:t>
      </w:r>
    </w:p>
    <w:p w:rsidR="003F3915" w:rsidRPr="004D3112" w:rsidRDefault="003F3915" w:rsidP="004D3112">
      <w:pPr>
        <w:autoSpaceDE w:val="0"/>
        <w:autoSpaceDN w:val="0"/>
        <w:adjustRightInd w:val="0"/>
        <w:spacing w:after="0" w:line="240" w:lineRule="auto"/>
        <w:ind w:firstLine="720"/>
        <w:jc w:val="both"/>
        <w:rPr>
          <w:rFonts w:ascii="Times New Roman" w:hAnsi="Times New Roman" w:cs="Times New Roman"/>
          <w:sz w:val="24"/>
          <w:szCs w:val="24"/>
        </w:rPr>
      </w:pPr>
    </w:p>
    <w:p w:rsidR="003B29EB" w:rsidRPr="004D3112" w:rsidRDefault="00E24282" w:rsidP="004D3112">
      <w:pPr>
        <w:spacing w:after="0" w:line="240" w:lineRule="auto"/>
        <w:ind w:firstLine="709"/>
        <w:jc w:val="both"/>
        <w:rPr>
          <w:rFonts w:ascii="Times New Roman" w:hAnsi="Times New Roman" w:cs="Times New Roman"/>
          <w:sz w:val="24"/>
          <w:szCs w:val="24"/>
        </w:rPr>
      </w:pPr>
      <w:r w:rsidRPr="004D3112">
        <w:rPr>
          <w:rFonts w:ascii="Times New Roman" w:hAnsi="Times New Roman" w:cs="Times New Roman"/>
          <w:sz w:val="24"/>
          <w:szCs w:val="24"/>
        </w:rPr>
        <w:t>4</w:t>
      </w:r>
      <w:r w:rsidR="00B2339F" w:rsidRPr="004D3112">
        <w:rPr>
          <w:rFonts w:ascii="Times New Roman" w:hAnsi="Times New Roman" w:cs="Times New Roman"/>
          <w:sz w:val="24"/>
          <w:szCs w:val="24"/>
        </w:rPr>
        <w:t>.</w:t>
      </w:r>
      <w:r w:rsidR="00430505" w:rsidRPr="004D3112">
        <w:rPr>
          <w:rFonts w:ascii="Times New Roman" w:hAnsi="Times New Roman" w:cs="Times New Roman"/>
          <w:sz w:val="24"/>
          <w:szCs w:val="24"/>
        </w:rPr>
        <w:t xml:space="preserve"> Пункт 15.19. раздела 15 Правил</w:t>
      </w:r>
      <w:r w:rsidR="001B038C" w:rsidRPr="004D3112">
        <w:rPr>
          <w:rFonts w:ascii="Times New Roman" w:hAnsi="Times New Roman" w:cs="Times New Roman"/>
          <w:sz w:val="24"/>
          <w:szCs w:val="24"/>
        </w:rPr>
        <w:t xml:space="preserve"> </w:t>
      </w:r>
      <w:r w:rsidR="000C511F" w:rsidRPr="004D3112">
        <w:rPr>
          <w:rFonts w:ascii="Times New Roman" w:hAnsi="Times New Roman" w:cs="Times New Roman"/>
          <w:sz w:val="24"/>
          <w:szCs w:val="24"/>
        </w:rPr>
        <w:t>изложить</w:t>
      </w:r>
      <w:r w:rsidR="003B29EB" w:rsidRPr="004D3112">
        <w:rPr>
          <w:rFonts w:ascii="Times New Roman" w:hAnsi="Times New Roman" w:cs="Times New Roman"/>
          <w:sz w:val="24"/>
          <w:szCs w:val="24"/>
        </w:rPr>
        <w:t xml:space="preserve"> в следующей редакции:</w:t>
      </w:r>
    </w:p>
    <w:p w:rsidR="003F3915" w:rsidRPr="004D3112" w:rsidRDefault="003B29EB"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«15.19.Требования к внешнему виду и установке адресных указател</w:t>
      </w:r>
      <w:r w:rsidR="000C511F" w:rsidRPr="004D3112">
        <w:rPr>
          <w:rFonts w:ascii="Times New Roman" w:hAnsi="Times New Roman" w:cs="Times New Roman"/>
          <w:sz w:val="24"/>
          <w:szCs w:val="24"/>
        </w:rPr>
        <w:t>ей</w:t>
      </w:r>
      <w:r w:rsidR="00FE505C" w:rsidRPr="004D3112">
        <w:rPr>
          <w:rFonts w:ascii="Times New Roman" w:hAnsi="Times New Roman" w:cs="Times New Roman"/>
          <w:sz w:val="24"/>
          <w:szCs w:val="24"/>
        </w:rPr>
        <w:t>.</w:t>
      </w:r>
    </w:p>
    <w:p w:rsidR="00430505" w:rsidRPr="004D3112" w:rsidRDefault="0043050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На фасадах </w:t>
      </w:r>
      <w:r w:rsidR="00D25001" w:rsidRPr="004D3112">
        <w:rPr>
          <w:rFonts w:ascii="Times New Roman" w:hAnsi="Times New Roman" w:cs="Times New Roman"/>
          <w:sz w:val="24"/>
          <w:szCs w:val="24"/>
        </w:rPr>
        <w:t xml:space="preserve">зданий жилого, </w:t>
      </w:r>
      <w:r w:rsidR="00CC402A" w:rsidRPr="004D3112">
        <w:rPr>
          <w:rFonts w:ascii="Times New Roman" w:hAnsi="Times New Roman" w:cs="Times New Roman"/>
          <w:sz w:val="24"/>
          <w:szCs w:val="24"/>
        </w:rPr>
        <w:t xml:space="preserve">делового, </w:t>
      </w:r>
      <w:r w:rsidRPr="004D3112">
        <w:rPr>
          <w:rFonts w:ascii="Times New Roman" w:hAnsi="Times New Roman" w:cs="Times New Roman"/>
          <w:sz w:val="24"/>
          <w:szCs w:val="24"/>
        </w:rPr>
        <w:t>общественн</w:t>
      </w:r>
      <w:r w:rsidR="00CC402A" w:rsidRPr="004D3112">
        <w:rPr>
          <w:rFonts w:ascii="Times New Roman" w:hAnsi="Times New Roman" w:cs="Times New Roman"/>
          <w:sz w:val="24"/>
          <w:szCs w:val="24"/>
        </w:rPr>
        <w:t>ого, производственного назначений</w:t>
      </w:r>
      <w:r w:rsidRPr="004D3112">
        <w:rPr>
          <w:rFonts w:ascii="Times New Roman" w:hAnsi="Times New Roman" w:cs="Times New Roman"/>
          <w:sz w:val="24"/>
          <w:szCs w:val="24"/>
        </w:rPr>
        <w:t xml:space="preserve"> собственниками таких зданий, либо организациями, осуществляющими эксплуатацию здания, устанавливаются адресные указатели с наименованием улицы, номера дома, номера корпуса, строения.</w:t>
      </w:r>
    </w:p>
    <w:p w:rsidR="006E60DD" w:rsidRPr="004D3112" w:rsidRDefault="0043050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Многоквартирные дома обеспечиваются наличием информационной таблички, содержащей: номер подъезда, информацию о количестве квартир в подъезде с указанием с __ по __. Данная информационная табличка размещается при входе в подъезд</w:t>
      </w:r>
      <w:r w:rsidR="00FD213C" w:rsidRPr="004D3112">
        <w:rPr>
          <w:rFonts w:ascii="Times New Roman" w:hAnsi="Times New Roman" w:cs="Times New Roman"/>
          <w:sz w:val="24"/>
          <w:szCs w:val="24"/>
        </w:rPr>
        <w:t xml:space="preserve"> многоквартирного дома.</w:t>
      </w:r>
    </w:p>
    <w:p w:rsidR="000C511F" w:rsidRPr="004D3112" w:rsidRDefault="000C511F" w:rsidP="004D3112">
      <w:pPr>
        <w:spacing w:after="0" w:line="240" w:lineRule="auto"/>
        <w:ind w:firstLine="709"/>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Написание наименований улиц, номеров домов на адресных указателях производится в соответствии со сведениями об адресах, содержащихся в государственном адресном реестре.</w:t>
      </w:r>
    </w:p>
    <w:p w:rsidR="00FE505C" w:rsidRPr="004D3112" w:rsidRDefault="00FE505C" w:rsidP="004D3112">
      <w:pPr>
        <w:autoSpaceDE w:val="0"/>
        <w:autoSpaceDN w:val="0"/>
        <w:adjustRightInd w:val="0"/>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А</w:t>
      </w:r>
      <w:r w:rsidR="00A115F9" w:rsidRPr="004D3112">
        <w:rPr>
          <w:rFonts w:ascii="Times New Roman" w:eastAsia="Times New Roman" w:hAnsi="Times New Roman" w:cs="Times New Roman"/>
          <w:spacing w:val="2"/>
          <w:sz w:val="24"/>
          <w:szCs w:val="24"/>
        </w:rPr>
        <w:t xml:space="preserve">дресный указатель </w:t>
      </w:r>
      <w:r w:rsidR="00925F7F" w:rsidRPr="004D3112">
        <w:rPr>
          <w:rFonts w:ascii="Times New Roman" w:eastAsia="Times New Roman" w:hAnsi="Times New Roman" w:cs="Times New Roman"/>
          <w:spacing w:val="2"/>
          <w:sz w:val="24"/>
          <w:szCs w:val="24"/>
        </w:rPr>
        <w:t>должен</w:t>
      </w:r>
      <w:r w:rsidR="00A115F9" w:rsidRPr="004D3112">
        <w:rPr>
          <w:rFonts w:ascii="Times New Roman" w:eastAsia="Times New Roman" w:hAnsi="Times New Roman" w:cs="Times New Roman"/>
          <w:spacing w:val="2"/>
          <w:sz w:val="24"/>
          <w:szCs w:val="24"/>
        </w:rPr>
        <w:t xml:space="preserve"> быть выполнен в виде:</w:t>
      </w:r>
    </w:p>
    <w:p w:rsidR="00A115F9" w:rsidRPr="004D3112" w:rsidRDefault="00FE505C" w:rsidP="004D3112">
      <w:pPr>
        <w:autoSpaceDE w:val="0"/>
        <w:autoSpaceDN w:val="0"/>
        <w:adjustRightInd w:val="0"/>
        <w:spacing w:after="0" w:line="240" w:lineRule="auto"/>
        <w:ind w:firstLine="708"/>
        <w:jc w:val="both"/>
        <w:rPr>
          <w:rFonts w:ascii="Times New Roman" w:eastAsia="Times New Roman" w:hAnsi="Times New Roman" w:cs="Times New Roman"/>
          <w:spacing w:val="2"/>
          <w:sz w:val="24"/>
          <w:szCs w:val="24"/>
        </w:rPr>
      </w:pPr>
      <w:r w:rsidRPr="004D3112">
        <w:rPr>
          <w:rFonts w:ascii="Times New Roman" w:hAnsi="Times New Roman" w:cs="Times New Roman"/>
          <w:sz w:val="24"/>
          <w:szCs w:val="24"/>
        </w:rPr>
        <w:t>1)</w:t>
      </w:r>
      <w:r w:rsidR="00A115F9" w:rsidRPr="004D3112">
        <w:rPr>
          <w:rFonts w:ascii="Times New Roman" w:eastAsia="Times New Roman" w:hAnsi="Times New Roman" w:cs="Times New Roman"/>
          <w:spacing w:val="2"/>
          <w:sz w:val="24"/>
          <w:szCs w:val="24"/>
        </w:rPr>
        <w:t xml:space="preserve"> </w:t>
      </w:r>
      <w:r w:rsidR="009975A5" w:rsidRPr="004D3112">
        <w:rPr>
          <w:rFonts w:ascii="Times New Roman" w:eastAsia="Times New Roman" w:hAnsi="Times New Roman" w:cs="Times New Roman"/>
          <w:spacing w:val="2"/>
          <w:sz w:val="24"/>
          <w:szCs w:val="24"/>
        </w:rPr>
        <w:t xml:space="preserve">Адресный указатель </w:t>
      </w:r>
      <w:r w:rsidR="00A115F9" w:rsidRPr="004D3112">
        <w:rPr>
          <w:rFonts w:ascii="Times New Roman" w:eastAsia="Times New Roman" w:hAnsi="Times New Roman" w:cs="Times New Roman"/>
          <w:spacing w:val="2"/>
          <w:sz w:val="24"/>
          <w:szCs w:val="24"/>
        </w:rPr>
        <w:t>«Световой короб».</w:t>
      </w:r>
    </w:p>
    <w:p w:rsidR="00B84EF8" w:rsidRPr="004D3112" w:rsidRDefault="00B84EF8" w:rsidP="004D3112">
      <w:pPr>
        <w:spacing w:after="0" w:line="240" w:lineRule="auto"/>
        <w:ind w:firstLine="709"/>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noProof/>
          <w:spacing w:val="2"/>
          <w:sz w:val="24"/>
          <w:szCs w:val="24"/>
        </w:rPr>
        <w:lastRenderedPageBreak/>
        <w:drawing>
          <wp:inline distT="0" distB="0" distL="0" distR="0" wp14:anchorId="36548E38" wp14:editId="64E0D84D">
            <wp:extent cx="3859011" cy="3426941"/>
            <wp:effectExtent l="0" t="0" r="8255" b="2540"/>
            <wp:docPr id="2" name="Рисунок 2" descr="C:\Users\ChabinVA\AppData\Local\Microsoft\Windows\INetCache\Content.Word\световой кор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abinVA\AppData\Local\Microsoft\Windows\INetCache\Content.Word\световой короб.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9971" r="-1" b="27171"/>
                    <a:stretch/>
                  </pic:blipFill>
                  <pic:spPr bwMode="auto">
                    <a:xfrm>
                      <a:off x="0" y="0"/>
                      <a:ext cx="3863756" cy="3431154"/>
                    </a:xfrm>
                    <a:prstGeom prst="rect">
                      <a:avLst/>
                    </a:prstGeom>
                    <a:noFill/>
                    <a:ln>
                      <a:noFill/>
                    </a:ln>
                    <a:extLst>
                      <a:ext uri="{53640926-AAD7-44D8-BBD7-CCE9431645EC}">
                        <a14:shadowObscured xmlns:a14="http://schemas.microsoft.com/office/drawing/2010/main"/>
                      </a:ext>
                    </a:extLst>
                  </pic:spPr>
                </pic:pic>
              </a:graphicData>
            </a:graphic>
          </wp:inline>
        </w:drawing>
      </w:r>
    </w:p>
    <w:p w:rsidR="00B84EF8" w:rsidRPr="004D3112" w:rsidRDefault="00B84EF8" w:rsidP="004D3112">
      <w:pPr>
        <w:spacing w:after="0" w:line="240" w:lineRule="auto"/>
        <w:ind w:firstLine="709"/>
        <w:jc w:val="both"/>
        <w:rPr>
          <w:rFonts w:ascii="Times New Roman" w:eastAsia="Times New Roman" w:hAnsi="Times New Roman" w:cs="Times New Roman"/>
          <w:spacing w:val="2"/>
          <w:sz w:val="24"/>
          <w:szCs w:val="24"/>
        </w:rPr>
      </w:pPr>
    </w:p>
    <w:p w:rsidR="00FE505C" w:rsidRPr="004D3112" w:rsidRDefault="00A115F9" w:rsidP="004D3112">
      <w:pPr>
        <w:spacing w:after="0" w:line="240" w:lineRule="auto"/>
        <w:ind w:firstLine="709"/>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Адресный указатель "Световой короб" представляет собой конструкцию с внутренним подсветом, размерами, 1000 х 300 х 90 мм, 1200 х 350 х 90 мм, 1600 x 450 x 90 мм,1800 х 500 х 90 мм. В зависимости от длины наименования улицы размер по горизонтали может</w:t>
      </w:r>
      <w:r w:rsidR="00FE505C" w:rsidRPr="004D3112">
        <w:rPr>
          <w:rFonts w:ascii="Times New Roman" w:eastAsia="Times New Roman" w:hAnsi="Times New Roman" w:cs="Times New Roman"/>
          <w:spacing w:val="2"/>
          <w:sz w:val="24"/>
          <w:szCs w:val="24"/>
        </w:rPr>
        <w:t xml:space="preserve"> </w:t>
      </w:r>
      <w:r w:rsidRPr="004D3112">
        <w:rPr>
          <w:rFonts w:ascii="Times New Roman" w:eastAsia="Times New Roman" w:hAnsi="Times New Roman" w:cs="Times New Roman"/>
          <w:spacing w:val="2"/>
          <w:sz w:val="24"/>
          <w:szCs w:val="24"/>
        </w:rPr>
        <w:t>быть увеличен.</w:t>
      </w:r>
      <w:r w:rsidR="00FE505C" w:rsidRPr="004D3112">
        <w:rPr>
          <w:rFonts w:ascii="Times New Roman" w:eastAsia="Times New Roman" w:hAnsi="Times New Roman" w:cs="Times New Roman"/>
          <w:spacing w:val="2"/>
          <w:sz w:val="24"/>
          <w:szCs w:val="24"/>
        </w:rPr>
        <w:t xml:space="preserve"> </w:t>
      </w:r>
      <w:r w:rsidRPr="004D3112">
        <w:rPr>
          <w:rFonts w:ascii="Times New Roman" w:eastAsia="Times New Roman" w:hAnsi="Times New Roman" w:cs="Times New Roman"/>
          <w:spacing w:val="2"/>
          <w:sz w:val="24"/>
          <w:szCs w:val="24"/>
        </w:rPr>
        <w:t>Для внутренней подсветки адресного указателя применяются светодиоды. Подсвет должен обеспечивать равномерную освещенность информационного поля адресного указателя, читаемость информации.</w:t>
      </w:r>
    </w:p>
    <w:p w:rsidR="009975A5" w:rsidRPr="004D3112" w:rsidRDefault="00A115F9" w:rsidP="004D3112">
      <w:pPr>
        <w:spacing w:after="0" w:line="240" w:lineRule="auto"/>
        <w:ind w:firstLine="709"/>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Написание наименований улиц на адресных указателях должно выполняться прописными буквами без сокращения, и слов, характеризующих соответствующие элементы улично-дорожной сети, - строчными без сокращения. Номер строения (корпуса) обозначается цифрой, при этом слова "строение", "корпус" пишутся полностью.</w:t>
      </w:r>
    </w:p>
    <w:p w:rsidR="00A115F9" w:rsidRPr="004D3112" w:rsidRDefault="00A115F9" w:rsidP="004D3112">
      <w:pPr>
        <w:spacing w:after="0" w:line="240" w:lineRule="auto"/>
        <w:ind w:firstLine="709"/>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На адресном указателе должна быть выполнена кайма синего цвета шириной 10 мм. Высота прописных букв в наименовании улицы предусматривается не менее 100 мм, высота цифр номера дома - не менее 150 мм.</w:t>
      </w:r>
    </w:p>
    <w:p w:rsidR="00A115F9" w:rsidRPr="004D3112" w:rsidRDefault="009975A5"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2)</w:t>
      </w:r>
      <w:r w:rsidR="00A115F9" w:rsidRPr="004D3112">
        <w:rPr>
          <w:rFonts w:ascii="Times New Roman" w:eastAsia="Times New Roman" w:hAnsi="Times New Roman" w:cs="Times New Roman"/>
          <w:spacing w:val="2"/>
          <w:sz w:val="24"/>
          <w:szCs w:val="24"/>
        </w:rPr>
        <w:t>Адресный указатель «Табличка».</w:t>
      </w:r>
    </w:p>
    <w:p w:rsidR="00B84EF8" w:rsidRPr="004D3112" w:rsidRDefault="00B84EF8"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noProof/>
          <w:spacing w:val="2"/>
          <w:sz w:val="24"/>
          <w:szCs w:val="24"/>
        </w:rPr>
        <w:drawing>
          <wp:inline distT="0" distB="0" distL="0" distR="0" wp14:anchorId="20D6F9A3" wp14:editId="723398C3">
            <wp:extent cx="4239538" cy="1416101"/>
            <wp:effectExtent l="0" t="0" r="0" b="0"/>
            <wp:docPr id="3" name="Рисунок 3" descr="C:\Users\ChabinVA\AppData\Local\Microsoft\Windows\INetCache\Content.Word\Табли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abinVA\AppData\Local\Microsoft\Windows\INetCache\Content.Word\Табличк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460" r="-5206" b="19978"/>
                    <a:stretch/>
                  </pic:blipFill>
                  <pic:spPr bwMode="auto">
                    <a:xfrm>
                      <a:off x="0" y="0"/>
                      <a:ext cx="4314373" cy="1441098"/>
                    </a:xfrm>
                    <a:prstGeom prst="rect">
                      <a:avLst/>
                    </a:prstGeom>
                    <a:noFill/>
                    <a:ln>
                      <a:noFill/>
                    </a:ln>
                    <a:extLst>
                      <a:ext uri="{53640926-AAD7-44D8-BBD7-CCE9431645EC}">
                        <a14:shadowObscured xmlns:a14="http://schemas.microsoft.com/office/drawing/2010/main"/>
                      </a:ext>
                    </a:extLst>
                  </pic:spPr>
                </pic:pic>
              </a:graphicData>
            </a:graphic>
          </wp:inline>
        </w:drawing>
      </w:r>
    </w:p>
    <w:p w:rsidR="009975A5"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Адресный указатель "Табличка" представляет собой плоскую табличку от 1500 x 350 мм. В зависимости от длины наименования улицы размер по горизонтали может быть увеличен.</w:t>
      </w:r>
    </w:p>
    <w:p w:rsidR="009975A5"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Написание наименований улиц на адресных указателях должно выполняться прописными буквами без сокращения, и слов, характеризующих соответствующие элементы улично-дорожной с</w:t>
      </w:r>
      <w:r w:rsidR="006E60DD" w:rsidRPr="004D3112">
        <w:rPr>
          <w:rFonts w:ascii="Times New Roman" w:eastAsia="Times New Roman" w:hAnsi="Times New Roman" w:cs="Times New Roman"/>
          <w:spacing w:val="2"/>
          <w:sz w:val="24"/>
          <w:szCs w:val="24"/>
        </w:rPr>
        <w:t>ети, - строчными без сокращения.</w:t>
      </w:r>
      <w:r w:rsidRPr="004D3112">
        <w:rPr>
          <w:rFonts w:ascii="Times New Roman" w:eastAsia="Times New Roman" w:hAnsi="Times New Roman" w:cs="Times New Roman"/>
          <w:spacing w:val="2"/>
          <w:sz w:val="24"/>
          <w:szCs w:val="24"/>
        </w:rPr>
        <w:t xml:space="preserve"> Номер строения (корпуса) обозначается цифрой, при этом слова "строени</w:t>
      </w:r>
      <w:r w:rsidR="009975A5" w:rsidRPr="004D3112">
        <w:rPr>
          <w:rFonts w:ascii="Times New Roman" w:eastAsia="Times New Roman" w:hAnsi="Times New Roman" w:cs="Times New Roman"/>
          <w:spacing w:val="2"/>
          <w:sz w:val="24"/>
          <w:szCs w:val="24"/>
        </w:rPr>
        <w:t>е", "корпус" пишутся полностью.</w:t>
      </w:r>
    </w:p>
    <w:p w:rsidR="00A115F9"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lastRenderedPageBreak/>
        <w:t>На адресном указателе должна быть выполнена кайма синего цвета шириной 10 мм. Высота прописных букв в наименовании улицы предусматривается не менее 70 мм, высота цифр номера дома - не менее 100 мм.</w:t>
      </w:r>
    </w:p>
    <w:p w:rsidR="00A115F9" w:rsidRPr="004D3112" w:rsidRDefault="00F41ED0"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 xml:space="preserve">3) </w:t>
      </w:r>
      <w:r w:rsidR="00A115F9" w:rsidRPr="004D3112">
        <w:rPr>
          <w:rFonts w:ascii="Times New Roman" w:eastAsia="Times New Roman" w:hAnsi="Times New Roman" w:cs="Times New Roman"/>
          <w:spacing w:val="2"/>
          <w:sz w:val="24"/>
          <w:szCs w:val="24"/>
        </w:rPr>
        <w:t>Адресный указатель «Световой короб с солнечными батареями»</w:t>
      </w:r>
      <w:r w:rsidRPr="004D3112">
        <w:rPr>
          <w:rFonts w:ascii="Times New Roman" w:eastAsia="Times New Roman" w:hAnsi="Times New Roman" w:cs="Times New Roman"/>
          <w:spacing w:val="2"/>
          <w:sz w:val="24"/>
          <w:szCs w:val="24"/>
        </w:rPr>
        <w:t>.</w:t>
      </w:r>
    </w:p>
    <w:p w:rsidR="00B84EF8" w:rsidRPr="004D3112" w:rsidRDefault="00B84EF8"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hAnsi="Times New Roman" w:cs="Times New Roman"/>
          <w:noProof/>
          <w:sz w:val="24"/>
          <w:szCs w:val="24"/>
        </w:rPr>
        <w:drawing>
          <wp:inline distT="0" distB="0" distL="0" distR="0" wp14:anchorId="407853AC" wp14:editId="632EB770">
            <wp:extent cx="5931508" cy="3707009"/>
            <wp:effectExtent l="0" t="0" r="0" b="8255"/>
            <wp:docPr id="1" name="Рисунок 1" descr="короб с батаре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б с батареей"/>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82" b="5879"/>
                    <a:stretch/>
                  </pic:blipFill>
                  <pic:spPr bwMode="auto">
                    <a:xfrm>
                      <a:off x="0" y="0"/>
                      <a:ext cx="5931535" cy="3707026"/>
                    </a:xfrm>
                    <a:prstGeom prst="rect">
                      <a:avLst/>
                    </a:prstGeom>
                    <a:noFill/>
                    <a:ln>
                      <a:noFill/>
                    </a:ln>
                    <a:extLst>
                      <a:ext uri="{53640926-AAD7-44D8-BBD7-CCE9431645EC}">
                        <a14:shadowObscured xmlns:a14="http://schemas.microsoft.com/office/drawing/2010/main"/>
                      </a:ext>
                    </a:extLst>
                  </pic:spPr>
                </pic:pic>
              </a:graphicData>
            </a:graphic>
          </wp:inline>
        </w:drawing>
      </w:r>
    </w:p>
    <w:p w:rsidR="00F41ED0"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Адресный указатель "Световой короб с солнечными батареями" представляет собой конструкцию с внутренним подсветом и солнечными батареями на корпусе, размерами 1260 х 530 мм. В зависимости от длины наименования улицы размер по горизонтали может быть увеличен.</w:t>
      </w:r>
    </w:p>
    <w:p w:rsidR="00F41ED0"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Для внутренней подсветки адресного указателя применяются светодиоды. Подсвет должен обеспечивать равномерную освещенность информационного поля адресного указателя, читаемость информации.</w:t>
      </w:r>
    </w:p>
    <w:p w:rsidR="00F41ED0" w:rsidRPr="004D3112" w:rsidRDefault="00A115F9" w:rsidP="004D3112">
      <w:pPr>
        <w:spacing w:after="0" w:line="240" w:lineRule="auto"/>
        <w:ind w:firstLine="708"/>
        <w:jc w:val="both"/>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Написание наименований улиц на адресных указателях должно выполняться прописными буквами без сокращения, и слов, характеризующих соответствующие элементы улично-дорожной сети, - строчными без сокращения. Номер строения (корпуса) обозначается цифрой, при этом слова "строение", "корпус" пишутся полностью.</w:t>
      </w:r>
    </w:p>
    <w:p w:rsidR="005518B1" w:rsidRPr="004D3112" w:rsidRDefault="00A115F9" w:rsidP="004D3112">
      <w:pPr>
        <w:spacing w:after="0" w:line="240" w:lineRule="auto"/>
        <w:ind w:firstLine="708"/>
        <w:jc w:val="both"/>
        <w:rPr>
          <w:rFonts w:ascii="Times New Roman" w:hAnsi="Times New Roman" w:cs="Times New Roman"/>
          <w:sz w:val="24"/>
          <w:szCs w:val="24"/>
        </w:rPr>
      </w:pPr>
      <w:r w:rsidRPr="004D3112">
        <w:rPr>
          <w:rFonts w:ascii="Times New Roman" w:eastAsia="Times New Roman" w:hAnsi="Times New Roman" w:cs="Times New Roman"/>
          <w:spacing w:val="2"/>
          <w:sz w:val="24"/>
          <w:szCs w:val="24"/>
        </w:rPr>
        <w:t xml:space="preserve">На адресном указателе </w:t>
      </w:r>
      <w:r w:rsidR="00B84EF8" w:rsidRPr="004D3112">
        <w:rPr>
          <w:rFonts w:ascii="Times New Roman" w:eastAsia="Times New Roman" w:hAnsi="Times New Roman" w:cs="Times New Roman"/>
          <w:spacing w:val="2"/>
          <w:sz w:val="24"/>
          <w:szCs w:val="24"/>
        </w:rPr>
        <w:t>«Световой короб с солнечными батареями»</w:t>
      </w:r>
      <w:r w:rsidR="006E60DD" w:rsidRPr="004D3112">
        <w:rPr>
          <w:rFonts w:ascii="Times New Roman" w:eastAsia="Times New Roman" w:hAnsi="Times New Roman" w:cs="Times New Roman"/>
          <w:spacing w:val="2"/>
          <w:sz w:val="24"/>
          <w:szCs w:val="24"/>
        </w:rPr>
        <w:t xml:space="preserve"> </w:t>
      </w:r>
      <w:r w:rsidRPr="004D3112">
        <w:rPr>
          <w:rFonts w:ascii="Times New Roman" w:eastAsia="Times New Roman" w:hAnsi="Times New Roman" w:cs="Times New Roman"/>
          <w:spacing w:val="2"/>
          <w:sz w:val="24"/>
          <w:szCs w:val="24"/>
        </w:rPr>
        <w:t>должна быть выполнена кайма синего цвета шириной 10 мм. Высота прописных букв в наименовании улицы предусматривается не менее 100 мм, высота цифр номера дома - не менее 150 мм.</w:t>
      </w:r>
    </w:p>
    <w:p w:rsidR="00A06D54" w:rsidRPr="004D3112" w:rsidRDefault="00A06D5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Размещение адресных указателей должно отвечать следующим требованиям:</w:t>
      </w:r>
    </w:p>
    <w:p w:rsidR="00A06D54" w:rsidRPr="004D3112" w:rsidRDefault="00A06D5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расположение на участке фасада, свободном от выступающих архитектурных деталей;</w:t>
      </w:r>
    </w:p>
    <w:p w:rsidR="00A06D54" w:rsidRPr="004D3112" w:rsidRDefault="00A06D5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соблюдение единой вертикальной отметки размещения знаков на соседних фасадах;</w:t>
      </w:r>
    </w:p>
    <w:p w:rsidR="00A06D54" w:rsidRPr="004D3112" w:rsidRDefault="00A06D5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отсутствие внешних заслоняющих объектов (зеленых насаждений, рекламно-информационных конструкций, временных построек).</w:t>
      </w:r>
    </w:p>
    <w:p w:rsidR="006B2300" w:rsidRPr="004D3112" w:rsidRDefault="006B2300" w:rsidP="004D3112">
      <w:pPr>
        <w:autoSpaceDE w:val="0"/>
        <w:autoSpaceDN w:val="0"/>
        <w:adjustRightInd w:val="0"/>
        <w:spacing w:after="0" w:line="240" w:lineRule="auto"/>
        <w:ind w:firstLine="720"/>
        <w:jc w:val="both"/>
        <w:rPr>
          <w:rFonts w:ascii="Times New Roman" w:eastAsia="Times New Roman" w:hAnsi="Times New Roman" w:cs="Times New Roman"/>
          <w:color w:val="2D2D2D"/>
          <w:spacing w:val="2"/>
          <w:sz w:val="24"/>
          <w:szCs w:val="24"/>
        </w:rPr>
      </w:pPr>
      <w:r w:rsidRPr="004D3112">
        <w:rPr>
          <w:rFonts w:ascii="Times New Roman" w:hAnsi="Times New Roman" w:cs="Times New Roman"/>
          <w:sz w:val="24"/>
          <w:szCs w:val="24"/>
        </w:rPr>
        <w:t xml:space="preserve">Адресный указатель следует устанавливать на высоте 2,5 метра от уровня земли и на расстоянии не более 0,5 метра от угла здания, с левой стороны фасада - на зданиях, имеющих четные номера и с правой стороны фасада - на зданиях, имеющих нечетные номера </w:t>
      </w:r>
      <w:r w:rsidRPr="004D3112">
        <w:rPr>
          <w:rFonts w:ascii="Times New Roman" w:eastAsia="Times New Roman" w:hAnsi="Times New Roman" w:cs="Times New Roman"/>
          <w:color w:val="2D2D2D"/>
          <w:spacing w:val="2"/>
          <w:sz w:val="24"/>
          <w:szCs w:val="24"/>
        </w:rPr>
        <w:t>(при ориентации со стороны тротуара).</w:t>
      </w:r>
    </w:p>
    <w:p w:rsidR="006B2300" w:rsidRPr="004D3112" w:rsidRDefault="006B2300"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Указатель номера подъезда и номеров</w:t>
      </w:r>
      <w:r w:rsidR="00FD213C" w:rsidRPr="004D3112">
        <w:rPr>
          <w:rFonts w:ascii="Times New Roman" w:hAnsi="Times New Roman" w:cs="Times New Roman"/>
          <w:sz w:val="24"/>
          <w:szCs w:val="24"/>
        </w:rPr>
        <w:t>,</w:t>
      </w:r>
      <w:r w:rsidRPr="004D3112">
        <w:rPr>
          <w:rFonts w:ascii="Times New Roman" w:hAnsi="Times New Roman" w:cs="Times New Roman"/>
          <w:sz w:val="24"/>
          <w:szCs w:val="24"/>
        </w:rPr>
        <w:t xml:space="preserve"> находящихся в нем квартир представляет собой пластину, изготовленную из ударопрочного полистирола или оцинкованной стали размерами 150х250 мм; на белом фоне цифры синего цвета. Указатель размещается над </w:t>
      </w:r>
      <w:r w:rsidRPr="004D3112">
        <w:rPr>
          <w:rFonts w:ascii="Times New Roman" w:hAnsi="Times New Roman" w:cs="Times New Roman"/>
          <w:sz w:val="24"/>
          <w:szCs w:val="24"/>
        </w:rPr>
        <w:lastRenderedPageBreak/>
        <w:t>входом в подъезд (у входа в подъезд) так, как позволяет архитектурно-конструктивное решение входа. При этом в одном доме указатели должны быть размещены единообразно.</w:t>
      </w:r>
    </w:p>
    <w:p w:rsidR="00A06D54" w:rsidRPr="004D3112" w:rsidRDefault="00A06D5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854152" w:rsidRPr="004D3112" w:rsidRDefault="0085415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Основные требования к </w:t>
      </w:r>
      <w:r w:rsidRPr="004D3112">
        <w:rPr>
          <w:rFonts w:ascii="Times New Roman" w:eastAsia="Times New Roman" w:hAnsi="Times New Roman" w:cs="Times New Roman"/>
          <w:spacing w:val="2"/>
          <w:sz w:val="24"/>
          <w:szCs w:val="24"/>
        </w:rPr>
        <w:t xml:space="preserve">содержанию и </w:t>
      </w:r>
      <w:r w:rsidRPr="004D3112">
        <w:rPr>
          <w:rFonts w:ascii="Times New Roman" w:hAnsi="Times New Roman" w:cs="Times New Roman"/>
          <w:sz w:val="24"/>
          <w:szCs w:val="24"/>
        </w:rPr>
        <w:t>эксплуатации адресных указателей:</w:t>
      </w:r>
    </w:p>
    <w:p w:rsidR="00854152" w:rsidRPr="004D3112" w:rsidRDefault="00854152" w:rsidP="004D311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обеспечение наличия адресных указателей в местах их установки;</w:t>
      </w:r>
    </w:p>
    <w:p w:rsidR="00854152" w:rsidRPr="004D3112" w:rsidRDefault="00854152" w:rsidP="004D311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контроль за технически</w:t>
      </w:r>
      <w:r w:rsidR="00E24282" w:rsidRPr="004D3112">
        <w:rPr>
          <w:rFonts w:ascii="Times New Roman" w:eastAsia="Times New Roman" w:hAnsi="Times New Roman" w:cs="Times New Roman"/>
          <w:spacing w:val="2"/>
          <w:sz w:val="24"/>
          <w:szCs w:val="24"/>
        </w:rPr>
        <w:t>м</w:t>
      </w:r>
      <w:r w:rsidRPr="004D3112">
        <w:rPr>
          <w:rFonts w:ascii="Times New Roman" w:eastAsia="Times New Roman" w:hAnsi="Times New Roman" w:cs="Times New Roman"/>
          <w:spacing w:val="2"/>
          <w:sz w:val="24"/>
          <w:szCs w:val="24"/>
        </w:rPr>
        <w:t xml:space="preserve"> состоянием указателей;</w:t>
      </w:r>
    </w:p>
    <w:p w:rsidR="00854152" w:rsidRPr="004D3112" w:rsidRDefault="00854152" w:rsidP="004D311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установка, замена осветительных приборов;</w:t>
      </w:r>
    </w:p>
    <w:p w:rsidR="00854152" w:rsidRPr="004D3112" w:rsidRDefault="0085415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поддержание внешнего вида, периодическая очистка знаков;</w:t>
      </w:r>
    </w:p>
    <w:p w:rsidR="00854152" w:rsidRPr="004D3112" w:rsidRDefault="0085415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854152" w:rsidRPr="004D3112" w:rsidRDefault="0085415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регулирование условий видимости знаков (высоты зеленых насаждений).</w:t>
      </w:r>
      <w:r w:rsidR="00623901" w:rsidRPr="004D3112">
        <w:rPr>
          <w:rFonts w:ascii="Times New Roman" w:hAnsi="Times New Roman" w:cs="Times New Roman"/>
          <w:sz w:val="24"/>
          <w:szCs w:val="24"/>
        </w:rPr>
        <w:t>».</w:t>
      </w:r>
    </w:p>
    <w:p w:rsidR="00854152" w:rsidRPr="004D3112" w:rsidRDefault="00854152" w:rsidP="004D3112">
      <w:pPr>
        <w:autoSpaceDE w:val="0"/>
        <w:autoSpaceDN w:val="0"/>
        <w:adjustRightInd w:val="0"/>
        <w:spacing w:after="0" w:line="240" w:lineRule="auto"/>
        <w:ind w:firstLine="720"/>
        <w:jc w:val="both"/>
        <w:rPr>
          <w:rFonts w:ascii="Times New Roman" w:hAnsi="Times New Roman" w:cs="Times New Roman"/>
          <w:sz w:val="24"/>
          <w:szCs w:val="24"/>
        </w:rPr>
      </w:pPr>
    </w:p>
    <w:p w:rsidR="0057540C" w:rsidRPr="004D3112" w:rsidRDefault="00E24282" w:rsidP="004D3112">
      <w:pPr>
        <w:spacing w:after="0" w:line="240" w:lineRule="auto"/>
        <w:ind w:firstLine="709"/>
        <w:jc w:val="both"/>
        <w:rPr>
          <w:rFonts w:ascii="Times New Roman" w:hAnsi="Times New Roman" w:cs="Times New Roman"/>
          <w:sz w:val="24"/>
          <w:szCs w:val="24"/>
        </w:rPr>
      </w:pPr>
      <w:r w:rsidRPr="004D3112">
        <w:rPr>
          <w:rFonts w:ascii="Times New Roman" w:eastAsia="Times New Roman" w:hAnsi="Times New Roman" w:cs="Times New Roman"/>
          <w:spacing w:val="2"/>
          <w:sz w:val="24"/>
          <w:szCs w:val="24"/>
        </w:rPr>
        <w:t>5</w:t>
      </w:r>
      <w:r w:rsidR="00CF1B4B" w:rsidRPr="004D3112">
        <w:rPr>
          <w:rFonts w:ascii="Times New Roman" w:eastAsia="Times New Roman" w:hAnsi="Times New Roman" w:cs="Times New Roman"/>
          <w:spacing w:val="2"/>
          <w:sz w:val="24"/>
          <w:szCs w:val="24"/>
        </w:rPr>
        <w:t>.</w:t>
      </w:r>
      <w:r w:rsidR="0057540C" w:rsidRPr="004D3112">
        <w:rPr>
          <w:rFonts w:ascii="Times New Roman" w:eastAsia="Times New Roman" w:hAnsi="Times New Roman" w:cs="Times New Roman"/>
          <w:spacing w:val="2"/>
          <w:sz w:val="24"/>
          <w:szCs w:val="24"/>
        </w:rPr>
        <w:t xml:space="preserve">Раздел 16 Правил </w:t>
      </w:r>
      <w:r w:rsidR="0057540C" w:rsidRPr="004D3112">
        <w:rPr>
          <w:rFonts w:ascii="Times New Roman" w:hAnsi="Times New Roman" w:cs="Times New Roman"/>
          <w:sz w:val="24"/>
          <w:szCs w:val="24"/>
        </w:rPr>
        <w:t>изложить в следующей редакции:</w:t>
      </w:r>
    </w:p>
    <w:p w:rsidR="0057540C" w:rsidRPr="004D3112" w:rsidRDefault="0057540C" w:rsidP="004D311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4D3112">
        <w:rPr>
          <w:rFonts w:ascii="Times New Roman" w:eastAsia="Times New Roman" w:hAnsi="Times New Roman" w:cs="Times New Roman"/>
          <w:spacing w:val="2"/>
          <w:sz w:val="24"/>
          <w:szCs w:val="24"/>
        </w:rPr>
        <w:t>«16.Требования к внешнему виду фасадов и ограждающих конструкций зданий, строений, сооружений.</w:t>
      </w:r>
    </w:p>
    <w:p w:rsidR="0057540C" w:rsidRPr="004D3112" w:rsidRDefault="0057540C" w:rsidP="004D3112">
      <w:pPr>
        <w:spacing w:after="0" w:line="240" w:lineRule="auto"/>
        <w:ind w:firstLine="708"/>
        <w:jc w:val="both"/>
        <w:rPr>
          <w:rFonts w:ascii="Times New Roman" w:hAnsi="Times New Roman" w:cs="Times New Roman"/>
          <w:sz w:val="24"/>
          <w:szCs w:val="24"/>
        </w:rPr>
      </w:pPr>
      <w:bookmarkStart w:id="7" w:name="sub_181"/>
      <w:r w:rsidRPr="004D3112">
        <w:rPr>
          <w:rFonts w:ascii="Times New Roman" w:hAnsi="Times New Roman" w:cs="Times New Roman"/>
          <w:sz w:val="24"/>
          <w:szCs w:val="24"/>
        </w:rPr>
        <w:t>Проектирование оформления и оборудования зданий и сооружений включает: колористическое решение вновь строящихся, реконструируемых и при капитальном ремонте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57540C" w:rsidRPr="004D3112" w:rsidRDefault="0057540C"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8" w:name="sub_182"/>
      <w:bookmarkEnd w:id="7"/>
      <w:r w:rsidRPr="004D3112">
        <w:rPr>
          <w:rFonts w:ascii="Times New Roman" w:hAnsi="Times New Roman" w:cs="Times New Roman"/>
          <w:sz w:val="24"/>
          <w:szCs w:val="24"/>
        </w:rPr>
        <w:t>Колористическое решение вновь строящихся, реконструируемых и при капитальном ремонте зданий, строений, сооружений следует принимать с учётом общего цветового решения сложившейся или проектируемой застройки улиц и территорий, на которых они расположены.</w:t>
      </w:r>
    </w:p>
    <w:p w:rsidR="0057540C" w:rsidRPr="004D3112" w:rsidRDefault="0057540C"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9" w:name="sub_183"/>
      <w:bookmarkEnd w:id="8"/>
      <w:r w:rsidRPr="004D3112">
        <w:rPr>
          <w:rFonts w:ascii="Times New Roman" w:hAnsi="Times New Roman" w:cs="Times New Roman"/>
          <w:sz w:val="24"/>
          <w:szCs w:val="24"/>
        </w:rPr>
        <w:t xml:space="preserve">Новое строительство зданий, сооружений и их частей, а также реконструкция и капитальный ремонт, затрагивающие их внешнее оформление и оборудование, могут осуществляться только в соответствии с </w:t>
      </w:r>
      <w:r w:rsidR="00D425BD" w:rsidRPr="004D3112">
        <w:rPr>
          <w:rFonts w:ascii="Times New Roman" w:hAnsi="Times New Roman" w:cs="Times New Roman"/>
          <w:sz w:val="24"/>
          <w:szCs w:val="24"/>
        </w:rPr>
        <w:t>эскизным проектом объекта</w:t>
      </w:r>
      <w:r w:rsidRPr="004D3112">
        <w:rPr>
          <w:rFonts w:ascii="Times New Roman" w:hAnsi="Times New Roman" w:cs="Times New Roman"/>
          <w:sz w:val="24"/>
          <w:szCs w:val="24"/>
        </w:rPr>
        <w:t>, рассмотренн</w:t>
      </w:r>
      <w:r w:rsidR="00D425BD" w:rsidRPr="004D3112">
        <w:rPr>
          <w:rFonts w:ascii="Times New Roman" w:hAnsi="Times New Roman" w:cs="Times New Roman"/>
          <w:sz w:val="24"/>
          <w:szCs w:val="24"/>
        </w:rPr>
        <w:t>ым</w:t>
      </w:r>
      <w:r w:rsidRPr="004D3112">
        <w:rPr>
          <w:rFonts w:ascii="Times New Roman" w:hAnsi="Times New Roman" w:cs="Times New Roman"/>
          <w:sz w:val="24"/>
          <w:szCs w:val="24"/>
        </w:rPr>
        <w:t xml:space="preserve"> </w:t>
      </w:r>
      <w:r w:rsidR="00CC402A" w:rsidRPr="004D3112">
        <w:rPr>
          <w:rFonts w:ascii="Times New Roman" w:hAnsi="Times New Roman" w:cs="Times New Roman"/>
          <w:sz w:val="24"/>
          <w:szCs w:val="24"/>
        </w:rPr>
        <w:t>у</w:t>
      </w:r>
      <w:r w:rsidRPr="004D3112">
        <w:rPr>
          <w:rFonts w:ascii="Times New Roman" w:hAnsi="Times New Roman" w:cs="Times New Roman"/>
          <w:sz w:val="24"/>
          <w:szCs w:val="24"/>
        </w:rPr>
        <w:t>правлением архитектуры и градостроительства администрации города.</w:t>
      </w:r>
    </w:p>
    <w:p w:rsidR="0057540C" w:rsidRPr="004D3112" w:rsidRDefault="0057540C"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84"/>
      <w:bookmarkEnd w:id="9"/>
      <w:r w:rsidRPr="004D3112">
        <w:rPr>
          <w:rFonts w:ascii="Times New Roman" w:hAnsi="Times New Roman" w:cs="Times New Roman"/>
          <w:sz w:val="24"/>
          <w:szCs w:val="24"/>
        </w:rPr>
        <w:t>Исключением являются объекты индивидуального жилищного строительства, при строительстве которых застройщик по собственной инициативе вправе обеспечить подготовку проектной документации.</w:t>
      </w:r>
    </w:p>
    <w:p w:rsidR="0057540C" w:rsidRPr="004D3112" w:rsidRDefault="00D425BD"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97"/>
      <w:bookmarkEnd w:id="10"/>
      <w:r w:rsidRPr="004D3112">
        <w:rPr>
          <w:rFonts w:ascii="Times New Roman" w:hAnsi="Times New Roman" w:cs="Times New Roman"/>
          <w:sz w:val="24"/>
          <w:szCs w:val="24"/>
        </w:rPr>
        <w:t>Пред</w:t>
      </w:r>
      <w:r w:rsidR="004D3112" w:rsidRPr="004D3112">
        <w:rPr>
          <w:rFonts w:ascii="Times New Roman" w:hAnsi="Times New Roman" w:cs="Times New Roman"/>
          <w:sz w:val="24"/>
          <w:szCs w:val="24"/>
        </w:rPr>
        <w:t>о</w:t>
      </w:r>
      <w:r w:rsidRPr="004D3112">
        <w:rPr>
          <w:rFonts w:ascii="Times New Roman" w:hAnsi="Times New Roman" w:cs="Times New Roman"/>
          <w:sz w:val="24"/>
          <w:szCs w:val="24"/>
        </w:rPr>
        <w:t>ставление эскизного проекта</w:t>
      </w:r>
      <w:r w:rsidR="0057540C" w:rsidRPr="004D3112">
        <w:rPr>
          <w:rFonts w:ascii="Times New Roman" w:hAnsi="Times New Roman" w:cs="Times New Roman"/>
          <w:sz w:val="24"/>
          <w:szCs w:val="24"/>
        </w:rPr>
        <w:t xml:space="preserve"> объекта </w:t>
      </w:r>
      <w:r w:rsidR="004D3112" w:rsidRPr="004D3112">
        <w:rPr>
          <w:rFonts w:ascii="Times New Roman" w:hAnsi="Times New Roman" w:cs="Times New Roman"/>
          <w:sz w:val="24"/>
          <w:szCs w:val="24"/>
        </w:rPr>
        <w:t xml:space="preserve">(внесение изменений в проект) </w:t>
      </w:r>
      <w:r w:rsidR="0057540C" w:rsidRPr="004D3112">
        <w:rPr>
          <w:rFonts w:ascii="Times New Roman" w:hAnsi="Times New Roman" w:cs="Times New Roman"/>
          <w:sz w:val="24"/>
          <w:szCs w:val="24"/>
        </w:rPr>
        <w:t xml:space="preserve">в </w:t>
      </w:r>
      <w:r w:rsidRPr="004D3112">
        <w:rPr>
          <w:rFonts w:ascii="Times New Roman" w:hAnsi="Times New Roman" w:cs="Times New Roman"/>
          <w:sz w:val="24"/>
          <w:szCs w:val="24"/>
        </w:rPr>
        <w:t>управление архитектуры и градостроительства администрации города</w:t>
      </w:r>
      <w:r w:rsidR="0057540C" w:rsidRPr="004D3112">
        <w:rPr>
          <w:rFonts w:ascii="Times New Roman" w:hAnsi="Times New Roman" w:cs="Times New Roman"/>
          <w:sz w:val="24"/>
          <w:szCs w:val="24"/>
        </w:rPr>
        <w:t xml:space="preserve"> является обязанностью застройщика (заказчика, собственника).</w:t>
      </w:r>
    </w:p>
    <w:p w:rsidR="0057540C" w:rsidRPr="004D3112" w:rsidRDefault="0057540C"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98"/>
      <w:bookmarkEnd w:id="11"/>
      <w:r w:rsidRPr="004D3112">
        <w:rPr>
          <w:rFonts w:ascii="Times New Roman" w:hAnsi="Times New Roman" w:cs="Times New Roman"/>
          <w:sz w:val="24"/>
          <w:szCs w:val="24"/>
        </w:rPr>
        <w:t xml:space="preserve"> </w:t>
      </w:r>
      <w:bookmarkEnd w:id="12"/>
      <w:r w:rsidRPr="004D3112">
        <w:rPr>
          <w:rFonts w:ascii="Times New Roman" w:hAnsi="Times New Roman" w:cs="Times New Roman"/>
          <w:sz w:val="24"/>
          <w:szCs w:val="24"/>
        </w:rPr>
        <w:t>При капитальном ремонте объекта работы могут производит</w:t>
      </w:r>
      <w:r w:rsidR="004D3112" w:rsidRPr="004D3112">
        <w:rPr>
          <w:rFonts w:ascii="Times New Roman" w:hAnsi="Times New Roman" w:cs="Times New Roman"/>
          <w:sz w:val="24"/>
          <w:szCs w:val="24"/>
        </w:rPr>
        <w:t>ься только после рассмотрения</w:t>
      </w:r>
      <w:r w:rsidRPr="004D3112">
        <w:rPr>
          <w:rFonts w:ascii="Times New Roman" w:hAnsi="Times New Roman" w:cs="Times New Roman"/>
          <w:sz w:val="24"/>
          <w:szCs w:val="24"/>
        </w:rPr>
        <w:t xml:space="preserve"> </w:t>
      </w:r>
      <w:r w:rsidR="00F42F9B" w:rsidRPr="004D3112">
        <w:rPr>
          <w:rFonts w:ascii="Times New Roman" w:hAnsi="Times New Roman" w:cs="Times New Roman"/>
          <w:sz w:val="24"/>
          <w:szCs w:val="24"/>
        </w:rPr>
        <w:t>эскизного проекта</w:t>
      </w:r>
      <w:r w:rsidR="004D3112" w:rsidRPr="004D3112">
        <w:rPr>
          <w:rFonts w:ascii="Times New Roman" w:hAnsi="Times New Roman" w:cs="Times New Roman"/>
          <w:sz w:val="24"/>
          <w:szCs w:val="24"/>
        </w:rPr>
        <w:t xml:space="preserve"> объекта</w:t>
      </w:r>
      <w:r w:rsidRPr="004D3112">
        <w:rPr>
          <w:rFonts w:ascii="Times New Roman" w:hAnsi="Times New Roman" w:cs="Times New Roman"/>
          <w:sz w:val="24"/>
          <w:szCs w:val="24"/>
        </w:rPr>
        <w:t xml:space="preserve"> </w:t>
      </w:r>
      <w:r w:rsidR="00F42F9B" w:rsidRPr="004D3112">
        <w:rPr>
          <w:rFonts w:ascii="Times New Roman" w:hAnsi="Times New Roman" w:cs="Times New Roman"/>
          <w:sz w:val="24"/>
          <w:szCs w:val="24"/>
        </w:rPr>
        <w:t>управлением архитектуры и градостроительства администрации города.</w:t>
      </w:r>
      <w:r w:rsidR="004D3112" w:rsidRPr="004D3112">
        <w:rPr>
          <w:rFonts w:ascii="Times New Roman" w:hAnsi="Times New Roman" w:cs="Times New Roman"/>
          <w:sz w:val="24"/>
          <w:szCs w:val="24"/>
        </w:rPr>
        <w:t xml:space="preserve"> </w:t>
      </w:r>
    </w:p>
    <w:p w:rsidR="00F42F9B" w:rsidRPr="004D3112" w:rsidRDefault="00F42F9B"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p w:rsidR="00552D14" w:rsidRPr="004D3112" w:rsidRDefault="00552D14" w:rsidP="004D31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3112">
        <w:rPr>
          <w:rFonts w:ascii="Times New Roman" w:eastAsia="Times New Roman" w:hAnsi="Times New Roman" w:cs="Times New Roman"/>
          <w:sz w:val="24"/>
          <w:szCs w:val="24"/>
        </w:rPr>
        <w:t xml:space="preserve">Размещение отдельных вывесок, а также информационных, декоративных и рекламных элементов </w:t>
      </w:r>
      <w:r w:rsidR="00CC402A" w:rsidRPr="004D3112">
        <w:rPr>
          <w:rFonts w:ascii="Times New Roman" w:eastAsia="Times New Roman" w:hAnsi="Times New Roman" w:cs="Times New Roman"/>
          <w:sz w:val="24"/>
          <w:szCs w:val="24"/>
        </w:rPr>
        <w:t xml:space="preserve">на фасаде здания </w:t>
      </w:r>
      <w:r w:rsidRPr="004D3112">
        <w:rPr>
          <w:rFonts w:ascii="Times New Roman" w:eastAsia="Times New Roman" w:hAnsi="Times New Roman" w:cs="Times New Roman"/>
          <w:sz w:val="24"/>
          <w:szCs w:val="24"/>
        </w:rPr>
        <w:t xml:space="preserve">должно выполняться в соответствии с требованиями, установленными настоящими Правилами. </w:t>
      </w:r>
    </w:p>
    <w:p w:rsidR="00552D14" w:rsidRPr="004D3112" w:rsidRDefault="00552D14"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Для размещения рекламы</w:t>
      </w:r>
      <w:r w:rsidR="00CC402A" w:rsidRPr="004D3112">
        <w:rPr>
          <w:rFonts w:ascii="Times New Roman" w:hAnsi="Times New Roman" w:cs="Times New Roman"/>
          <w:sz w:val="24"/>
          <w:szCs w:val="24"/>
        </w:rPr>
        <w:t xml:space="preserve"> на фасаде здания</w:t>
      </w:r>
      <w:r w:rsidRPr="004D3112">
        <w:rPr>
          <w:rFonts w:ascii="Times New Roman" w:hAnsi="Times New Roman" w:cs="Times New Roman"/>
          <w:sz w:val="24"/>
          <w:szCs w:val="24"/>
        </w:rPr>
        <w:t>,</w:t>
      </w:r>
      <w:r w:rsidR="004D3112" w:rsidRPr="004D3112">
        <w:rPr>
          <w:rFonts w:ascii="Times New Roman" w:hAnsi="Times New Roman" w:cs="Times New Roman"/>
          <w:sz w:val="24"/>
          <w:szCs w:val="24"/>
        </w:rPr>
        <w:t xml:space="preserve"> строения, сооружения</w:t>
      </w:r>
      <w:r w:rsidRPr="004D3112">
        <w:rPr>
          <w:rFonts w:ascii="Times New Roman" w:hAnsi="Times New Roman" w:cs="Times New Roman"/>
          <w:sz w:val="24"/>
          <w:szCs w:val="24"/>
        </w:rPr>
        <w:t xml:space="preserve"> необходимо получение разрешения на установку и эксплуатацию рекламной конструкции в порядке, предусмотренном </w:t>
      </w:r>
      <w:hyperlink r:id="rId12" w:history="1">
        <w:r w:rsidRPr="004D3112">
          <w:rPr>
            <w:rFonts w:ascii="Times New Roman" w:hAnsi="Times New Roman" w:cs="Times New Roman"/>
            <w:sz w:val="24"/>
            <w:szCs w:val="24"/>
          </w:rPr>
          <w:t>Федеральным законом</w:t>
        </w:r>
      </w:hyperlink>
      <w:r w:rsidRPr="004D3112">
        <w:rPr>
          <w:rFonts w:ascii="Times New Roman" w:hAnsi="Times New Roman" w:cs="Times New Roman"/>
          <w:sz w:val="24"/>
          <w:szCs w:val="24"/>
        </w:rPr>
        <w:t xml:space="preserve"> "О рекламе".</w:t>
      </w:r>
    </w:p>
    <w:p w:rsidR="004D3112" w:rsidRPr="004D3112" w:rsidRDefault="00552D14"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3" w:name="sub_593"/>
      <w:r w:rsidRPr="004D3112">
        <w:rPr>
          <w:rFonts w:ascii="Times New Roman" w:hAnsi="Times New Roman" w:cs="Times New Roman"/>
          <w:sz w:val="24"/>
          <w:szCs w:val="24"/>
        </w:rPr>
        <w:t>Разрешение на установку и эксплуатацию рекламной конструкции на фасаде объекта выдаётся управлением архитектуры и градостроительства администрации города</w:t>
      </w:r>
      <w:r w:rsidR="004D3112" w:rsidRPr="004D3112">
        <w:rPr>
          <w:rFonts w:ascii="Times New Roman" w:hAnsi="Times New Roman" w:cs="Times New Roman"/>
          <w:sz w:val="24"/>
          <w:szCs w:val="24"/>
        </w:rPr>
        <w:t>.</w:t>
      </w:r>
      <w:bookmarkEnd w:id="13"/>
    </w:p>
    <w:p w:rsidR="00096A79"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lastRenderedPageBreak/>
        <w:t>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архитектурный облик.</w:t>
      </w:r>
    </w:p>
    <w:p w:rsidR="00096A79"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096A79"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решения на основе эскизного проекта объекта, согласованного управлением архитектуры и градостроительства администрации города.</w:t>
      </w:r>
    </w:p>
    <w:p w:rsidR="00096A79"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4A2037"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Владельцы (правообладатели) зданий и сооружений и иные лица, на которых возложены соответствующие об</w:t>
      </w:r>
      <w:r w:rsidR="004A2037" w:rsidRPr="004D3112">
        <w:rPr>
          <w:rFonts w:ascii="Times New Roman" w:hAnsi="Times New Roman" w:cs="Times New Roman"/>
          <w:sz w:val="24"/>
          <w:szCs w:val="24"/>
        </w:rPr>
        <w:t>язанности, обязаны обеспечивать:</w:t>
      </w:r>
    </w:p>
    <w:p w:rsidR="004A2037"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регулярную очистку элементов оборудования</w:t>
      </w:r>
      <w:r w:rsidR="004A2037" w:rsidRPr="004D3112">
        <w:rPr>
          <w:rFonts w:ascii="Times New Roman" w:hAnsi="Times New Roman" w:cs="Times New Roman"/>
          <w:sz w:val="24"/>
          <w:szCs w:val="24"/>
        </w:rPr>
        <w:t>;</w:t>
      </w:r>
    </w:p>
    <w:p w:rsidR="00096A79" w:rsidRPr="004D3112" w:rsidRDefault="00096A7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текущий ремонт балконов и л</w:t>
      </w:r>
      <w:r w:rsidR="004A2037" w:rsidRPr="004D3112">
        <w:rPr>
          <w:rFonts w:ascii="Times New Roman" w:hAnsi="Times New Roman" w:cs="Times New Roman"/>
          <w:sz w:val="24"/>
          <w:szCs w:val="24"/>
        </w:rPr>
        <w:t>оджий и ограждающих конструкций;</w:t>
      </w:r>
    </w:p>
    <w:p w:rsidR="004A2037" w:rsidRPr="004D3112" w:rsidRDefault="004A2037"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содержание фасадов в надлежащем техническом состоянии.</w:t>
      </w:r>
    </w:p>
    <w:p w:rsidR="000A24D1" w:rsidRPr="004D3112" w:rsidRDefault="00D8337C"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Размещение наружных кондиционеров и антенн типа "тарелка"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размещения их в специальных коробах или нишах, отражённых в архитектурном паспорте решения фасадов, упорядоченных по отношению друг к другу и к другим деталям и элементам фасадов, закрытых декоративными экранами или ограждениями.</w:t>
      </w:r>
      <w:bookmarkStart w:id="14" w:name="sub_598"/>
    </w:p>
    <w:p w:rsidR="00023B56" w:rsidRPr="004D3112" w:rsidRDefault="00D8337C"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 xml:space="preserve">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соответствие </w:t>
      </w:r>
      <w:r w:rsidR="00023B56" w:rsidRPr="004D3112">
        <w:rPr>
          <w:rFonts w:ascii="Times New Roman" w:hAnsi="Times New Roman" w:cs="Times New Roman"/>
          <w:sz w:val="24"/>
          <w:szCs w:val="24"/>
        </w:rPr>
        <w:t>указанным требованиям.</w:t>
      </w:r>
      <w:bookmarkEnd w:id="14"/>
    </w:p>
    <w:p w:rsidR="00D8337C" w:rsidRPr="004D3112" w:rsidRDefault="00023B56"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В</w:t>
      </w:r>
      <w:r w:rsidR="00D8337C" w:rsidRPr="004D3112">
        <w:rPr>
          <w:rFonts w:ascii="Times New Roman" w:hAnsi="Times New Roman" w:cs="Times New Roman"/>
          <w:sz w:val="24"/>
          <w:szCs w:val="24"/>
        </w:rPr>
        <w:t>вод кабелей сетей систем электросвязи, а также абонентских слаботочных сетей в жилые и общественные здания должен быть выполнен в подземном исполнении.</w:t>
      </w:r>
    </w:p>
    <w:p w:rsidR="00023B56" w:rsidRPr="004D3112" w:rsidRDefault="00023B56"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Размещение проводов, розеток и иных предметов на фасадах зданий, строений, сооружений запрещается.</w:t>
      </w:r>
    </w:p>
    <w:p w:rsidR="008F1F80" w:rsidRPr="004D3112" w:rsidRDefault="008F1F80"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w:t>
      </w:r>
      <w:r w:rsidR="003E5AFE" w:rsidRPr="004D3112">
        <w:rPr>
          <w:rFonts w:ascii="Times New Roman" w:hAnsi="Times New Roman" w:cs="Times New Roman"/>
          <w:sz w:val="24"/>
          <w:szCs w:val="24"/>
        </w:rPr>
        <w:t xml:space="preserve">строений, </w:t>
      </w:r>
      <w:r w:rsidRPr="004D3112">
        <w:rPr>
          <w:rFonts w:ascii="Times New Roman" w:hAnsi="Times New Roman" w:cs="Times New Roman"/>
          <w:sz w:val="24"/>
          <w:szCs w:val="24"/>
        </w:rPr>
        <w:t>сооружений, не предназначенных для целей распространения информационных материалов.</w:t>
      </w:r>
    </w:p>
    <w:p w:rsidR="003C0B65" w:rsidRPr="004D3112" w:rsidRDefault="003C0B65"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5" w:name="sub_599"/>
      <w:r w:rsidRPr="004D3112">
        <w:rPr>
          <w:rFonts w:ascii="Times New Roman" w:hAnsi="Times New Roman" w:cs="Times New Roman"/>
          <w:sz w:val="24"/>
          <w:szCs w:val="24"/>
        </w:rPr>
        <w:t>Собственники, иные законные владельцы зданий, сооружений, иных объектов (в том числе не являющихся объектами недвижимости) осуществляют лично, либо с привлечением третьих лиц, очистку фасадов зданий, сооружений, объектов, ограждающих конструкций от имеющихся на них надписей, рисунков, плакатов, листовок, плакатов, размещение на фасадах, которых запрещена.</w:t>
      </w:r>
    </w:p>
    <w:p w:rsidR="00B9732A" w:rsidRPr="004D3112" w:rsidRDefault="00B9732A"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На зданиях и сооружениях города предусматривается размещение следующих домовых знаков: указатель наименования улицы, площади, проспекта, указатель номера дома и корпуса, указатели номеров подъезда и квартир, международный символ доступности </w:t>
      </w:r>
      <w:r w:rsidRPr="004D3112">
        <w:rPr>
          <w:rFonts w:ascii="Times New Roman" w:hAnsi="Times New Roman" w:cs="Times New Roman"/>
          <w:sz w:val="24"/>
          <w:szCs w:val="24"/>
        </w:rPr>
        <w:lastRenderedPageBreak/>
        <w:t>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города.</w:t>
      </w:r>
      <w:r w:rsidR="004A2037" w:rsidRPr="004D3112">
        <w:rPr>
          <w:rFonts w:ascii="Times New Roman" w:hAnsi="Times New Roman" w:cs="Times New Roman"/>
          <w:sz w:val="24"/>
          <w:szCs w:val="24"/>
        </w:rPr>
        <w:t>».</w:t>
      </w:r>
    </w:p>
    <w:p w:rsidR="004A2037" w:rsidRPr="004D3112" w:rsidRDefault="004A2037" w:rsidP="004D3112">
      <w:pPr>
        <w:autoSpaceDE w:val="0"/>
        <w:autoSpaceDN w:val="0"/>
        <w:adjustRightInd w:val="0"/>
        <w:spacing w:after="0" w:line="240" w:lineRule="auto"/>
        <w:ind w:firstLine="720"/>
        <w:jc w:val="both"/>
        <w:rPr>
          <w:rFonts w:ascii="Times New Roman" w:hAnsi="Times New Roman" w:cs="Times New Roman"/>
          <w:sz w:val="24"/>
          <w:szCs w:val="24"/>
        </w:rPr>
      </w:pP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6</w:t>
      </w:r>
      <w:r w:rsidR="004A2037" w:rsidRPr="004D3112">
        <w:rPr>
          <w:rFonts w:ascii="Times New Roman" w:hAnsi="Times New Roman" w:cs="Times New Roman"/>
          <w:sz w:val="24"/>
          <w:szCs w:val="24"/>
        </w:rPr>
        <w:t>.</w:t>
      </w:r>
      <w:r w:rsidRPr="004D3112">
        <w:rPr>
          <w:rFonts w:ascii="Times New Roman" w:hAnsi="Times New Roman" w:cs="Times New Roman"/>
          <w:sz w:val="24"/>
          <w:szCs w:val="24"/>
        </w:rPr>
        <w:t xml:space="preserve"> В разделе 18 Правил:</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1)в абзаце четвёртом слова «коммунальных отходов» заменить словами «твердых коммунальных отходов»;</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2) в абзаце пятом:</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а) слова «(далее – ТКО)» исключить;</w:t>
      </w:r>
    </w:p>
    <w:p w:rsidR="00E24282" w:rsidRPr="004D3112" w:rsidRDefault="00E24282"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 xml:space="preserve">б) после слов «с ТКО» дополнить словами «(обработку, транспортирование, утилизацию, обезвреживание и размещение ТКО)»; </w:t>
      </w:r>
      <w:r w:rsidRPr="004D3112">
        <w:rPr>
          <w:rFonts w:ascii="Times New Roman" w:hAnsi="Times New Roman" w:cs="Times New Roman"/>
          <w:sz w:val="24"/>
          <w:szCs w:val="24"/>
        </w:rPr>
        <w:tab/>
      </w:r>
    </w:p>
    <w:p w:rsidR="00E24282" w:rsidRPr="004D3112" w:rsidRDefault="00E24282"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3)абзацы шестой - девятый заменить абзацами следующего содержания:</w:t>
      </w:r>
    </w:p>
    <w:p w:rsidR="00E24282" w:rsidRPr="004D3112" w:rsidRDefault="00E24282"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w:t>
      </w:r>
    </w:p>
    <w:p w:rsidR="00E24282" w:rsidRPr="004D3112" w:rsidRDefault="00E24282"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Границы уборки прилегающих территорий определяются схемой границ прилегающих территорий, утвержденной муниципальным нормативным правовым актом.</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Порядок заключения региональным оператором договоров на обращение с ТКО, а также порядок осуществления региональным оператором накопления, транспортирования, обработки, утилизации, обезвреживания и захоронения ТКО определяется в соответствии с </w:t>
      </w:r>
      <w:hyperlink r:id="rId13" w:history="1">
        <w:r w:rsidRPr="004D3112">
          <w:rPr>
            <w:rFonts w:ascii="Times New Roman" w:hAnsi="Times New Roman" w:cs="Times New Roman"/>
            <w:sz w:val="24"/>
            <w:szCs w:val="24"/>
          </w:rPr>
          <w:t>Постановлением</w:t>
        </w:r>
      </w:hyperlink>
      <w:r w:rsidRPr="004D3112">
        <w:rPr>
          <w:rFonts w:ascii="Times New Roman" w:hAnsi="Times New Roman" w:cs="Times New Roman"/>
          <w:sz w:val="24"/>
          <w:szCs w:val="24"/>
        </w:rPr>
        <w:t xml:space="preserve">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25.08.2008 №641».</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В отношении ТКО, образующихся в жилых помещениях в многоквартирных домах, договоры на обращение с ТКО региональный оператор заключает с организациями, осуществляющими управление многоквартирными жилыми домами (кроме случаев, предусмотренных </w:t>
      </w:r>
      <w:hyperlink r:id="rId14" w:history="1">
        <w:r w:rsidRPr="004D3112">
          <w:rPr>
            <w:rFonts w:ascii="Times New Roman" w:hAnsi="Times New Roman" w:cs="Times New Roman"/>
            <w:sz w:val="24"/>
            <w:szCs w:val="24"/>
          </w:rPr>
          <w:t>частями 1</w:t>
        </w:r>
      </w:hyperlink>
      <w:r w:rsidRPr="004D3112">
        <w:rPr>
          <w:rFonts w:ascii="Times New Roman" w:hAnsi="Times New Roman" w:cs="Times New Roman"/>
          <w:sz w:val="24"/>
          <w:szCs w:val="24"/>
        </w:rPr>
        <w:t xml:space="preserve"> и </w:t>
      </w:r>
      <w:hyperlink r:id="rId15" w:history="1">
        <w:r w:rsidRPr="004D3112">
          <w:rPr>
            <w:rFonts w:ascii="Times New Roman" w:hAnsi="Times New Roman" w:cs="Times New Roman"/>
            <w:sz w:val="24"/>
            <w:szCs w:val="24"/>
          </w:rPr>
          <w:t>9 статьи 157.2</w:t>
        </w:r>
      </w:hyperlink>
      <w:r w:rsidRPr="004D3112">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 отношении ТКО, образующихся в нежилых помещениях, в том числе в многоквартирных домах, зданиях, строениях, сооружениях и на земельных участках, договоры на оказание услуг по обращению с ТКО региональный оператор заключает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 отношении ТКО, образующихся в частном жилом фонде региональный оператор заключает договоры на обращение с ТКО с собственниками (правообладателями) жилых домов.</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Накопление (в том числе раздельное накопление) ТКО на территории городского округа осуществляется собственниками ТКО на срок не более, чем одиннадцать месяцев в целях их дальнейших транспортирования, обработки, утилизации, обезвреживания, размещения</w:t>
      </w:r>
      <w:r w:rsidR="003C0B65" w:rsidRPr="004D3112">
        <w:rPr>
          <w:rFonts w:ascii="Times New Roman" w:hAnsi="Times New Roman" w:cs="Times New Roman"/>
          <w:sz w:val="24"/>
          <w:szCs w:val="24"/>
        </w:rPr>
        <w:t>.</w:t>
      </w:r>
      <w:r w:rsidRPr="004D3112">
        <w:rPr>
          <w:rFonts w:ascii="Times New Roman" w:hAnsi="Times New Roman" w:cs="Times New Roman"/>
          <w:sz w:val="24"/>
          <w:szCs w:val="24"/>
        </w:rPr>
        <w:t xml:space="preserve"> </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Накопление ТКО осуществляется в местах (площадках) накопления ТКО, определенных договором на оказание услуг по обращению с ТКО, заключенным региональным оператором с собственником ТКО или уполномоченным им лицом.</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lastRenderedPageBreak/>
        <w:t>Раздельное накопление отходов производства и потребления в целях их дальнейших сбора, транспортирования, обработки, обезвреживания, утилизации, захоронения обеспечивается собственниками таких отходов в оборудованных ими местах (помещениях, площадках, контейнерах, бункерах).</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Раздельное накопление отходов на территории городского округа предусматривает разделение их собственниками отходов на опасные отходы, крупногабаритные отходы, ТКО по группам (смешанные сухие отходы, влажные (органические отходы) и по видам отходов (отходы бумаги, отходы пластмасс, отходы стекла, отходы металла). Разделение отходов на опасные отходы, крупногабаритные отходы и ТКО по группам является обязательным для всех собственников отходов, а по видам отходов - на усмотрение собственников отходов.</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Состав контейнеров и (или) бункеров на каждой контейнерной площадке должен обеспечивать обязательное раздельное накопление отходов на опасные отходы, крупногабаритные отходы и по группам ТКО (смешанные сухие отходы, влажные (органические отходы).</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Контейнеры и (или) бункеры размещаются (устанавливаются) на специально оборудованных контейнерных площадках. Не допускается устанавливать контейнеры и (или) бункеры на проезжей части, тротуарах, газонах и в проходных арках домов.</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В исключительных случаях допускается временная (на срок до 1 суток) установка на дворовых территориях бункеров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 Места временной установки бункеров должны быть согласованы с собственниками (правообладателями) территории.».</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p>
    <w:p w:rsidR="00E24282" w:rsidRPr="004D3112" w:rsidRDefault="000F5925"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4)</w:t>
      </w:r>
      <w:r w:rsidR="00E24282" w:rsidRPr="004D3112">
        <w:rPr>
          <w:rFonts w:ascii="Times New Roman" w:hAnsi="Times New Roman" w:cs="Times New Roman"/>
          <w:sz w:val="24"/>
          <w:szCs w:val="24"/>
        </w:rPr>
        <w:t>.В пункте 18.2.:</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1) абзац восьмой в следующей редакции:</w:t>
      </w:r>
    </w:p>
    <w:p w:rsidR="00FD213C" w:rsidRPr="004D3112" w:rsidRDefault="00E24282"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w:t>
      </w:r>
      <w:bookmarkStart w:id="16" w:name="sub_2519"/>
      <w:r w:rsidR="00FD213C" w:rsidRPr="004D3112">
        <w:rPr>
          <w:rFonts w:ascii="Times New Roman" w:hAnsi="Times New Roman" w:cs="Times New Roman"/>
          <w:sz w:val="24"/>
          <w:szCs w:val="24"/>
        </w:rPr>
        <w:t xml:space="preserve">При проведении работ по уборке, благоустройству придомовой территории, внутриквартальной территории, управляющая компания либо иная организация обеспечивающая периодичность, сроки уборки территории муниципального образования автономного округа, в том числе в зимний период, а равно периодичность, сроки вывоза снега, скола льда, не позднее чем за 3 дня до начала выполнения работ по уборке и вывозу снега информирует жителей многоквартирных домов, о сроках и месте проведения работ по уборке и вывозу снега с придомовой территории, внутриквартальных проездов, о необходимости перемещения транспортных средств, препятствующих уборке. </w:t>
      </w:r>
    </w:p>
    <w:p w:rsidR="00FD213C" w:rsidRPr="004D3112" w:rsidRDefault="00FD213C"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 xml:space="preserve">Собственники транспортных средств обязаны убирать транспортные средства с мест их расположения тем самым не нарушать сроки, периодичность и сроки уборки территории в том числе от снега в зимний период. </w:t>
      </w:r>
    </w:p>
    <w:bookmarkEnd w:id="16"/>
    <w:p w:rsidR="00FD213C" w:rsidRPr="004D3112" w:rsidRDefault="00FD213C"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Места, недоступные для уборочных машин, должны убираться вручную до начала работы этих машин. Снег при ручной уборке тротуаров должен убираться полностью под скребок.</w:t>
      </w:r>
    </w:p>
    <w:p w:rsidR="00E24282" w:rsidRPr="004D3112" w:rsidRDefault="00FD213C"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Механизированная уборка придомовых территорий с 21.00 до 8.00 запрещена</w:t>
      </w:r>
      <w:r w:rsidR="00E24282" w:rsidRPr="004D3112">
        <w:rPr>
          <w:rFonts w:ascii="Times New Roman" w:hAnsi="Times New Roman" w:cs="Times New Roman"/>
          <w:sz w:val="24"/>
          <w:szCs w:val="24"/>
        </w:rPr>
        <w:t>»;</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2)абзац девятый изложить в следующей редакции:</w:t>
      </w:r>
    </w:p>
    <w:p w:rsidR="001411AD"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«Допускается укладка свежевыпавшего снега в валы и кучи на улицах, площадях, набережных, бульварах и скверах для последующей вывозки. </w:t>
      </w:r>
    </w:p>
    <w:p w:rsidR="00045817" w:rsidRPr="004D3112" w:rsidRDefault="001411AD"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Размещение снежных валов и куч на газонах, цветниках и иных территориях, занятых травянистыми растениями запрещается.</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 xml:space="preserve">Вывоз накопленного снега, сколов льда на специальную площадку должен производиться юридическими, физическими лицами, индивидуальными предпринимателями, организациями, осуществляющими уборку территорий по мере накопления в зависимости от интенсивности снегопада, но не реже 1 раза в 7 дней, а с автомобильных дорог и улиц в пределах сроков, установленных </w:t>
      </w:r>
      <w:hyperlink r:id="rId16" w:history="1">
        <w:r w:rsidRPr="004D3112">
          <w:rPr>
            <w:rFonts w:ascii="Times New Roman" w:hAnsi="Times New Roman" w:cs="Times New Roman"/>
            <w:sz w:val="24"/>
            <w:szCs w:val="24"/>
          </w:rPr>
          <w:t>ГОСТ Р 50597-2017</w:t>
        </w:r>
      </w:hyperlink>
      <w:r w:rsidRPr="004D3112">
        <w:rPr>
          <w:rFonts w:ascii="Times New Roman" w:hAnsi="Times New Roman" w:cs="Times New Roman"/>
          <w:sz w:val="24"/>
          <w:szCs w:val="24"/>
        </w:rPr>
        <w:t xml:space="preserve">. </w:t>
      </w:r>
      <w:r w:rsidRPr="004D3112">
        <w:rPr>
          <w:rFonts w:ascii="Times New Roman" w:hAnsi="Times New Roman" w:cs="Times New Roman"/>
          <w:sz w:val="24"/>
          <w:szCs w:val="24"/>
        </w:rPr>
        <w:lastRenderedPageBreak/>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E24282" w:rsidRPr="004D3112" w:rsidRDefault="00E24282"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3) абзац двенадцатый изложить в следующей редакции:</w:t>
      </w:r>
    </w:p>
    <w:p w:rsidR="00045817" w:rsidRPr="004D3112" w:rsidRDefault="00E24282"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w:t>
      </w:r>
      <w:r w:rsidR="00045817" w:rsidRPr="004D3112">
        <w:rPr>
          <w:rFonts w:ascii="Times New Roman" w:hAnsi="Times New Roman" w:cs="Times New Roman"/>
          <w:sz w:val="24"/>
          <w:szCs w:val="24"/>
        </w:rPr>
        <w:t>Очистка от снега крыш, карнизов и удаление сосулек,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зданий производится периодически.</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Периодичность должна обеспечивать недопущение:</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выступления снежных масс за пределы кровли;</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формирование сосулек;</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деформации и (или) разрушения кровли, козырьков и иных элементов.</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Уборка снега с кровель, козырьков и иных элементов зданий осуществляется физическими и юридическими лицами, индивидуальными предпринимателями, во владении и (или) пользовании которых находятся такие объекты недвижимости либо осуществляющими содержание данных объектов, с обязательным соблюдением мер безопасности: назначение дежурных, ограждение тротуаров, оснащение страховочным оборудованием лиц, работающих на высоте.</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Очистка крыш от снега и сосулек должна производиться с 8.00 до 21.00 с обязательным применением мер предосторожности, во избежание причинения ущерба здоровью, жизни граждан, а также принадлежащему им имущества.</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Собственники помещений в многоквартирном доме обязаны очищать снег с балконов и отливов окон.</w:t>
      </w:r>
    </w:p>
    <w:p w:rsidR="00045817" w:rsidRPr="004D3112" w:rsidRDefault="00045817" w:rsidP="004D3112">
      <w:pPr>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складировать снег на детских, спортивных площадках, МАФ, деревья.</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Очистка кровель от снега, сосулек наледи обеспечивается:</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собственниками, иными законными владельцами зданий, строений, сооружений, иных построек, не являющихся недвижимостью;</w:t>
      </w:r>
    </w:p>
    <w:p w:rsidR="00045817"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 xml:space="preserve">управляющими компаниями и иными организациями, осуществляющими эксплуатацию многоквартирных жилых домов.  </w:t>
      </w:r>
    </w:p>
    <w:p w:rsidR="00E24282" w:rsidRPr="004D3112" w:rsidRDefault="00045817" w:rsidP="004D3112">
      <w:pPr>
        <w:autoSpaceDE w:val="0"/>
        <w:autoSpaceDN w:val="0"/>
        <w:adjustRightInd w:val="0"/>
        <w:spacing w:after="0" w:line="240" w:lineRule="auto"/>
        <w:ind w:firstLine="708"/>
        <w:jc w:val="both"/>
        <w:rPr>
          <w:rFonts w:ascii="Times New Roman" w:hAnsi="Times New Roman" w:cs="Times New Roman"/>
          <w:sz w:val="24"/>
          <w:szCs w:val="24"/>
        </w:rPr>
      </w:pPr>
      <w:r w:rsidRPr="004D3112">
        <w:rPr>
          <w:rFonts w:ascii="Times New Roman" w:hAnsi="Times New Roman" w:cs="Times New Roman"/>
          <w:sz w:val="24"/>
          <w:szCs w:val="24"/>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r w:rsidR="00E24282" w:rsidRPr="004D3112">
        <w:rPr>
          <w:rFonts w:ascii="Times New Roman" w:hAnsi="Times New Roman" w:cs="Times New Roman"/>
          <w:sz w:val="24"/>
          <w:szCs w:val="24"/>
        </w:rPr>
        <w:t>.».</w:t>
      </w:r>
    </w:p>
    <w:p w:rsidR="00417A86" w:rsidRPr="004D3112" w:rsidRDefault="00417A86" w:rsidP="004D3112">
      <w:pPr>
        <w:autoSpaceDE w:val="0"/>
        <w:autoSpaceDN w:val="0"/>
        <w:adjustRightInd w:val="0"/>
        <w:spacing w:after="0" w:line="240" w:lineRule="auto"/>
        <w:ind w:firstLine="720"/>
        <w:jc w:val="both"/>
        <w:rPr>
          <w:rFonts w:ascii="Times New Roman" w:hAnsi="Times New Roman" w:cs="Times New Roman"/>
          <w:sz w:val="24"/>
          <w:szCs w:val="24"/>
        </w:rPr>
      </w:pPr>
    </w:p>
    <w:p w:rsidR="004A2037" w:rsidRPr="004D3112" w:rsidRDefault="00417A86"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7.</w:t>
      </w:r>
      <w:r w:rsidR="008F67D9" w:rsidRPr="004D3112">
        <w:rPr>
          <w:rFonts w:ascii="Times New Roman" w:hAnsi="Times New Roman" w:cs="Times New Roman"/>
          <w:sz w:val="24"/>
          <w:szCs w:val="24"/>
        </w:rPr>
        <w:t>Пункт 19.2 раздела 19 Правил изложить в следующей редакции:</w:t>
      </w:r>
    </w:p>
    <w:p w:rsidR="008F67D9" w:rsidRPr="004D3112" w:rsidRDefault="008F67D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«19.2.Праздничное оформление территории городского округа определяется на основании программы мероприятий и схемы размещения объектов и элементов праздничного оформления в соответствии с рекомендациями по праздничному оформлению зданий и прилегающих к ним территорий.</w:t>
      </w:r>
    </w:p>
    <w:p w:rsidR="008F67D9" w:rsidRPr="004D3112" w:rsidRDefault="008F67D9" w:rsidP="004D3112">
      <w:pPr>
        <w:autoSpaceDE w:val="0"/>
        <w:autoSpaceDN w:val="0"/>
        <w:adjustRightInd w:val="0"/>
        <w:spacing w:after="0" w:line="240" w:lineRule="auto"/>
        <w:ind w:firstLine="720"/>
        <w:jc w:val="both"/>
        <w:rPr>
          <w:rFonts w:ascii="Times New Roman" w:hAnsi="Times New Roman" w:cs="Times New Roman"/>
          <w:sz w:val="24"/>
          <w:szCs w:val="24"/>
        </w:rPr>
      </w:pPr>
      <w:bookmarkStart w:id="17" w:name="sub_403"/>
      <w:r w:rsidRPr="004D3112">
        <w:rPr>
          <w:rFonts w:ascii="Times New Roman" w:hAnsi="Times New Roman" w:cs="Times New Roman"/>
          <w:sz w:val="24"/>
          <w:szCs w:val="24"/>
        </w:rPr>
        <w:t>Предприятия и организации вправе участвовать в праздничном оформлении улиц города за счёт собственных сил и средств по своей инициативе или по обращению администрации города при проведении государственных, городских или профессиональных праздников и мероприятий. При этом дизайн элементов оформления и их размещение должны соответствовать общей концепции праздничного оформления или должны быть выполнены в собственной единой концепции, согласованной с управлением архитектуры и градостроительства администрации города.</w:t>
      </w:r>
    </w:p>
    <w:bookmarkEnd w:id="15"/>
    <w:bookmarkEnd w:id="17"/>
    <w:p w:rsidR="008F67D9" w:rsidRPr="004D3112" w:rsidRDefault="008F67D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Праздничное оформление отдельных зданий, сооружений, в том числе фасадов торговых объектов следует осуществлять их правообладателям самостоятельно за счет собственных средств.</w:t>
      </w:r>
    </w:p>
    <w:p w:rsidR="008E4F49" w:rsidRPr="004D3112" w:rsidRDefault="008F67D9" w:rsidP="004D3112">
      <w:pPr>
        <w:autoSpaceDE w:val="0"/>
        <w:autoSpaceDN w:val="0"/>
        <w:adjustRightInd w:val="0"/>
        <w:spacing w:after="0" w:line="240" w:lineRule="auto"/>
        <w:ind w:firstLine="720"/>
        <w:jc w:val="both"/>
        <w:rPr>
          <w:rFonts w:ascii="Times New Roman" w:hAnsi="Times New Roman" w:cs="Times New Roman"/>
          <w:sz w:val="24"/>
          <w:szCs w:val="24"/>
        </w:rPr>
      </w:pPr>
      <w:r w:rsidRPr="004D3112">
        <w:rPr>
          <w:rFonts w:ascii="Times New Roman" w:hAnsi="Times New Roman" w:cs="Times New Roman"/>
          <w:sz w:val="24"/>
          <w:szCs w:val="24"/>
        </w:rPr>
        <w:t>При изготовлении и установке элементов праздничного оформления не допускается снимать или повреждать технические средства регулирования дорожного движения, а также ухудшать их видимость.».</w:t>
      </w:r>
      <w:r w:rsidR="009C174D" w:rsidRPr="004D3112">
        <w:rPr>
          <w:rFonts w:ascii="Times New Roman" w:hAnsi="Times New Roman" w:cs="Times New Roman"/>
          <w:sz w:val="24"/>
          <w:szCs w:val="24"/>
        </w:rPr>
        <w:t xml:space="preserve">                                                                                    </w:t>
      </w:r>
    </w:p>
    <w:sectPr w:rsidR="008E4F49" w:rsidRPr="004D3112" w:rsidSect="009C174D">
      <w:headerReference w:type="default" r:id="rId17"/>
      <w:footerReference w:type="default" r:id="rId18"/>
      <w:footerReference w:type="firs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DB" w:rsidRDefault="00FA11DB" w:rsidP="00AA2D23">
      <w:pPr>
        <w:spacing w:after="0" w:line="240" w:lineRule="auto"/>
      </w:pPr>
      <w:r>
        <w:separator/>
      </w:r>
    </w:p>
  </w:endnote>
  <w:endnote w:type="continuationSeparator" w:id="0">
    <w:p w:rsidR="00FA11DB" w:rsidRDefault="00FA11DB" w:rsidP="00AA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3C5" w:rsidRPr="00AE32BE" w:rsidRDefault="008F53C5" w:rsidP="00AE32BE">
    <w:pPr>
      <w:pStyle w:val="aa"/>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BE" w:rsidRDefault="00AE32BE">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DB" w:rsidRDefault="00FA11DB" w:rsidP="00AA2D23">
      <w:pPr>
        <w:spacing w:after="0" w:line="240" w:lineRule="auto"/>
      </w:pPr>
      <w:r>
        <w:separator/>
      </w:r>
    </w:p>
  </w:footnote>
  <w:footnote w:type="continuationSeparator" w:id="0">
    <w:p w:rsidR="00FA11DB" w:rsidRDefault="00FA11DB" w:rsidP="00AA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609617"/>
      <w:docPartObj>
        <w:docPartGallery w:val="Page Numbers (Top of Page)"/>
        <w:docPartUnique/>
      </w:docPartObj>
    </w:sdtPr>
    <w:sdtEndPr/>
    <w:sdtContent>
      <w:p w:rsidR="00A7492E" w:rsidRDefault="00A7492E">
        <w:pPr>
          <w:pStyle w:val="a8"/>
          <w:jc w:val="right"/>
        </w:pPr>
        <w:r>
          <w:fldChar w:fldCharType="begin"/>
        </w:r>
        <w:r>
          <w:instrText>PAGE   \* MERGEFORMAT</w:instrText>
        </w:r>
        <w:r>
          <w:fldChar w:fldCharType="separate"/>
        </w:r>
        <w:r w:rsidR="00ED3E27">
          <w:rPr>
            <w:noProof/>
          </w:rPr>
          <w:t>2</w:t>
        </w:r>
        <w:r>
          <w:fldChar w:fldCharType="end"/>
        </w:r>
      </w:p>
    </w:sdtContent>
  </w:sdt>
  <w:p w:rsidR="00F34DF3" w:rsidRDefault="00F34D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3A60"/>
    <w:multiLevelType w:val="hybridMultilevel"/>
    <w:tmpl w:val="5F90B3F6"/>
    <w:lvl w:ilvl="0" w:tplc="CE4AAA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81B40"/>
    <w:multiLevelType w:val="hybridMultilevel"/>
    <w:tmpl w:val="4054288E"/>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EB614D6"/>
    <w:multiLevelType w:val="hybridMultilevel"/>
    <w:tmpl w:val="68201102"/>
    <w:lvl w:ilvl="0" w:tplc="FC807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303085"/>
    <w:multiLevelType w:val="multilevel"/>
    <w:tmpl w:val="3CC49006"/>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4BB525F2"/>
    <w:multiLevelType w:val="hybridMultilevel"/>
    <w:tmpl w:val="249CE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6D237D"/>
    <w:multiLevelType w:val="multilevel"/>
    <w:tmpl w:val="E51E4CFE"/>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15:restartNumberingAfterBreak="0">
    <w:nsid w:val="704C6AA7"/>
    <w:multiLevelType w:val="hybridMultilevel"/>
    <w:tmpl w:val="B1768002"/>
    <w:lvl w:ilvl="0" w:tplc="594C4B0C">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7" w15:restartNumberingAfterBreak="0">
    <w:nsid w:val="7C521DF2"/>
    <w:multiLevelType w:val="hybridMultilevel"/>
    <w:tmpl w:val="202CB078"/>
    <w:lvl w:ilvl="0" w:tplc="125EFE5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C3"/>
    <w:rsid w:val="00000820"/>
    <w:rsid w:val="000061AA"/>
    <w:rsid w:val="00023B56"/>
    <w:rsid w:val="00031A01"/>
    <w:rsid w:val="000368F2"/>
    <w:rsid w:val="0003690A"/>
    <w:rsid w:val="00036EF2"/>
    <w:rsid w:val="000441A8"/>
    <w:rsid w:val="000457F2"/>
    <w:rsid w:val="00045817"/>
    <w:rsid w:val="00062E37"/>
    <w:rsid w:val="00066503"/>
    <w:rsid w:val="0007258D"/>
    <w:rsid w:val="00082BBF"/>
    <w:rsid w:val="00096A79"/>
    <w:rsid w:val="000A24D1"/>
    <w:rsid w:val="000A2C60"/>
    <w:rsid w:val="000B382E"/>
    <w:rsid w:val="000C0D07"/>
    <w:rsid w:val="000C280E"/>
    <w:rsid w:val="000C3895"/>
    <w:rsid w:val="000C511F"/>
    <w:rsid w:val="000C5C61"/>
    <w:rsid w:val="000D0E0C"/>
    <w:rsid w:val="000F1E70"/>
    <w:rsid w:val="000F217D"/>
    <w:rsid w:val="000F5925"/>
    <w:rsid w:val="000F5D4D"/>
    <w:rsid w:val="000F6FA3"/>
    <w:rsid w:val="001127B0"/>
    <w:rsid w:val="0011470F"/>
    <w:rsid w:val="00115B70"/>
    <w:rsid w:val="00134B6F"/>
    <w:rsid w:val="00137BB4"/>
    <w:rsid w:val="001411AD"/>
    <w:rsid w:val="001432DD"/>
    <w:rsid w:val="001560C1"/>
    <w:rsid w:val="00163C2C"/>
    <w:rsid w:val="0018248A"/>
    <w:rsid w:val="0018324F"/>
    <w:rsid w:val="001A5073"/>
    <w:rsid w:val="001B038C"/>
    <w:rsid w:val="001C26EE"/>
    <w:rsid w:val="001D780A"/>
    <w:rsid w:val="001E7D32"/>
    <w:rsid w:val="001F3C04"/>
    <w:rsid w:val="00201142"/>
    <w:rsid w:val="00202DD1"/>
    <w:rsid w:val="00204982"/>
    <w:rsid w:val="00210E0A"/>
    <w:rsid w:val="0021198B"/>
    <w:rsid w:val="00214455"/>
    <w:rsid w:val="00217516"/>
    <w:rsid w:val="00224385"/>
    <w:rsid w:val="00224CC6"/>
    <w:rsid w:val="002276E5"/>
    <w:rsid w:val="0023195C"/>
    <w:rsid w:val="0023612A"/>
    <w:rsid w:val="00253524"/>
    <w:rsid w:val="00263B0E"/>
    <w:rsid w:val="00276173"/>
    <w:rsid w:val="00285B35"/>
    <w:rsid w:val="00291ACB"/>
    <w:rsid w:val="00295836"/>
    <w:rsid w:val="00296F17"/>
    <w:rsid w:val="002A0B81"/>
    <w:rsid w:val="002A1D9C"/>
    <w:rsid w:val="002A62EE"/>
    <w:rsid w:val="002C4AFD"/>
    <w:rsid w:val="002C72C0"/>
    <w:rsid w:val="002E465E"/>
    <w:rsid w:val="002E488A"/>
    <w:rsid w:val="002F4208"/>
    <w:rsid w:val="002F4AF3"/>
    <w:rsid w:val="00300350"/>
    <w:rsid w:val="00322217"/>
    <w:rsid w:val="003228DF"/>
    <w:rsid w:val="00322FBC"/>
    <w:rsid w:val="0033548F"/>
    <w:rsid w:val="003405BC"/>
    <w:rsid w:val="003513AC"/>
    <w:rsid w:val="00355162"/>
    <w:rsid w:val="00365964"/>
    <w:rsid w:val="00371104"/>
    <w:rsid w:val="00376BA9"/>
    <w:rsid w:val="003825BC"/>
    <w:rsid w:val="003872BB"/>
    <w:rsid w:val="003918FB"/>
    <w:rsid w:val="003A0F22"/>
    <w:rsid w:val="003A48E2"/>
    <w:rsid w:val="003B29EB"/>
    <w:rsid w:val="003B61F5"/>
    <w:rsid w:val="003C0B65"/>
    <w:rsid w:val="003C3FC0"/>
    <w:rsid w:val="003C43C4"/>
    <w:rsid w:val="003C4A1A"/>
    <w:rsid w:val="003C7499"/>
    <w:rsid w:val="003D043D"/>
    <w:rsid w:val="003D12EB"/>
    <w:rsid w:val="003D504B"/>
    <w:rsid w:val="003D7E55"/>
    <w:rsid w:val="003E0667"/>
    <w:rsid w:val="003E5AFE"/>
    <w:rsid w:val="003E68FE"/>
    <w:rsid w:val="003F3915"/>
    <w:rsid w:val="003F6962"/>
    <w:rsid w:val="0040329D"/>
    <w:rsid w:val="004100FB"/>
    <w:rsid w:val="00411818"/>
    <w:rsid w:val="004169CE"/>
    <w:rsid w:val="00417A86"/>
    <w:rsid w:val="00422DD5"/>
    <w:rsid w:val="00430505"/>
    <w:rsid w:val="00432707"/>
    <w:rsid w:val="004348F0"/>
    <w:rsid w:val="00443EB1"/>
    <w:rsid w:val="00471DD8"/>
    <w:rsid w:val="00483520"/>
    <w:rsid w:val="00484834"/>
    <w:rsid w:val="00492AC3"/>
    <w:rsid w:val="004A2037"/>
    <w:rsid w:val="004A3A9F"/>
    <w:rsid w:val="004A4033"/>
    <w:rsid w:val="004A4712"/>
    <w:rsid w:val="004A4E29"/>
    <w:rsid w:val="004A7542"/>
    <w:rsid w:val="004B1CE9"/>
    <w:rsid w:val="004B4C5A"/>
    <w:rsid w:val="004B5A53"/>
    <w:rsid w:val="004C2A1A"/>
    <w:rsid w:val="004C5B0C"/>
    <w:rsid w:val="004C6DFA"/>
    <w:rsid w:val="004D2262"/>
    <w:rsid w:val="004D3112"/>
    <w:rsid w:val="004D58E4"/>
    <w:rsid w:val="004D62CA"/>
    <w:rsid w:val="004E2578"/>
    <w:rsid w:val="004F3A97"/>
    <w:rsid w:val="004F3AAE"/>
    <w:rsid w:val="004F7E33"/>
    <w:rsid w:val="00520D24"/>
    <w:rsid w:val="00523044"/>
    <w:rsid w:val="005250AE"/>
    <w:rsid w:val="00542E20"/>
    <w:rsid w:val="005518B1"/>
    <w:rsid w:val="00552D14"/>
    <w:rsid w:val="005564C7"/>
    <w:rsid w:val="00570917"/>
    <w:rsid w:val="0057540C"/>
    <w:rsid w:val="00595323"/>
    <w:rsid w:val="005A038A"/>
    <w:rsid w:val="005A19A9"/>
    <w:rsid w:val="005A6112"/>
    <w:rsid w:val="005B3C23"/>
    <w:rsid w:val="005B6BCF"/>
    <w:rsid w:val="005C0B09"/>
    <w:rsid w:val="005C1BFC"/>
    <w:rsid w:val="005E0C1C"/>
    <w:rsid w:val="005E4DA2"/>
    <w:rsid w:val="005E7962"/>
    <w:rsid w:val="005F041F"/>
    <w:rsid w:val="005F0A9A"/>
    <w:rsid w:val="005F4A52"/>
    <w:rsid w:val="00601045"/>
    <w:rsid w:val="006029AA"/>
    <w:rsid w:val="006047B3"/>
    <w:rsid w:val="00614512"/>
    <w:rsid w:val="00620023"/>
    <w:rsid w:val="00623901"/>
    <w:rsid w:val="00632AEC"/>
    <w:rsid w:val="006334AB"/>
    <w:rsid w:val="00642388"/>
    <w:rsid w:val="00642E4A"/>
    <w:rsid w:val="00646BF4"/>
    <w:rsid w:val="00655CE1"/>
    <w:rsid w:val="00673352"/>
    <w:rsid w:val="00691C81"/>
    <w:rsid w:val="006978BC"/>
    <w:rsid w:val="006B2300"/>
    <w:rsid w:val="006C31DB"/>
    <w:rsid w:val="006C4A11"/>
    <w:rsid w:val="006D12A4"/>
    <w:rsid w:val="006D3FED"/>
    <w:rsid w:val="006D4331"/>
    <w:rsid w:val="006E1086"/>
    <w:rsid w:val="006E60DD"/>
    <w:rsid w:val="007000F2"/>
    <w:rsid w:val="00704DEF"/>
    <w:rsid w:val="007070D1"/>
    <w:rsid w:val="00720562"/>
    <w:rsid w:val="00720ACD"/>
    <w:rsid w:val="00745C1F"/>
    <w:rsid w:val="00753B88"/>
    <w:rsid w:val="00760846"/>
    <w:rsid w:val="00764107"/>
    <w:rsid w:val="0077085D"/>
    <w:rsid w:val="0077114D"/>
    <w:rsid w:val="0078061E"/>
    <w:rsid w:val="00796463"/>
    <w:rsid w:val="007A6C9D"/>
    <w:rsid w:val="007C08C4"/>
    <w:rsid w:val="007C3322"/>
    <w:rsid w:val="007C35C9"/>
    <w:rsid w:val="007C595F"/>
    <w:rsid w:val="007D4FB7"/>
    <w:rsid w:val="007D7869"/>
    <w:rsid w:val="007E25EA"/>
    <w:rsid w:val="007E471E"/>
    <w:rsid w:val="007E5EAA"/>
    <w:rsid w:val="007E7068"/>
    <w:rsid w:val="007F56ED"/>
    <w:rsid w:val="007F5EBE"/>
    <w:rsid w:val="00801EC8"/>
    <w:rsid w:val="008168ED"/>
    <w:rsid w:val="0082254B"/>
    <w:rsid w:val="0082437A"/>
    <w:rsid w:val="00832DFB"/>
    <w:rsid w:val="00842C85"/>
    <w:rsid w:val="00846CC3"/>
    <w:rsid w:val="00851E90"/>
    <w:rsid w:val="00854152"/>
    <w:rsid w:val="008626FE"/>
    <w:rsid w:val="00863383"/>
    <w:rsid w:val="00873EAA"/>
    <w:rsid w:val="00881CC2"/>
    <w:rsid w:val="00894E61"/>
    <w:rsid w:val="0089693B"/>
    <w:rsid w:val="00897EB3"/>
    <w:rsid w:val="008A3AEF"/>
    <w:rsid w:val="008B0DE6"/>
    <w:rsid w:val="008D2FA0"/>
    <w:rsid w:val="008D3B33"/>
    <w:rsid w:val="008E0C58"/>
    <w:rsid w:val="008E4F49"/>
    <w:rsid w:val="008F1F80"/>
    <w:rsid w:val="008F4783"/>
    <w:rsid w:val="008F53C5"/>
    <w:rsid w:val="008F6534"/>
    <w:rsid w:val="008F67D9"/>
    <w:rsid w:val="008F69B4"/>
    <w:rsid w:val="00900885"/>
    <w:rsid w:val="00910DA6"/>
    <w:rsid w:val="00925F7F"/>
    <w:rsid w:val="009325C4"/>
    <w:rsid w:val="009327B3"/>
    <w:rsid w:val="0094373F"/>
    <w:rsid w:val="00945A79"/>
    <w:rsid w:val="009471F3"/>
    <w:rsid w:val="00947708"/>
    <w:rsid w:val="00951A19"/>
    <w:rsid w:val="00953DC9"/>
    <w:rsid w:val="00974F75"/>
    <w:rsid w:val="00996DB3"/>
    <w:rsid w:val="009975A5"/>
    <w:rsid w:val="009A2E95"/>
    <w:rsid w:val="009B4563"/>
    <w:rsid w:val="009B50CA"/>
    <w:rsid w:val="009B5714"/>
    <w:rsid w:val="009C15D5"/>
    <w:rsid w:val="009C174D"/>
    <w:rsid w:val="009C4220"/>
    <w:rsid w:val="009C44F0"/>
    <w:rsid w:val="009C49D4"/>
    <w:rsid w:val="009C5D1F"/>
    <w:rsid w:val="009D5497"/>
    <w:rsid w:val="009F1206"/>
    <w:rsid w:val="009F4993"/>
    <w:rsid w:val="00A06D54"/>
    <w:rsid w:val="00A115F9"/>
    <w:rsid w:val="00A1238D"/>
    <w:rsid w:val="00A24599"/>
    <w:rsid w:val="00A26D37"/>
    <w:rsid w:val="00A270DE"/>
    <w:rsid w:val="00A27C40"/>
    <w:rsid w:val="00A357C3"/>
    <w:rsid w:val="00A41E85"/>
    <w:rsid w:val="00A44377"/>
    <w:rsid w:val="00A4572E"/>
    <w:rsid w:val="00A5181C"/>
    <w:rsid w:val="00A52A44"/>
    <w:rsid w:val="00A64A17"/>
    <w:rsid w:val="00A6506C"/>
    <w:rsid w:val="00A74621"/>
    <w:rsid w:val="00A7492E"/>
    <w:rsid w:val="00A900BA"/>
    <w:rsid w:val="00A94C84"/>
    <w:rsid w:val="00A9769D"/>
    <w:rsid w:val="00AA24A4"/>
    <w:rsid w:val="00AA2D23"/>
    <w:rsid w:val="00AA65FE"/>
    <w:rsid w:val="00AA7B37"/>
    <w:rsid w:val="00AC2A39"/>
    <w:rsid w:val="00AD16CB"/>
    <w:rsid w:val="00AD2C63"/>
    <w:rsid w:val="00AD6E32"/>
    <w:rsid w:val="00AE1FCC"/>
    <w:rsid w:val="00AE32BE"/>
    <w:rsid w:val="00AE3782"/>
    <w:rsid w:val="00AF7279"/>
    <w:rsid w:val="00B104FA"/>
    <w:rsid w:val="00B107E8"/>
    <w:rsid w:val="00B17A6B"/>
    <w:rsid w:val="00B2339F"/>
    <w:rsid w:val="00B249EB"/>
    <w:rsid w:val="00B312C0"/>
    <w:rsid w:val="00B374C1"/>
    <w:rsid w:val="00B446C9"/>
    <w:rsid w:val="00B450D1"/>
    <w:rsid w:val="00B57159"/>
    <w:rsid w:val="00B65C12"/>
    <w:rsid w:val="00B67364"/>
    <w:rsid w:val="00B735FB"/>
    <w:rsid w:val="00B84EF8"/>
    <w:rsid w:val="00B904FE"/>
    <w:rsid w:val="00B9732A"/>
    <w:rsid w:val="00BA48FC"/>
    <w:rsid w:val="00BC0871"/>
    <w:rsid w:val="00BD6EBB"/>
    <w:rsid w:val="00BD7422"/>
    <w:rsid w:val="00BE649F"/>
    <w:rsid w:val="00C0319B"/>
    <w:rsid w:val="00C06673"/>
    <w:rsid w:val="00C4697D"/>
    <w:rsid w:val="00C46F7F"/>
    <w:rsid w:val="00C4708E"/>
    <w:rsid w:val="00C4756B"/>
    <w:rsid w:val="00C47D1A"/>
    <w:rsid w:val="00C7206A"/>
    <w:rsid w:val="00CA241A"/>
    <w:rsid w:val="00CB04A8"/>
    <w:rsid w:val="00CB4C6A"/>
    <w:rsid w:val="00CC07C1"/>
    <w:rsid w:val="00CC13C2"/>
    <w:rsid w:val="00CC402A"/>
    <w:rsid w:val="00CC751F"/>
    <w:rsid w:val="00CD7909"/>
    <w:rsid w:val="00CE3AE8"/>
    <w:rsid w:val="00CE4607"/>
    <w:rsid w:val="00CE6063"/>
    <w:rsid w:val="00CF003B"/>
    <w:rsid w:val="00CF1B4B"/>
    <w:rsid w:val="00CF5C53"/>
    <w:rsid w:val="00D0371B"/>
    <w:rsid w:val="00D03C6D"/>
    <w:rsid w:val="00D04731"/>
    <w:rsid w:val="00D2219E"/>
    <w:rsid w:val="00D2258C"/>
    <w:rsid w:val="00D23876"/>
    <w:rsid w:val="00D24444"/>
    <w:rsid w:val="00D25001"/>
    <w:rsid w:val="00D27FBF"/>
    <w:rsid w:val="00D34903"/>
    <w:rsid w:val="00D36DB5"/>
    <w:rsid w:val="00D425BD"/>
    <w:rsid w:val="00D5638B"/>
    <w:rsid w:val="00D61447"/>
    <w:rsid w:val="00D61558"/>
    <w:rsid w:val="00D621B1"/>
    <w:rsid w:val="00D62F7E"/>
    <w:rsid w:val="00D71358"/>
    <w:rsid w:val="00D71E7E"/>
    <w:rsid w:val="00D8337C"/>
    <w:rsid w:val="00D845E1"/>
    <w:rsid w:val="00D905A9"/>
    <w:rsid w:val="00D94D11"/>
    <w:rsid w:val="00D9577E"/>
    <w:rsid w:val="00DA0406"/>
    <w:rsid w:val="00DB4EA5"/>
    <w:rsid w:val="00DB4FB9"/>
    <w:rsid w:val="00DC2E49"/>
    <w:rsid w:val="00DC3800"/>
    <w:rsid w:val="00DE3D36"/>
    <w:rsid w:val="00DE4C30"/>
    <w:rsid w:val="00DF5D2E"/>
    <w:rsid w:val="00E02621"/>
    <w:rsid w:val="00E06AFE"/>
    <w:rsid w:val="00E21D7D"/>
    <w:rsid w:val="00E21EA7"/>
    <w:rsid w:val="00E24149"/>
    <w:rsid w:val="00E24282"/>
    <w:rsid w:val="00E34FFC"/>
    <w:rsid w:val="00E5004C"/>
    <w:rsid w:val="00E60BAF"/>
    <w:rsid w:val="00E70CF1"/>
    <w:rsid w:val="00E77621"/>
    <w:rsid w:val="00E87393"/>
    <w:rsid w:val="00E91456"/>
    <w:rsid w:val="00E958DA"/>
    <w:rsid w:val="00E9705B"/>
    <w:rsid w:val="00EA0619"/>
    <w:rsid w:val="00EB1AE7"/>
    <w:rsid w:val="00EB39BA"/>
    <w:rsid w:val="00EB4440"/>
    <w:rsid w:val="00EC29AA"/>
    <w:rsid w:val="00EC2D0A"/>
    <w:rsid w:val="00EC37AB"/>
    <w:rsid w:val="00EC4B66"/>
    <w:rsid w:val="00ED2F06"/>
    <w:rsid w:val="00ED3E27"/>
    <w:rsid w:val="00EE4670"/>
    <w:rsid w:val="00EE7B1D"/>
    <w:rsid w:val="00EF5E82"/>
    <w:rsid w:val="00F1312B"/>
    <w:rsid w:val="00F144F7"/>
    <w:rsid w:val="00F146B1"/>
    <w:rsid w:val="00F221E7"/>
    <w:rsid w:val="00F25DF4"/>
    <w:rsid w:val="00F2711E"/>
    <w:rsid w:val="00F2726C"/>
    <w:rsid w:val="00F34DF3"/>
    <w:rsid w:val="00F410DE"/>
    <w:rsid w:val="00F41ED0"/>
    <w:rsid w:val="00F42DE6"/>
    <w:rsid w:val="00F42F9B"/>
    <w:rsid w:val="00F61503"/>
    <w:rsid w:val="00F657D1"/>
    <w:rsid w:val="00F73E01"/>
    <w:rsid w:val="00F81ED5"/>
    <w:rsid w:val="00F83431"/>
    <w:rsid w:val="00F85BD7"/>
    <w:rsid w:val="00F872D2"/>
    <w:rsid w:val="00F9697D"/>
    <w:rsid w:val="00F975EB"/>
    <w:rsid w:val="00FA11DB"/>
    <w:rsid w:val="00FC0903"/>
    <w:rsid w:val="00FD213C"/>
    <w:rsid w:val="00FD396A"/>
    <w:rsid w:val="00FD45D5"/>
    <w:rsid w:val="00FE0D4B"/>
    <w:rsid w:val="00FE21C4"/>
    <w:rsid w:val="00FE2684"/>
    <w:rsid w:val="00FE2C7B"/>
    <w:rsid w:val="00FE505C"/>
    <w:rsid w:val="00FE6550"/>
    <w:rsid w:val="00FE7F1D"/>
    <w:rsid w:val="00FF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CF554-D506-4F30-8925-AC499D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E77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E21C4"/>
    <w:pPr>
      <w:ind w:left="720"/>
      <w:contextualSpacing/>
    </w:pPr>
  </w:style>
  <w:style w:type="paragraph" w:styleId="a">
    <w:name w:val="List"/>
    <w:basedOn w:val="a0"/>
    <w:link w:val="a5"/>
    <w:rsid w:val="00642388"/>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5">
    <w:name w:val="Список Знак"/>
    <w:link w:val="a"/>
    <w:rsid w:val="00642388"/>
    <w:rPr>
      <w:rFonts w:ascii="Times New Roman" w:eastAsia="Times New Roman" w:hAnsi="Times New Roman" w:cs="Times New Roman"/>
      <w:snapToGrid w:val="0"/>
      <w:sz w:val="24"/>
      <w:szCs w:val="24"/>
    </w:rPr>
  </w:style>
  <w:style w:type="character" w:customStyle="1" w:styleId="a6">
    <w:name w:val="Основной текст_"/>
    <w:basedOn w:val="a1"/>
    <w:link w:val="8"/>
    <w:rsid w:val="00A270DE"/>
    <w:rPr>
      <w:rFonts w:ascii="Arial Narrow" w:eastAsia="Arial Narrow" w:hAnsi="Arial Narrow" w:cs="Arial Narrow"/>
      <w:spacing w:val="-20"/>
      <w:sz w:val="26"/>
      <w:szCs w:val="26"/>
      <w:shd w:val="clear" w:color="auto" w:fill="FFFFFF"/>
    </w:rPr>
  </w:style>
  <w:style w:type="character" w:customStyle="1" w:styleId="1pt">
    <w:name w:val="Основной текст + Интервал 1 pt"/>
    <w:basedOn w:val="a6"/>
    <w:rsid w:val="00A270DE"/>
    <w:rPr>
      <w:rFonts w:ascii="Arial Narrow" w:eastAsia="Arial Narrow" w:hAnsi="Arial Narrow" w:cs="Arial Narrow"/>
      <w:spacing w:val="20"/>
      <w:sz w:val="26"/>
      <w:szCs w:val="26"/>
      <w:shd w:val="clear" w:color="auto" w:fill="FFFFFF"/>
    </w:rPr>
  </w:style>
  <w:style w:type="paragraph" w:customStyle="1" w:styleId="8">
    <w:name w:val="Основной текст8"/>
    <w:basedOn w:val="a0"/>
    <w:link w:val="a6"/>
    <w:rsid w:val="00A270DE"/>
    <w:pPr>
      <w:shd w:val="clear" w:color="auto" w:fill="FFFFFF"/>
      <w:spacing w:after="0" w:line="0" w:lineRule="atLeast"/>
    </w:pPr>
    <w:rPr>
      <w:rFonts w:ascii="Arial Narrow" w:eastAsia="Arial Narrow" w:hAnsi="Arial Narrow" w:cs="Arial Narrow"/>
      <w:spacing w:val="-20"/>
      <w:sz w:val="26"/>
      <w:szCs w:val="26"/>
    </w:rPr>
  </w:style>
  <w:style w:type="character" w:customStyle="1" w:styleId="20">
    <w:name w:val="Основной текст (20)_"/>
    <w:basedOn w:val="a1"/>
    <w:link w:val="200"/>
    <w:rsid w:val="000F5D4D"/>
    <w:rPr>
      <w:rFonts w:ascii="Arial Narrow" w:eastAsia="Arial Narrow" w:hAnsi="Arial Narrow" w:cs="Arial Narrow"/>
      <w:spacing w:val="-20"/>
      <w:sz w:val="23"/>
      <w:szCs w:val="23"/>
      <w:shd w:val="clear" w:color="auto" w:fill="FFFFFF"/>
    </w:rPr>
  </w:style>
  <w:style w:type="character" w:customStyle="1" w:styleId="20Arial12pt0pt">
    <w:name w:val="Основной текст (20) + Arial;12 pt;Интервал 0 pt"/>
    <w:basedOn w:val="20"/>
    <w:rsid w:val="000F5D4D"/>
    <w:rPr>
      <w:rFonts w:ascii="Arial" w:eastAsia="Arial" w:hAnsi="Arial" w:cs="Arial"/>
      <w:spacing w:val="0"/>
      <w:sz w:val="24"/>
      <w:szCs w:val="24"/>
      <w:shd w:val="clear" w:color="auto" w:fill="FFFFFF"/>
    </w:rPr>
  </w:style>
  <w:style w:type="paragraph" w:customStyle="1" w:styleId="200">
    <w:name w:val="Основной текст (20)"/>
    <w:basedOn w:val="a0"/>
    <w:link w:val="20"/>
    <w:rsid w:val="000F5D4D"/>
    <w:pPr>
      <w:shd w:val="clear" w:color="auto" w:fill="FFFFFF"/>
      <w:spacing w:after="0" w:line="398" w:lineRule="exact"/>
      <w:jc w:val="both"/>
    </w:pPr>
    <w:rPr>
      <w:rFonts w:ascii="Arial Narrow" w:eastAsia="Arial Narrow" w:hAnsi="Arial Narrow" w:cs="Arial Narrow"/>
      <w:spacing w:val="-20"/>
      <w:sz w:val="23"/>
      <w:szCs w:val="23"/>
    </w:rPr>
  </w:style>
  <w:style w:type="character" w:customStyle="1" w:styleId="4">
    <w:name w:val="Основной текст (4)_"/>
    <w:basedOn w:val="a1"/>
    <w:link w:val="40"/>
    <w:rsid w:val="00D0371B"/>
    <w:rPr>
      <w:rFonts w:ascii="Arial Narrow" w:eastAsia="Arial Narrow" w:hAnsi="Arial Narrow" w:cs="Arial Narrow"/>
      <w:spacing w:val="-20"/>
      <w:sz w:val="35"/>
      <w:szCs w:val="35"/>
      <w:shd w:val="clear" w:color="auto" w:fill="FFFFFF"/>
    </w:rPr>
  </w:style>
  <w:style w:type="paragraph" w:customStyle="1" w:styleId="40">
    <w:name w:val="Основной текст (4)"/>
    <w:basedOn w:val="a0"/>
    <w:link w:val="4"/>
    <w:rsid w:val="00D0371B"/>
    <w:pPr>
      <w:shd w:val="clear" w:color="auto" w:fill="FFFFFF"/>
      <w:spacing w:after="0" w:line="0" w:lineRule="atLeast"/>
    </w:pPr>
    <w:rPr>
      <w:rFonts w:ascii="Arial Narrow" w:eastAsia="Arial Narrow" w:hAnsi="Arial Narrow" w:cs="Arial Narrow"/>
      <w:spacing w:val="-20"/>
      <w:sz w:val="35"/>
      <w:szCs w:val="35"/>
    </w:rPr>
  </w:style>
  <w:style w:type="paragraph" w:customStyle="1" w:styleId="ConsPlusNormal">
    <w:name w:val="ConsPlusNormal"/>
    <w:rsid w:val="007C595F"/>
    <w:pPr>
      <w:widowControl w:val="0"/>
      <w:autoSpaceDE w:val="0"/>
      <w:autoSpaceDN w:val="0"/>
      <w:adjustRightInd w:val="0"/>
      <w:spacing w:after="0" w:line="240" w:lineRule="auto"/>
    </w:pPr>
    <w:rPr>
      <w:rFonts w:ascii="Arial" w:hAnsi="Arial" w:cs="Arial"/>
      <w:sz w:val="20"/>
      <w:szCs w:val="20"/>
    </w:rPr>
  </w:style>
  <w:style w:type="character" w:customStyle="1" w:styleId="2">
    <w:name w:val="Основной текст (2)_"/>
    <w:basedOn w:val="a1"/>
    <w:link w:val="21"/>
    <w:rsid w:val="00AA2D23"/>
    <w:rPr>
      <w:rFonts w:ascii="Arial Narrow" w:eastAsia="Arial Narrow" w:hAnsi="Arial Narrow" w:cs="Arial Narrow"/>
      <w:spacing w:val="10"/>
      <w:sz w:val="31"/>
      <w:szCs w:val="31"/>
      <w:shd w:val="clear" w:color="auto" w:fill="FFFFFF"/>
    </w:rPr>
  </w:style>
  <w:style w:type="paragraph" w:customStyle="1" w:styleId="21">
    <w:name w:val="Основной текст (2)"/>
    <w:basedOn w:val="a0"/>
    <w:link w:val="2"/>
    <w:rsid w:val="00AA2D23"/>
    <w:pPr>
      <w:shd w:val="clear" w:color="auto" w:fill="FFFFFF"/>
      <w:spacing w:after="2220" w:line="0" w:lineRule="atLeast"/>
      <w:ind w:firstLine="261"/>
      <w:jc w:val="center"/>
    </w:pPr>
    <w:rPr>
      <w:rFonts w:ascii="Arial Narrow" w:eastAsia="Arial Narrow" w:hAnsi="Arial Narrow" w:cs="Arial Narrow"/>
      <w:spacing w:val="10"/>
      <w:sz w:val="31"/>
      <w:szCs w:val="31"/>
    </w:rPr>
  </w:style>
  <w:style w:type="table" w:styleId="a7">
    <w:name w:val="Table Grid"/>
    <w:basedOn w:val="a2"/>
    <w:uiPriority w:val="59"/>
    <w:rsid w:val="00AA2D23"/>
    <w:pPr>
      <w:spacing w:after="0" w:line="240" w:lineRule="auto"/>
      <w:ind w:firstLine="26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2"/>
    <w:rsid w:val="00AA2D23"/>
    <w:rPr>
      <w:rFonts w:ascii="Arial Narrow" w:eastAsia="Arial Narrow" w:hAnsi="Arial Narrow" w:cs="Arial Narrow"/>
      <w:b w:val="0"/>
      <w:bCs w:val="0"/>
      <w:i w:val="0"/>
      <w:iCs w:val="0"/>
      <w:smallCaps w:val="0"/>
      <w:strike w:val="0"/>
      <w:spacing w:val="-30"/>
      <w:w w:val="100"/>
      <w:sz w:val="31"/>
      <w:szCs w:val="31"/>
      <w:shd w:val="clear" w:color="auto" w:fill="FFFFFF"/>
    </w:rPr>
  </w:style>
  <w:style w:type="paragraph" w:styleId="a8">
    <w:name w:val="header"/>
    <w:basedOn w:val="a0"/>
    <w:link w:val="a9"/>
    <w:uiPriority w:val="99"/>
    <w:unhideWhenUsed/>
    <w:rsid w:val="00AA2D2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A2D23"/>
  </w:style>
  <w:style w:type="paragraph" w:styleId="aa">
    <w:name w:val="footer"/>
    <w:basedOn w:val="a0"/>
    <w:link w:val="ab"/>
    <w:uiPriority w:val="99"/>
    <w:unhideWhenUsed/>
    <w:rsid w:val="00AA2D2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A2D23"/>
  </w:style>
  <w:style w:type="paragraph" w:styleId="ac">
    <w:name w:val="Balloon Text"/>
    <w:basedOn w:val="a0"/>
    <w:link w:val="ad"/>
    <w:uiPriority w:val="99"/>
    <w:semiHidden/>
    <w:unhideWhenUsed/>
    <w:rsid w:val="00AA2D2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AA2D23"/>
    <w:rPr>
      <w:rFonts w:ascii="Tahoma" w:hAnsi="Tahoma" w:cs="Tahoma"/>
      <w:sz w:val="16"/>
      <w:szCs w:val="16"/>
    </w:rPr>
  </w:style>
  <w:style w:type="paragraph" w:styleId="ae">
    <w:name w:val="Body Text"/>
    <w:basedOn w:val="a0"/>
    <w:link w:val="af"/>
    <w:rsid w:val="005A038A"/>
    <w:pPr>
      <w:widowControl w:val="0"/>
      <w:spacing w:after="0" w:line="240" w:lineRule="auto"/>
      <w:jc w:val="center"/>
    </w:pPr>
    <w:rPr>
      <w:rFonts w:ascii="Times New Roman" w:eastAsia="Times New Roman" w:hAnsi="Times New Roman" w:cs="Times New Roman"/>
      <w:sz w:val="24"/>
      <w:szCs w:val="20"/>
    </w:rPr>
  </w:style>
  <w:style w:type="character" w:customStyle="1" w:styleId="af">
    <w:name w:val="Основной текст Знак"/>
    <w:basedOn w:val="a1"/>
    <w:link w:val="ae"/>
    <w:rsid w:val="005A038A"/>
    <w:rPr>
      <w:rFonts w:ascii="Times New Roman" w:eastAsia="Times New Roman" w:hAnsi="Times New Roman" w:cs="Times New Roman"/>
      <w:sz w:val="24"/>
      <w:szCs w:val="20"/>
      <w:lang w:eastAsia="ru-RU"/>
    </w:rPr>
  </w:style>
  <w:style w:type="paragraph" w:styleId="af0">
    <w:name w:val="No Spacing"/>
    <w:uiPriority w:val="1"/>
    <w:qFormat/>
    <w:rsid w:val="004B1CE9"/>
    <w:pPr>
      <w:spacing w:after="0" w:line="240" w:lineRule="auto"/>
    </w:pPr>
  </w:style>
  <w:style w:type="paragraph" w:customStyle="1" w:styleId="af1">
    <w:name w:val="Заголовок статьи"/>
    <w:basedOn w:val="a0"/>
    <w:next w:val="a0"/>
    <w:uiPriority w:val="99"/>
    <w:rsid w:val="00996DB3"/>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1"/>
    <w:link w:val="1"/>
    <w:uiPriority w:val="9"/>
    <w:rsid w:val="00E77621"/>
    <w:rPr>
      <w:rFonts w:asciiTheme="majorHAnsi" w:eastAsiaTheme="majorEastAsia" w:hAnsiTheme="majorHAnsi" w:cstheme="majorBidi"/>
      <w:b/>
      <w:bCs/>
      <w:color w:val="365F91" w:themeColor="accent1" w:themeShade="BF"/>
      <w:sz w:val="28"/>
      <w:szCs w:val="28"/>
    </w:rPr>
  </w:style>
  <w:style w:type="paragraph" w:styleId="af2">
    <w:name w:val="Normal (Web)"/>
    <w:basedOn w:val="a0"/>
    <w:uiPriority w:val="99"/>
    <w:unhideWhenUsed/>
    <w:rsid w:val="00A4572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semiHidden/>
    <w:unhideWhenUsed/>
    <w:rsid w:val="00C4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97188">
      <w:bodyDiv w:val="1"/>
      <w:marLeft w:val="75"/>
      <w:marRight w:val="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70.1000" TargetMode="External"/><Relationship Id="rId13" Type="http://schemas.openxmlformats.org/officeDocument/2006/relationships/hyperlink" Target="garantF1://7144016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552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176336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garantF1://12038291.15729"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garantF1://12038291.15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D56A-F901-4C48-8647-8CD66C8A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null</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Елисеев Вячеслав Вадимович</dc:creator>
  <cp:lastModifiedBy>Деркунская Светлана Валентиновна</cp:lastModifiedBy>
  <cp:revision>2</cp:revision>
  <cp:lastPrinted>2019-10-29T07:35:00Z</cp:lastPrinted>
  <dcterms:created xsi:type="dcterms:W3CDTF">2020-04-29T06:39:00Z</dcterms:created>
  <dcterms:modified xsi:type="dcterms:W3CDTF">2020-04-29T06:39:00Z</dcterms:modified>
</cp:coreProperties>
</file>