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373089">
        <w:t>590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373089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373089">
        <w:t>30601</w:t>
      </w:r>
      <w:r w:rsidR="004914E2" w:rsidRPr="004914E2">
        <w:t>:</w:t>
      </w:r>
      <w:r w:rsidR="00373089">
        <w:t>626</w:t>
      </w:r>
      <w:r w:rsidR="004914E2" w:rsidRPr="004914E2">
        <w:t>, расположенного по адресу:                       земельн</w:t>
      </w:r>
      <w:r w:rsidR="002A7DE5">
        <w:t xml:space="preserve">ый участок </w:t>
      </w:r>
      <w:r w:rsidR="00373089">
        <w:t>№2, переулок Дорожный</w:t>
      </w:r>
      <w:r w:rsidR="004914E2" w:rsidRPr="004914E2">
        <w:t xml:space="preserve">, </w:t>
      </w:r>
      <w:r w:rsidR="00373089">
        <w:t xml:space="preserve">город Мегион, </w:t>
      </w:r>
      <w:r w:rsidR="00ED5EC9">
        <w:t xml:space="preserve">городской округ город Мегион, </w:t>
      </w:r>
      <w:r w:rsidR="004914E2" w:rsidRPr="004914E2">
        <w:t>Ханты-Мансийс</w:t>
      </w:r>
      <w:r w:rsidR="00373089">
        <w:t>кий автономный округ – Югра, для ведения садоводства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2A7DE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2A7DE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A7DE5"/>
    <w:rsid w:val="002B0330"/>
    <w:rsid w:val="00321F5F"/>
    <w:rsid w:val="00326256"/>
    <w:rsid w:val="00353F0E"/>
    <w:rsid w:val="00373089"/>
    <w:rsid w:val="003F2A05"/>
    <w:rsid w:val="004914E2"/>
    <w:rsid w:val="00495B64"/>
    <w:rsid w:val="00591B48"/>
    <w:rsid w:val="006169C3"/>
    <w:rsid w:val="0069308A"/>
    <w:rsid w:val="0074037F"/>
    <w:rsid w:val="008E038D"/>
    <w:rsid w:val="00A42418"/>
    <w:rsid w:val="00A74BDA"/>
    <w:rsid w:val="00A8083C"/>
    <w:rsid w:val="00A926F2"/>
    <w:rsid w:val="00AC157D"/>
    <w:rsid w:val="00AF6F59"/>
    <w:rsid w:val="00BA083E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15</cp:revision>
  <cp:lastPrinted>2019-02-28T04:33:00Z</cp:lastPrinted>
  <dcterms:created xsi:type="dcterms:W3CDTF">2017-01-09T10:55:00Z</dcterms:created>
  <dcterms:modified xsi:type="dcterms:W3CDTF">2019-05-14T09:38:00Z</dcterms:modified>
</cp:coreProperties>
</file>