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E6A" w:rsidRDefault="00CF4E6A" w:rsidP="00CF4E6A">
      <w:pPr>
        <w:contextualSpacing/>
        <w:jc w:val="both"/>
        <w:rPr>
          <w:color w:val="000000"/>
        </w:rPr>
      </w:pPr>
    </w:p>
    <w:p w:rsidR="00CF4E6A" w:rsidRDefault="00CF4E6A" w:rsidP="00CF4E6A">
      <w:pPr>
        <w:contextualSpacing/>
        <w:jc w:val="both"/>
        <w:rPr>
          <w:color w:val="000000"/>
        </w:rPr>
      </w:pPr>
    </w:p>
    <w:p w:rsidR="00CF4E6A" w:rsidRDefault="00CF4E6A" w:rsidP="00CF4E6A">
      <w:pPr>
        <w:contextualSpacing/>
        <w:jc w:val="both"/>
        <w:rPr>
          <w:color w:val="000000"/>
        </w:rPr>
      </w:pPr>
    </w:p>
    <w:p w:rsidR="00CF4E6A" w:rsidRDefault="00CF4E6A" w:rsidP="00CF4E6A">
      <w:pPr>
        <w:contextualSpacing/>
        <w:jc w:val="both"/>
        <w:rPr>
          <w:color w:val="000000"/>
        </w:rPr>
      </w:pPr>
    </w:p>
    <w:p w:rsidR="00CF4E6A" w:rsidRDefault="00CF4E6A" w:rsidP="00CF4E6A">
      <w:pPr>
        <w:contextualSpacing/>
        <w:jc w:val="both"/>
        <w:rPr>
          <w:color w:val="000000"/>
        </w:rPr>
      </w:pPr>
    </w:p>
    <w:p w:rsidR="00CF4E6A" w:rsidRDefault="00CF4E6A" w:rsidP="00CF4E6A">
      <w:pPr>
        <w:contextualSpacing/>
        <w:jc w:val="both"/>
        <w:rPr>
          <w:color w:val="000000"/>
        </w:rPr>
      </w:pPr>
    </w:p>
    <w:p w:rsidR="00CF4E6A" w:rsidRDefault="00CF4E6A" w:rsidP="00CF4E6A">
      <w:pPr>
        <w:contextualSpacing/>
        <w:jc w:val="both"/>
        <w:rPr>
          <w:color w:val="000000"/>
        </w:rPr>
      </w:pPr>
    </w:p>
    <w:p w:rsidR="00CF4E6A" w:rsidRDefault="00CF4E6A" w:rsidP="00CF4E6A">
      <w:pPr>
        <w:contextualSpacing/>
        <w:jc w:val="both"/>
        <w:rPr>
          <w:color w:val="000000"/>
        </w:rPr>
      </w:pPr>
    </w:p>
    <w:p w:rsidR="00CF4E6A" w:rsidRDefault="00CF4E6A" w:rsidP="00CF4E6A">
      <w:pPr>
        <w:contextualSpacing/>
        <w:jc w:val="both"/>
        <w:rPr>
          <w:color w:val="000000"/>
        </w:rPr>
      </w:pPr>
    </w:p>
    <w:p w:rsidR="00CF4E6A" w:rsidRDefault="00CF4E6A" w:rsidP="00CF4E6A">
      <w:pPr>
        <w:contextualSpacing/>
        <w:jc w:val="both"/>
        <w:rPr>
          <w:color w:val="000000"/>
        </w:rPr>
      </w:pPr>
    </w:p>
    <w:p w:rsidR="00CF4E6A" w:rsidRDefault="00CF4E6A" w:rsidP="00CF4E6A">
      <w:pPr>
        <w:contextualSpacing/>
        <w:jc w:val="both"/>
        <w:rPr>
          <w:color w:val="000000"/>
        </w:rPr>
      </w:pPr>
    </w:p>
    <w:p w:rsidR="005E3798" w:rsidRPr="005E3798" w:rsidRDefault="005E3798" w:rsidP="005E3798">
      <w:pPr>
        <w:contextualSpacing/>
        <w:jc w:val="both"/>
        <w:rPr>
          <w:szCs w:val="23"/>
          <w:shd w:val="clear" w:color="auto" w:fill="FFFFFF"/>
        </w:rPr>
      </w:pPr>
      <w:r w:rsidRPr="005E3798">
        <w:rPr>
          <w:szCs w:val="23"/>
          <w:shd w:val="clear" w:color="auto" w:fill="FFFFFF"/>
        </w:rPr>
        <w:t xml:space="preserve">Об утверждении методики расчета размера вреда, </w:t>
      </w:r>
    </w:p>
    <w:p w:rsidR="005E3798" w:rsidRPr="005E3798" w:rsidRDefault="005E3798" w:rsidP="005E3798">
      <w:pPr>
        <w:contextualSpacing/>
        <w:jc w:val="both"/>
        <w:rPr>
          <w:szCs w:val="23"/>
          <w:shd w:val="clear" w:color="auto" w:fill="FFFFFF"/>
        </w:rPr>
      </w:pPr>
      <w:r w:rsidRPr="005E3798">
        <w:rPr>
          <w:szCs w:val="23"/>
          <w:shd w:val="clear" w:color="auto" w:fill="FFFFFF"/>
        </w:rPr>
        <w:t xml:space="preserve">причиняемого транспортным средством, </w:t>
      </w:r>
    </w:p>
    <w:p w:rsidR="005E3798" w:rsidRPr="005E3798" w:rsidRDefault="005E3798" w:rsidP="005E3798">
      <w:pPr>
        <w:contextualSpacing/>
        <w:jc w:val="both"/>
        <w:rPr>
          <w:szCs w:val="23"/>
          <w:shd w:val="clear" w:color="auto" w:fill="FFFFFF"/>
        </w:rPr>
      </w:pPr>
      <w:r w:rsidRPr="005E3798">
        <w:rPr>
          <w:szCs w:val="23"/>
          <w:shd w:val="clear" w:color="auto" w:fill="FFFFFF"/>
        </w:rPr>
        <w:t xml:space="preserve">осуществляющим перевозку тяжеловесных </w:t>
      </w:r>
    </w:p>
    <w:p w:rsidR="005E3798" w:rsidRPr="005E3798" w:rsidRDefault="005E3798" w:rsidP="005E3798">
      <w:pPr>
        <w:contextualSpacing/>
        <w:jc w:val="both"/>
        <w:rPr>
          <w:szCs w:val="23"/>
          <w:shd w:val="clear" w:color="auto" w:fill="FFFFFF"/>
        </w:rPr>
      </w:pPr>
      <w:r w:rsidRPr="005E3798">
        <w:rPr>
          <w:szCs w:val="23"/>
          <w:shd w:val="clear" w:color="auto" w:fill="FFFFFF"/>
        </w:rPr>
        <w:t xml:space="preserve">и (или) крупногабаритных транспортных средств </w:t>
      </w:r>
    </w:p>
    <w:p w:rsidR="007F3B03" w:rsidRDefault="005E3798" w:rsidP="005E3798">
      <w:pPr>
        <w:contextualSpacing/>
        <w:jc w:val="both"/>
      </w:pPr>
      <w:r w:rsidRPr="005E3798">
        <w:rPr>
          <w:szCs w:val="23"/>
          <w:shd w:val="clear" w:color="auto" w:fill="FFFFFF"/>
        </w:rPr>
        <w:t>по автомобильным дорогам местного значения</w:t>
      </w:r>
    </w:p>
    <w:p w:rsidR="007D36E7" w:rsidRPr="00AE502B" w:rsidRDefault="007D36E7" w:rsidP="00CF4E6A">
      <w:pPr>
        <w:contextualSpacing/>
        <w:jc w:val="both"/>
        <w:rPr>
          <w:color w:val="FF0000"/>
        </w:rPr>
      </w:pPr>
    </w:p>
    <w:p w:rsidR="002E37BE" w:rsidRDefault="002E37BE" w:rsidP="00483CE4">
      <w:pPr>
        <w:ind w:firstLine="709"/>
        <w:jc w:val="both"/>
      </w:pPr>
      <w:r>
        <w:t>В</w:t>
      </w:r>
      <w:r w:rsidR="00B8536C">
        <w:t xml:space="preserve"> соответствии с </w:t>
      </w:r>
      <w:r w:rsidR="007F3B03" w:rsidRPr="007F3B03">
        <w:t>постановлением Правительства Российской Федерации от 31.01.2020 №67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Федерации»,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7F3B03">
        <w:t>:</w:t>
      </w:r>
    </w:p>
    <w:p w:rsidR="00483CE4" w:rsidRPr="000A6AD3" w:rsidRDefault="00483CE4" w:rsidP="0048739E">
      <w:pPr>
        <w:ind w:firstLine="709"/>
        <w:contextualSpacing/>
        <w:jc w:val="both"/>
      </w:pPr>
      <w:r w:rsidRPr="00483CE4">
        <w:t>1.</w:t>
      </w:r>
      <w:r w:rsidR="0048739E" w:rsidRPr="0048739E">
        <w:t xml:space="preserve"> </w:t>
      </w:r>
      <w:r w:rsidRPr="00483CE4">
        <w:t xml:space="preserve">Утвердить </w:t>
      </w:r>
      <w:r w:rsidR="009B77FC">
        <w:t>методику</w:t>
      </w:r>
      <w:r w:rsidR="007F3B03">
        <w:t xml:space="preserve"> расчета размера вреда, причиняемого </w:t>
      </w:r>
      <w:r w:rsidR="000A6AD3">
        <w:t>тяжеловесными транспортными</w:t>
      </w:r>
      <w:r w:rsidR="007F3B03">
        <w:t xml:space="preserve"> средств</w:t>
      </w:r>
      <w:r w:rsidR="000A6AD3">
        <w:t>ами</w:t>
      </w:r>
      <w:r w:rsidR="0048739E" w:rsidRPr="0048739E">
        <w:t xml:space="preserve"> </w:t>
      </w:r>
      <w:r w:rsidR="0048739E">
        <w:rPr>
          <w:szCs w:val="23"/>
          <w:shd w:val="clear" w:color="auto" w:fill="FFFFFF"/>
        </w:rPr>
        <w:t xml:space="preserve">по автомобильным </w:t>
      </w:r>
      <w:r w:rsidR="0048739E" w:rsidRPr="007F3B03">
        <w:rPr>
          <w:szCs w:val="23"/>
          <w:shd w:val="clear" w:color="auto" w:fill="FFFFFF"/>
        </w:rPr>
        <w:t>дорогам местного значения</w:t>
      </w:r>
      <w:r w:rsidR="0048739E">
        <w:t>, согласно прило</w:t>
      </w:r>
      <w:r w:rsidR="00565F3F">
        <w:t>жению.</w:t>
      </w:r>
    </w:p>
    <w:p w:rsidR="00C71617" w:rsidRDefault="007F3B03" w:rsidP="00496AC5">
      <w:pPr>
        <w:ind w:firstLine="709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2</w:t>
      </w:r>
      <w:r w:rsidR="00496AC5" w:rsidRPr="00496AC5">
        <w:rPr>
          <w:szCs w:val="23"/>
          <w:shd w:val="clear" w:color="auto" w:fill="FFFFFF"/>
        </w:rPr>
        <w:t xml:space="preserve">. </w:t>
      </w:r>
      <w:r w:rsidR="00726F05" w:rsidRPr="00726F05">
        <w:rPr>
          <w:szCs w:val="23"/>
          <w:shd w:val="clear" w:color="auto" w:fill="FFFFFF"/>
        </w:rPr>
        <w:t>Настоящее постановление вступает в силу после его официального опубликования.</w:t>
      </w:r>
    </w:p>
    <w:p w:rsidR="00D64387" w:rsidRPr="00D64387" w:rsidRDefault="007F3B03" w:rsidP="002E37BE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Cs w:val="27"/>
        </w:rPr>
      </w:pPr>
      <w:bookmarkStart w:id="0" w:name="sub_4"/>
      <w:r>
        <w:rPr>
          <w:szCs w:val="27"/>
        </w:rPr>
        <w:t>4</w:t>
      </w:r>
      <w:r w:rsidR="00D64387" w:rsidRPr="00D64387">
        <w:rPr>
          <w:szCs w:val="27"/>
        </w:rPr>
        <w:t xml:space="preserve">. Контроль за исполнением постановления </w:t>
      </w:r>
      <w:r w:rsidR="007C5F93">
        <w:rPr>
          <w:szCs w:val="27"/>
        </w:rPr>
        <w:t>возложить на заместителя главы а</w:t>
      </w:r>
      <w:r w:rsidR="00D64387" w:rsidRPr="00D64387">
        <w:rPr>
          <w:szCs w:val="27"/>
        </w:rPr>
        <w:t xml:space="preserve">дминистрации города Мегиона </w:t>
      </w:r>
      <w:proofErr w:type="spellStart"/>
      <w:r w:rsidR="00D64387" w:rsidRPr="00D64387">
        <w:rPr>
          <w:szCs w:val="27"/>
        </w:rPr>
        <w:t>О.И.Чумака</w:t>
      </w:r>
      <w:proofErr w:type="spellEnd"/>
      <w:r w:rsidR="00D64387" w:rsidRPr="00D64387">
        <w:rPr>
          <w:szCs w:val="27"/>
        </w:rPr>
        <w:t>.</w:t>
      </w:r>
    </w:p>
    <w:p w:rsidR="00D64387" w:rsidRPr="00CF4E6A" w:rsidRDefault="00D64387" w:rsidP="002E37BE">
      <w:pPr>
        <w:ind w:firstLine="709"/>
        <w:contextualSpacing/>
        <w:jc w:val="both"/>
        <w:rPr>
          <w:color w:val="FF0000"/>
        </w:rPr>
      </w:pPr>
    </w:p>
    <w:p w:rsidR="00CF4E6A" w:rsidRPr="00CF4E6A" w:rsidRDefault="00CF4E6A" w:rsidP="00CF4E6A">
      <w:pPr>
        <w:contextualSpacing/>
        <w:jc w:val="both"/>
        <w:rPr>
          <w:color w:val="FF0000"/>
        </w:rPr>
      </w:pPr>
    </w:p>
    <w:p w:rsidR="00CF4E6A" w:rsidRPr="00CF4E6A" w:rsidRDefault="00CF4E6A" w:rsidP="00CF4E6A">
      <w:pPr>
        <w:contextualSpacing/>
        <w:jc w:val="both"/>
        <w:rPr>
          <w:color w:val="FF0000"/>
        </w:rPr>
      </w:pPr>
    </w:p>
    <w:p w:rsidR="00CF4E6A" w:rsidRPr="00D64387" w:rsidRDefault="00CF4E6A" w:rsidP="00CF4E6A">
      <w:pPr>
        <w:contextualSpacing/>
        <w:jc w:val="both"/>
      </w:pPr>
      <w:r w:rsidRPr="00D64387">
        <w:t xml:space="preserve">Глава города                                                                                                               </w:t>
      </w:r>
      <w:proofErr w:type="spellStart"/>
      <w:r w:rsidRPr="00D64387">
        <w:t>О.А.Дейнека</w:t>
      </w:r>
      <w:bookmarkEnd w:id="0"/>
      <w:proofErr w:type="spellEnd"/>
    </w:p>
    <w:p w:rsidR="00D64387" w:rsidRPr="00B8536C" w:rsidRDefault="00D64387">
      <w:pPr>
        <w:rPr>
          <w:color w:val="FF0000"/>
        </w:rPr>
      </w:pPr>
    </w:p>
    <w:p w:rsidR="007C5F93" w:rsidRDefault="007C5F93" w:rsidP="00317731">
      <w:pPr>
        <w:ind w:left="5664"/>
      </w:pPr>
    </w:p>
    <w:p w:rsidR="007C5F93" w:rsidRDefault="007C5F93" w:rsidP="00317731">
      <w:pPr>
        <w:ind w:left="5664"/>
      </w:pPr>
    </w:p>
    <w:p w:rsidR="00FF587E" w:rsidRDefault="00FF587E" w:rsidP="00317731">
      <w:pPr>
        <w:ind w:left="5664"/>
      </w:pPr>
    </w:p>
    <w:p w:rsidR="00FF587E" w:rsidRDefault="00FF587E" w:rsidP="00317731">
      <w:pPr>
        <w:ind w:left="5664"/>
      </w:pPr>
    </w:p>
    <w:p w:rsidR="00FF587E" w:rsidRDefault="00FF587E" w:rsidP="00317731">
      <w:pPr>
        <w:ind w:left="5664"/>
      </w:pPr>
    </w:p>
    <w:p w:rsidR="00FF587E" w:rsidRDefault="00FF587E" w:rsidP="00317731">
      <w:pPr>
        <w:ind w:left="5664"/>
      </w:pPr>
    </w:p>
    <w:p w:rsidR="00FF587E" w:rsidRDefault="00FF587E" w:rsidP="00317731">
      <w:pPr>
        <w:ind w:left="5664"/>
      </w:pPr>
    </w:p>
    <w:p w:rsidR="00FF587E" w:rsidRDefault="00FF587E" w:rsidP="00317731">
      <w:pPr>
        <w:ind w:left="5664"/>
      </w:pPr>
    </w:p>
    <w:p w:rsidR="00FF587E" w:rsidRDefault="00FF587E" w:rsidP="00317731">
      <w:pPr>
        <w:ind w:left="5664"/>
      </w:pPr>
    </w:p>
    <w:p w:rsidR="00FF587E" w:rsidRDefault="00FF587E" w:rsidP="00317731">
      <w:pPr>
        <w:ind w:left="5664"/>
      </w:pPr>
    </w:p>
    <w:p w:rsidR="00FF587E" w:rsidRDefault="00FF587E" w:rsidP="00317731">
      <w:pPr>
        <w:ind w:left="5664"/>
      </w:pPr>
    </w:p>
    <w:p w:rsidR="00FF587E" w:rsidRDefault="00FF587E" w:rsidP="00317731">
      <w:pPr>
        <w:ind w:left="5664"/>
      </w:pPr>
    </w:p>
    <w:p w:rsidR="00FF587E" w:rsidRDefault="00FF587E" w:rsidP="00317731">
      <w:pPr>
        <w:ind w:left="5664"/>
      </w:pPr>
    </w:p>
    <w:p w:rsidR="00E329AA" w:rsidRDefault="00E329AA" w:rsidP="00317731">
      <w:pPr>
        <w:ind w:left="5664"/>
      </w:pPr>
    </w:p>
    <w:p w:rsidR="00686EE9" w:rsidRDefault="00686EE9" w:rsidP="00317731">
      <w:pPr>
        <w:ind w:left="5664"/>
      </w:pPr>
    </w:p>
    <w:p w:rsidR="00726F05" w:rsidRDefault="00726F05" w:rsidP="00317731">
      <w:pPr>
        <w:ind w:left="5664"/>
      </w:pPr>
    </w:p>
    <w:p w:rsidR="0048739E" w:rsidRDefault="0048739E" w:rsidP="00317731">
      <w:pPr>
        <w:ind w:left="5664"/>
      </w:pPr>
    </w:p>
    <w:p w:rsidR="0048739E" w:rsidRDefault="0048739E" w:rsidP="00317731">
      <w:pPr>
        <w:ind w:left="5664"/>
      </w:pPr>
    </w:p>
    <w:p w:rsidR="000A4CAD" w:rsidRDefault="000A4CAD" w:rsidP="007F3B03">
      <w:pPr>
        <w:jc w:val="right"/>
      </w:pPr>
    </w:p>
    <w:p w:rsidR="007F3B03" w:rsidRDefault="007F3B03" w:rsidP="007F3B03">
      <w:pPr>
        <w:jc w:val="right"/>
      </w:pPr>
      <w:r>
        <w:t xml:space="preserve">Приложение к постановлению </w:t>
      </w:r>
    </w:p>
    <w:p w:rsidR="007F3B03" w:rsidRDefault="007F3B03" w:rsidP="007F3B03">
      <w:pPr>
        <w:jc w:val="right"/>
      </w:pPr>
      <w:r>
        <w:t>администрации города</w:t>
      </w:r>
    </w:p>
    <w:p w:rsidR="007F3B03" w:rsidRDefault="007F3B03" w:rsidP="007F3B03">
      <w:pPr>
        <w:jc w:val="right"/>
      </w:pPr>
      <w:r>
        <w:t>от «___» _________202</w:t>
      </w:r>
      <w:r w:rsidR="00686EE9">
        <w:t>1</w:t>
      </w:r>
      <w:r>
        <w:t xml:space="preserve"> №_____</w:t>
      </w:r>
    </w:p>
    <w:p w:rsidR="002200B3" w:rsidRDefault="002200B3" w:rsidP="007F3B03">
      <w:pPr>
        <w:jc w:val="right"/>
      </w:pPr>
    </w:p>
    <w:p w:rsidR="002200B3" w:rsidRPr="000A4CAD" w:rsidRDefault="009B77FC" w:rsidP="007F3B03">
      <w:pPr>
        <w:pStyle w:val="1"/>
        <w:rPr>
          <w:b w:val="0"/>
          <w:color w:val="auto"/>
        </w:rPr>
      </w:pPr>
      <w:r>
        <w:rPr>
          <w:b w:val="0"/>
          <w:color w:val="auto"/>
        </w:rPr>
        <w:t>Методика</w:t>
      </w:r>
      <w:r w:rsidR="002200B3" w:rsidRPr="000A4CAD">
        <w:rPr>
          <w:b w:val="0"/>
          <w:color w:val="auto"/>
        </w:rPr>
        <w:br/>
      </w:r>
      <w:r w:rsidR="007F3B03" w:rsidRPr="007F3B03">
        <w:rPr>
          <w:b w:val="0"/>
          <w:color w:val="auto"/>
        </w:rPr>
        <w:t xml:space="preserve">расчета размера вреда, причиняемого </w:t>
      </w:r>
      <w:r w:rsidR="0048739E" w:rsidRPr="0048739E">
        <w:rPr>
          <w:b w:val="0"/>
          <w:color w:val="auto"/>
        </w:rPr>
        <w:t>тяжеловесными тр</w:t>
      </w:r>
      <w:r w:rsidR="0048739E">
        <w:rPr>
          <w:b w:val="0"/>
          <w:color w:val="auto"/>
        </w:rPr>
        <w:t xml:space="preserve">анспортными средствами </w:t>
      </w:r>
      <w:r w:rsidR="007F3B03" w:rsidRPr="007F3B03">
        <w:rPr>
          <w:b w:val="0"/>
          <w:color w:val="auto"/>
        </w:rPr>
        <w:t>по автомобильным дорогам местного значения</w:t>
      </w:r>
    </w:p>
    <w:p w:rsidR="002200B3" w:rsidRDefault="002200B3" w:rsidP="00C122E3">
      <w:pPr>
        <w:pStyle w:val="a6"/>
        <w:ind w:left="0"/>
      </w:pPr>
    </w:p>
    <w:p w:rsidR="008F43EE" w:rsidRDefault="002200B3" w:rsidP="008F43EE">
      <w:pPr>
        <w:ind w:firstLine="709"/>
        <w:jc w:val="both"/>
      </w:pPr>
      <w:r>
        <w:t xml:space="preserve">1. </w:t>
      </w:r>
      <w:r w:rsidR="008F43EE">
        <w:t>Настоящ</w:t>
      </w:r>
      <w:r w:rsidR="00CA2C67">
        <w:t>ая</w:t>
      </w:r>
      <w:r w:rsidR="008F43EE">
        <w:t xml:space="preserve"> </w:t>
      </w:r>
      <w:r w:rsidR="009B77FC">
        <w:t>Методика</w:t>
      </w:r>
      <w:r w:rsidR="008F43EE">
        <w:t xml:space="preserve"> разработан</w:t>
      </w:r>
      <w:r w:rsidR="00CA2C67">
        <w:t>а</w:t>
      </w:r>
      <w:r w:rsidR="008F43EE">
        <w:t xml:space="preserve"> в соответствии с постановлением Правительства Российской Федерации от 31.01.2020 №67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</w:t>
      </w:r>
      <w:r w:rsidR="005700C5">
        <w:t>ительства Российской Федерации»,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2200B3" w:rsidRDefault="002200B3" w:rsidP="002200B3">
      <w:pPr>
        <w:ind w:firstLine="709"/>
        <w:jc w:val="both"/>
      </w:pPr>
      <w:r>
        <w:t xml:space="preserve">Вред, причиняемый </w:t>
      </w:r>
      <w:r w:rsidR="00565F3F">
        <w:t>тяжеловесным транспортным средством</w:t>
      </w:r>
      <w:r w:rsidR="0077486A">
        <w:t>, осуществляющим перевозку по</w:t>
      </w:r>
      <w:r>
        <w:t xml:space="preserve"> автомоби</w:t>
      </w:r>
      <w:r w:rsidR="0077486A">
        <w:t>льным дорогам местного значения,</w:t>
      </w:r>
      <w:r>
        <w:t xml:space="preserve"> находящимся в муниципальной собственности город</w:t>
      </w:r>
      <w:r w:rsidR="005C66F3">
        <w:t>а</w:t>
      </w:r>
      <w:r>
        <w:t xml:space="preserve"> Мегион</w:t>
      </w:r>
      <w:r w:rsidR="005C66F3">
        <w:t>а</w:t>
      </w:r>
      <w:r>
        <w:t xml:space="preserve"> (далее - вред), подлежит возмещению владельцем транспортного средства.</w:t>
      </w:r>
    </w:p>
    <w:p w:rsidR="005A4138" w:rsidRDefault="002200B3" w:rsidP="002200B3">
      <w:pPr>
        <w:ind w:firstLine="709"/>
        <w:jc w:val="both"/>
      </w:pPr>
      <w:r>
        <w:t>Внесение платы в счет возмещения вреда осуществляется при оформлении специального разрешения на движение по автомобильным дорогам местного значения, находящимся в муниципальной собственности</w:t>
      </w:r>
      <w:r w:rsidR="00CF1DE6">
        <w:t xml:space="preserve"> город</w:t>
      </w:r>
      <w:r w:rsidR="005C66F3">
        <w:t>а</w:t>
      </w:r>
      <w:r w:rsidR="00CF1DE6">
        <w:t xml:space="preserve"> Мегион</w:t>
      </w:r>
      <w:r w:rsidR="005C66F3">
        <w:t>а</w:t>
      </w:r>
      <w:r w:rsidR="00CF1DE6">
        <w:t xml:space="preserve"> тяжеловесного транспортного средства</w:t>
      </w:r>
      <w:r w:rsidR="005A4138">
        <w:t>.</w:t>
      </w:r>
    </w:p>
    <w:p w:rsidR="002200B3" w:rsidRDefault="002200B3" w:rsidP="002200B3">
      <w:pPr>
        <w:ind w:firstLine="709"/>
        <w:jc w:val="both"/>
      </w:pPr>
      <w:r>
        <w:t>Осуществление расчета, начисления и взимания платы в счет возмещения вреда осуществляется:</w:t>
      </w:r>
    </w:p>
    <w:p w:rsidR="00CF1DE6" w:rsidRPr="00CF1DE6" w:rsidRDefault="00CF1DE6" w:rsidP="002200B3">
      <w:pPr>
        <w:ind w:firstLine="709"/>
        <w:jc w:val="both"/>
      </w:pPr>
      <w:r w:rsidRPr="00CF1DE6">
        <w:t>муниципальным казенным учреждением «Управление</w:t>
      </w:r>
      <w:r w:rsidR="001B4BC8">
        <w:t xml:space="preserve"> капитального строительства и</w:t>
      </w:r>
      <w:r w:rsidRPr="00CF1DE6">
        <w:t xml:space="preserve"> жилищно-коммунального </w:t>
      </w:r>
      <w:r w:rsidR="001B4BC8">
        <w:t>комплекса</w:t>
      </w:r>
      <w:r w:rsidRPr="00CF1DE6">
        <w:t xml:space="preserve">»; </w:t>
      </w:r>
    </w:p>
    <w:p w:rsidR="002200B3" w:rsidRDefault="002200B3" w:rsidP="002200B3">
      <w:pPr>
        <w:ind w:firstLine="709"/>
        <w:jc w:val="both"/>
      </w:pPr>
      <w:r>
        <w:t>муни</w:t>
      </w:r>
      <w:r w:rsidR="00305EB9">
        <w:t>ципальным казенным учреждением «</w:t>
      </w:r>
      <w:r>
        <w:t>Многофункциональный центр оказания госуда</w:t>
      </w:r>
      <w:r w:rsidR="00305EB9">
        <w:t>рственных и муниципальных услуг»</w:t>
      </w:r>
      <w:r>
        <w:t>.</w:t>
      </w:r>
    </w:p>
    <w:p w:rsidR="002200B3" w:rsidRPr="00CF1DE6" w:rsidRDefault="002200B3" w:rsidP="00CF1DE6">
      <w:pPr>
        <w:ind w:firstLine="709"/>
        <w:jc w:val="both"/>
      </w:pPr>
      <w:r w:rsidRPr="00CF1DE6">
        <w:t xml:space="preserve">Расчет размера вреда осуществляется на безвозмездной основе с помощью системной программы расчета размера платы, взимаемой с владельца транспортного средства, осуществляющего перевозку </w:t>
      </w:r>
      <w:r w:rsidR="00CF1DE6" w:rsidRPr="00CF1DE6">
        <w:t xml:space="preserve">тяжеловесных транспортных средств </w:t>
      </w:r>
      <w:r w:rsidRPr="00CF1DE6">
        <w:t>по автомобильным дорогам местного значения (интернет-сервис ТКТГ).</w:t>
      </w:r>
    </w:p>
    <w:p w:rsidR="002200B3" w:rsidRPr="005700C5" w:rsidRDefault="002200B3" w:rsidP="002200B3">
      <w:pPr>
        <w:ind w:firstLine="709"/>
        <w:jc w:val="both"/>
      </w:pPr>
      <w:bookmarkStart w:id="1" w:name="sub_4442"/>
      <w:r w:rsidRPr="005700C5">
        <w:t xml:space="preserve">2. </w:t>
      </w:r>
      <w:r w:rsidR="005700C5" w:rsidRPr="005700C5">
        <w:rPr>
          <w:color w:val="000000"/>
          <w:shd w:val="clear" w:color="auto" w:fill="FFFFFF"/>
        </w:rPr>
        <w:t>Размер вреда определяется в порядке, предусмотренном методикой расчета размера вреда, причиняемого тяжеловесными транспортными средствами и рассчитывается с учетом</w:t>
      </w:r>
      <w:r w:rsidRPr="005700C5">
        <w:t>:</w:t>
      </w:r>
    </w:p>
    <w:p w:rsidR="002200B3" w:rsidRDefault="002200B3" w:rsidP="002200B3">
      <w:pPr>
        <w:ind w:firstLine="709"/>
        <w:jc w:val="both"/>
      </w:pPr>
      <w:bookmarkStart w:id="2" w:name="sub_4414"/>
      <w:bookmarkEnd w:id="1"/>
      <w:r>
        <w:t>2.1. Превышения установленных правилами перевозки грузов автомобильным транспортом, утверждаемыми Правительством Российской Федерации, запре</w:t>
      </w:r>
      <w:r w:rsidR="00305EB9">
        <w:t>щающими дорожными знаками 3.11 «Ограничение массы» и (или) 3.12 «</w:t>
      </w:r>
      <w:r>
        <w:t>Ограничение массы, приходящейс</w:t>
      </w:r>
      <w:r w:rsidR="00305EB9">
        <w:t>я на ось транспортного средства»</w:t>
      </w:r>
      <w:r>
        <w:t xml:space="preserve"> или решением о временном ограничении движения транспортных средств, принима</w:t>
      </w:r>
      <w:r w:rsidR="005A4138">
        <w:t>емом в порядке, предусмотренном</w:t>
      </w:r>
      <w:hyperlink r:id="rId8" w:history="1">
        <w:r w:rsidR="005A4138">
          <w:rPr>
            <w:rStyle w:val="a7"/>
            <w:rFonts w:eastAsiaTheme="minorEastAsia"/>
          </w:rPr>
          <w:t xml:space="preserve"> статьей</w:t>
        </w:r>
        <w:r>
          <w:rPr>
            <w:rStyle w:val="a7"/>
            <w:rFonts w:eastAsiaTheme="minorEastAsia"/>
          </w:rPr>
          <w:t xml:space="preserve"> 30</w:t>
        </w:r>
      </w:hyperlink>
      <w:r w:rsidR="00305EB9">
        <w:t xml:space="preserve"> Федерального закона «</w:t>
      </w:r>
      <w: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305EB9">
        <w:t>льные акты Российской Федерации»</w:t>
      </w:r>
      <w:r>
        <w:t>, значений:</w:t>
      </w:r>
    </w:p>
    <w:bookmarkEnd w:id="2"/>
    <w:p w:rsidR="002200B3" w:rsidRDefault="002200B3" w:rsidP="002200B3">
      <w:pPr>
        <w:ind w:firstLine="709"/>
        <w:jc w:val="both"/>
      </w:pPr>
      <w:r>
        <w:t>допустимой массы транспортного средства (</w:t>
      </w:r>
      <w:hyperlink w:anchor="sub_4444" w:history="1">
        <w:r>
          <w:rPr>
            <w:rStyle w:val="a7"/>
            <w:rFonts w:eastAsiaTheme="minorEastAsia"/>
          </w:rPr>
          <w:t>таблица 1</w:t>
        </w:r>
      </w:hyperlink>
      <w:r>
        <w:t>);</w:t>
      </w:r>
    </w:p>
    <w:p w:rsidR="002200B3" w:rsidRDefault="005A4138" w:rsidP="002200B3">
      <w:pPr>
        <w:ind w:firstLine="709"/>
        <w:jc w:val="both"/>
      </w:pPr>
      <w:r w:rsidRPr="005A4138">
        <w:rPr>
          <w:sz w:val="23"/>
          <w:szCs w:val="23"/>
          <w:shd w:val="clear" w:color="auto" w:fill="FFFFFF"/>
        </w:rPr>
        <w:t>допустимой нагрузки на ось транспортного средства</w:t>
      </w:r>
      <w:r w:rsidRPr="005A4138">
        <w:t xml:space="preserve"> </w:t>
      </w:r>
      <w:r w:rsidR="002200B3">
        <w:t>(</w:t>
      </w:r>
      <w:hyperlink w:anchor="sub_4445" w:history="1">
        <w:r w:rsidR="002200B3">
          <w:rPr>
            <w:rStyle w:val="a7"/>
            <w:rFonts w:eastAsiaTheme="minorEastAsia"/>
          </w:rPr>
          <w:t>таблица 2</w:t>
        </w:r>
      </w:hyperlink>
      <w:r w:rsidR="00F80B9B">
        <w:rPr>
          <w:rStyle w:val="a7"/>
          <w:rFonts w:eastAsiaTheme="minorEastAsia"/>
        </w:rPr>
        <w:t>, таблица 3</w:t>
      </w:r>
      <w:r w:rsidR="002200B3">
        <w:t>).</w:t>
      </w:r>
    </w:p>
    <w:p w:rsidR="005700C5" w:rsidRDefault="002200B3" w:rsidP="005700C5">
      <w:pPr>
        <w:ind w:firstLine="709"/>
        <w:jc w:val="both"/>
      </w:pPr>
      <w:bookmarkStart w:id="3" w:name="sub_4416"/>
      <w:r>
        <w:t>2.</w:t>
      </w:r>
      <w:r w:rsidR="005700C5">
        <w:t>2</w:t>
      </w:r>
      <w:r>
        <w:t>. Протяженности участков автомобильных дорог местного значения, по которым проходит маршрут транспортного средства.</w:t>
      </w:r>
    </w:p>
    <w:p w:rsidR="002200B3" w:rsidRDefault="005700C5" w:rsidP="002200B3">
      <w:pPr>
        <w:ind w:firstLine="709"/>
        <w:jc w:val="both"/>
      </w:pPr>
      <w:bookmarkStart w:id="4" w:name="sub_4417"/>
      <w:bookmarkEnd w:id="3"/>
      <w:r>
        <w:t>2.3</w:t>
      </w:r>
      <w:r w:rsidR="002200B3">
        <w:t>. Базового компенсационного индекса текущего года.</w:t>
      </w:r>
    </w:p>
    <w:p w:rsidR="002200B3" w:rsidRDefault="002200B3" w:rsidP="002200B3">
      <w:pPr>
        <w:ind w:firstLine="709"/>
        <w:jc w:val="both"/>
      </w:pPr>
      <w:bookmarkStart w:id="5" w:name="sub_4443"/>
      <w:bookmarkEnd w:id="4"/>
      <w:r>
        <w:t xml:space="preserve">3. Размер платы в счет возмещения вреда за провоз тяжеловесных грузов по автомобильным дорогам местного значения рассчитывается применительно к каждому </w:t>
      </w:r>
      <w:r>
        <w:lastRenderedPageBreak/>
        <w:t>участку автомобильной дороги, по которому проходит маршрут транспортного средства, по следующей формуле:</w:t>
      </w:r>
    </w:p>
    <w:bookmarkEnd w:id="5"/>
    <w:p w:rsidR="002200B3" w:rsidRDefault="002200B3" w:rsidP="002200B3">
      <w:pPr>
        <w:ind w:firstLine="709"/>
        <w:jc w:val="both"/>
      </w:pPr>
    </w:p>
    <w:p w:rsidR="002200B3" w:rsidRDefault="002200B3" w:rsidP="002200B3">
      <w:pPr>
        <w:ind w:firstLine="709"/>
        <w:jc w:val="both"/>
      </w:pPr>
      <w:proofErr w:type="spellStart"/>
      <w:r>
        <w:t>Пр</w:t>
      </w:r>
      <w:proofErr w:type="spellEnd"/>
      <w:r>
        <w:t xml:space="preserve"> = [</w:t>
      </w:r>
      <w:proofErr w:type="spellStart"/>
      <w:r>
        <w:t>Рпм</w:t>
      </w:r>
      <w:proofErr w:type="spellEnd"/>
      <w:r>
        <w:t xml:space="preserve"> + (Рпом1 + Pпом2 +... + </w:t>
      </w:r>
      <w:proofErr w:type="spellStart"/>
      <w:r>
        <w:t>Рпомi</w:t>
      </w:r>
      <w:proofErr w:type="spellEnd"/>
      <w:r>
        <w:t xml:space="preserve">)] x S х N х </w:t>
      </w:r>
      <w:proofErr w:type="spellStart"/>
      <w:r>
        <w:t>Ттг</w:t>
      </w:r>
      <w:proofErr w:type="spellEnd"/>
      <w:r>
        <w:t>,</w:t>
      </w:r>
    </w:p>
    <w:p w:rsidR="002200B3" w:rsidRDefault="002200B3" w:rsidP="002200B3">
      <w:pPr>
        <w:ind w:firstLine="709"/>
        <w:jc w:val="both"/>
      </w:pPr>
      <w:r>
        <w:t>где:</w:t>
      </w:r>
    </w:p>
    <w:p w:rsidR="002200B3" w:rsidRDefault="002200B3" w:rsidP="002200B3">
      <w:pPr>
        <w:ind w:firstLine="709"/>
        <w:jc w:val="both"/>
      </w:pPr>
      <w:proofErr w:type="spellStart"/>
      <w:r>
        <w:t>Пр</w:t>
      </w:r>
      <w:proofErr w:type="spellEnd"/>
      <w:r>
        <w:t xml:space="preserve"> - размер платы в счет возмещения вреда участку автомобильной дороги за провоз тяжеловесного груза автотранспортным средством (рублей);</w:t>
      </w:r>
    </w:p>
    <w:p w:rsidR="00877648" w:rsidRDefault="002200B3" w:rsidP="002200B3">
      <w:pPr>
        <w:ind w:firstLine="709"/>
        <w:jc w:val="both"/>
        <w:rPr>
          <w:color w:val="22272F"/>
          <w:sz w:val="23"/>
          <w:szCs w:val="23"/>
          <w:shd w:val="clear" w:color="auto" w:fill="FFFFFF"/>
        </w:rPr>
      </w:pPr>
      <w:proofErr w:type="spellStart"/>
      <w:r>
        <w:t>Рпм</w:t>
      </w:r>
      <w:proofErr w:type="spellEnd"/>
      <w:r>
        <w:t xml:space="preserve"> - </w:t>
      </w:r>
      <w:r w:rsidR="00877648" w:rsidRPr="00877648">
        <w:rPr>
          <w:shd w:val="clear" w:color="auto" w:fill="FFFFFF"/>
        </w:rPr>
        <w:t>размер вреда при превышении значения допустимой массы транспортного средства, определенный соответственно для автомобильных дорог федерального значения, автомобильных дорог местного значения, частных автомобильных дорог (рублей на 100 километров);</w:t>
      </w:r>
    </w:p>
    <w:p w:rsidR="00877648" w:rsidRDefault="00877648" w:rsidP="002200B3">
      <w:pPr>
        <w:ind w:firstLine="709"/>
        <w:jc w:val="both"/>
      </w:pPr>
      <w:r>
        <w:t xml:space="preserve">Рпом1 + Pпом2 +... + </w:t>
      </w:r>
      <w:proofErr w:type="spellStart"/>
      <w:r>
        <w:t>Рпомi</w:t>
      </w:r>
      <w:proofErr w:type="spellEnd"/>
      <w:r>
        <w:t xml:space="preserve"> - </w:t>
      </w:r>
      <w:r w:rsidRPr="00877648">
        <w:rPr>
          <w:sz w:val="23"/>
          <w:szCs w:val="23"/>
          <w:shd w:val="clear" w:color="auto" w:fill="FFFFFF"/>
        </w:rPr>
        <w:t>сумма размеров вреда при превышении значений допустимой нагрузки на каждую ось транспортного средства, определенных соответственно для автомобильных дорог местного значения, частных автомобильных дорог (рублей на 100 километров);</w:t>
      </w:r>
    </w:p>
    <w:p w:rsidR="00877648" w:rsidRDefault="00877648" w:rsidP="002200B3">
      <w:pPr>
        <w:ind w:firstLine="709"/>
        <w:jc w:val="both"/>
      </w:pPr>
    </w:p>
    <w:p w:rsidR="002200B3" w:rsidRDefault="00877648" w:rsidP="002200B3">
      <w:pPr>
        <w:ind w:firstLine="709"/>
        <w:jc w:val="both"/>
      </w:pPr>
      <w:r>
        <w:t xml:space="preserve">1, 2, </w:t>
      </w:r>
      <w:r w:rsidR="002200B3" w:rsidRPr="00877648">
        <w:t xml:space="preserve">i - </w:t>
      </w:r>
      <w:r w:rsidRPr="00877648">
        <w:t>п</w:t>
      </w:r>
      <w:r w:rsidRPr="00877648">
        <w:rPr>
          <w:sz w:val="23"/>
          <w:szCs w:val="23"/>
          <w:shd w:val="clear" w:color="auto" w:fill="FFFFFF"/>
        </w:rPr>
        <w:t>орядковый номер осей транспортного средства, по которым имеется превышение допустимой нагрузки на ось транспортного средства;</w:t>
      </w:r>
    </w:p>
    <w:p w:rsidR="002200B3" w:rsidRDefault="002200B3" w:rsidP="002200B3">
      <w:pPr>
        <w:ind w:firstLine="709"/>
        <w:jc w:val="both"/>
      </w:pPr>
      <w:r>
        <w:t>S - протяженность участка автомобильной дороги (сотни километров);</w:t>
      </w:r>
    </w:p>
    <w:p w:rsidR="002200B3" w:rsidRDefault="002200B3" w:rsidP="002200B3">
      <w:pPr>
        <w:ind w:firstLine="709"/>
        <w:jc w:val="both"/>
      </w:pPr>
      <w:proofErr w:type="spellStart"/>
      <w:r>
        <w:t>Ттг</w:t>
      </w:r>
      <w:proofErr w:type="spellEnd"/>
      <w:r>
        <w:t xml:space="preserve"> - базовый компенсационный индекс текущего года, рассчитываемый по следующей формуле:</w:t>
      </w:r>
    </w:p>
    <w:p w:rsidR="00877648" w:rsidRDefault="00877648" w:rsidP="002200B3">
      <w:pPr>
        <w:ind w:firstLine="709"/>
        <w:jc w:val="both"/>
      </w:pPr>
    </w:p>
    <w:p w:rsidR="002200B3" w:rsidRDefault="002200B3" w:rsidP="002200B3">
      <w:pPr>
        <w:ind w:firstLine="709"/>
        <w:jc w:val="both"/>
      </w:pPr>
      <w:proofErr w:type="spellStart"/>
      <w:r>
        <w:t>Ттг</w:t>
      </w:r>
      <w:proofErr w:type="spellEnd"/>
      <w:r>
        <w:t xml:space="preserve"> = </w:t>
      </w:r>
      <w:proofErr w:type="spellStart"/>
      <w:r>
        <w:t>Тпг</w:t>
      </w:r>
      <w:proofErr w:type="spellEnd"/>
      <w:r>
        <w:t xml:space="preserve"> х </w:t>
      </w:r>
      <w:proofErr w:type="spellStart"/>
      <w:r>
        <w:t>Iтг</w:t>
      </w:r>
      <w:proofErr w:type="spellEnd"/>
      <w:r>
        <w:t>,</w:t>
      </w:r>
    </w:p>
    <w:p w:rsidR="002200B3" w:rsidRDefault="002200B3" w:rsidP="002200B3">
      <w:pPr>
        <w:ind w:firstLine="709"/>
        <w:jc w:val="both"/>
      </w:pPr>
      <w:r>
        <w:t>где:</w:t>
      </w:r>
    </w:p>
    <w:p w:rsidR="002200B3" w:rsidRDefault="002200B3" w:rsidP="002200B3">
      <w:pPr>
        <w:ind w:firstLine="709"/>
        <w:jc w:val="both"/>
      </w:pPr>
      <w:proofErr w:type="spellStart"/>
      <w:r>
        <w:t>Тпг</w:t>
      </w:r>
      <w:proofErr w:type="spellEnd"/>
      <w:r>
        <w:t xml:space="preserve"> - базовый компенсационный индекс предыдущего года (базовый компенсационный индекс 2008 года принимается равным 1, Т2008 = 1);</w:t>
      </w:r>
    </w:p>
    <w:p w:rsidR="002200B3" w:rsidRDefault="002200B3" w:rsidP="002200B3">
      <w:pPr>
        <w:ind w:firstLine="709"/>
        <w:jc w:val="both"/>
      </w:pPr>
      <w:proofErr w:type="spellStart"/>
      <w:r>
        <w:t>Iтг</w:t>
      </w:r>
      <w:proofErr w:type="spellEnd"/>
      <w:r>
        <w:t xml:space="preserve"> - индекс-дефлятор инвестиций в основной капитал за счет всех источников финансирования в части капитального ремонта и ремонта автомобильных дорог на очередной финансовый год, разработанный для прогноза социально-экономического развития и учитываемый при формировании федерального бюджета на соответствующий финансовый год и на плановый период.</w:t>
      </w:r>
    </w:p>
    <w:p w:rsidR="002200B3" w:rsidRDefault="00C122E3" w:rsidP="00C122E3">
      <w:pPr>
        <w:pStyle w:val="a6"/>
        <w:ind w:left="0"/>
        <w:jc w:val="right"/>
      </w:pPr>
      <w:r>
        <w:t>Таблица 1</w:t>
      </w:r>
    </w:p>
    <w:p w:rsidR="00C122E3" w:rsidRDefault="00C122E3" w:rsidP="00141686">
      <w:pPr>
        <w:pStyle w:val="1"/>
        <w:rPr>
          <w:b w:val="0"/>
          <w:color w:val="auto"/>
          <w:shd w:val="clear" w:color="auto" w:fill="FFFFFF"/>
        </w:rPr>
      </w:pPr>
    </w:p>
    <w:p w:rsidR="00C54213" w:rsidRPr="00640F07" w:rsidRDefault="00640F07" w:rsidP="00141686">
      <w:pPr>
        <w:pStyle w:val="1"/>
        <w:rPr>
          <w:b w:val="0"/>
          <w:color w:val="auto"/>
        </w:rPr>
      </w:pPr>
      <w:r w:rsidRPr="00640F07">
        <w:rPr>
          <w:b w:val="0"/>
          <w:color w:val="auto"/>
          <w:shd w:val="clear" w:color="auto" w:fill="FFFFFF"/>
        </w:rPr>
        <w:t>Размер</w:t>
      </w:r>
      <w:r w:rsidRPr="00640F07">
        <w:rPr>
          <w:b w:val="0"/>
          <w:color w:val="auto"/>
        </w:rPr>
        <w:br/>
      </w:r>
      <w:r w:rsidRPr="00640F07">
        <w:rPr>
          <w:b w:val="0"/>
          <w:color w:val="auto"/>
          <w:shd w:val="clear" w:color="auto" w:fill="FFFFFF"/>
        </w:rPr>
        <w:t>вреда, причиняемого тяжеловесными транспортными средствами, при движении таких транспортных средств по автомобильным дорогам, от превышения допустимой для автомобильной дороги массы транспортного средства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3"/>
        <w:gridCol w:w="3260"/>
      </w:tblGrid>
      <w:tr w:rsidR="00F80B9B" w:rsidTr="00D9201E">
        <w:trPr>
          <w:trHeight w:val="828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9B" w:rsidRPr="00A50ECA" w:rsidRDefault="00F80B9B" w:rsidP="00640F0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Превышение фактической массы транспортного средства над допустимой</w:t>
            </w:r>
          </w:p>
          <w:p w:rsidR="00F80B9B" w:rsidRPr="00A50ECA" w:rsidRDefault="00F80B9B" w:rsidP="00640F0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(процентов)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B9B" w:rsidRPr="00A50ECA" w:rsidRDefault="00D9201E" w:rsidP="00640F0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Размер вреда (рублей на 100 км)</w:t>
            </w:r>
          </w:p>
        </w:tc>
      </w:tr>
      <w:tr w:rsidR="00640F07" w:rsidTr="00D9201E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свыше 2 до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640F0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D9201E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3 (включительно) до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640F0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D9201E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4 (включительно) до 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640F0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D9201E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5 (включительно) до 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640F0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D9201E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6 (включительно) до 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640F0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556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D9201E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7 (включительно) до 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640F0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D9201E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8 (включительно) до 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640F0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664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D9201E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9 (включительно) до 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640F0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718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D9201E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10 (включительно) до 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640F0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772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D9201E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11 (включительно) до 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640F0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827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D9201E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12 (включительно) до 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640F0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881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D9201E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13 (включительно) до 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640F0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D9201E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14 (включительно) до 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640F0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989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D9201E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15 (включительно) до 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640F0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043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D9201E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16 (включительно) до 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640F0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097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D9201E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17 (включительно) до 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640F0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D9201E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18 (включительно) до 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640F0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D9201E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19 (включительно) до 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640F0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D9201E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20 (включительно) до 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640F0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D9201E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21 (включительно) до 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640F0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D9201E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22 (включительно) до 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640F0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D9201E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23 (включительно) до 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640F0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D9201E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24 (включительно) до 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640F0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D9201E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25 (включительно) до 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640F0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584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D9201E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26 (включительно) до 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640F0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638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D9201E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27 (включительно) до 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640F0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693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D9201E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28 (включительно) до 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640F0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747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D9201E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29 (включительно) до 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640F0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D9201E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30 (включительно) до 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640F0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D9201E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31 (включительно) до 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640F0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D9201E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32 (включительно) до 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640F0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963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D9201E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33 (включительно) до 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640F0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D9201E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34 (включительно) до 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640F0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072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D9201E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35 (включительно) до 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640F0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D9201E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36 (включительно) до 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640F0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D9201E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37 (включительно) до 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640F0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D9201E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38 (включительно) до 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640F0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D9201E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39 (включительно) до 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640F0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D9201E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40 (включительно) до 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640F0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D9201E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41 (включительно) до 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640F0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D9201E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42 (включительно) до 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640F0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505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D9201E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43 (включительно) до 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640F0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559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D9201E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44 (включительно) до 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640F0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D9201E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45 (включительно) до 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640F0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667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D9201E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46 (включительно) до 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640F0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721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D9201E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47 (включительно) до 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640F0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775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D9201E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48 (включительно) до 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640F0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829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D9201E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49 (включительно) до 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640F0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883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D9201E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50 (включительно) до 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640F0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D9201E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51 (включительно) до 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640F0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D9201E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52 (включительно) до 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640F0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046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D9201E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53 (включительно) до 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640F0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D9201E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54 (включительно) до 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640F0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D9201E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55 (включительно) до 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640F0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D9201E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56 (включительно) до 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640F0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D9201E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57 (включительно) до 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640F0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D9201E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58 (включительно) до 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640F0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D9201E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59 (включительно) до 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640F0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D9201E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60 (включительно) и выше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F80B9B" w:rsidP="00640F0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по отдельному расчету</w:t>
            </w:r>
            <w:hyperlink w:anchor="sub_333" w:history="1">
              <w:r w:rsidRPr="00A50EC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</w:tr>
    </w:tbl>
    <w:p w:rsidR="003721F2" w:rsidRDefault="00640F07" w:rsidP="00976D9A">
      <w:pPr>
        <w:jc w:val="both"/>
      </w:pPr>
      <w:r w:rsidRPr="00640F07">
        <w:t xml:space="preserve">&lt;*&gt; </w:t>
      </w:r>
      <w:r>
        <w:t xml:space="preserve">рассчитывается по формулам, приведенным в методике расчета размера вреда, причиняемого тяжеловесными транспортными средствами, предусмотренной </w:t>
      </w:r>
      <w:hyperlink r:id="rId9" w:history="1">
        <w:r>
          <w:rPr>
            <w:rStyle w:val="a7"/>
            <w:rFonts w:eastAsiaTheme="minorEastAsia"/>
          </w:rPr>
          <w:t>приложением</w:t>
        </w:r>
      </w:hyperlink>
      <w:r>
        <w:t xml:space="preserve"> к Правилам возмещения вреда, причиняемого тяжеловесными транспортными средствами, утвержденным </w:t>
      </w:r>
      <w:hyperlink w:anchor="sub_0" w:history="1">
        <w:r>
          <w:rPr>
            <w:rStyle w:val="a7"/>
            <w:rFonts w:eastAsiaTheme="minorEastAsia"/>
          </w:rPr>
          <w:t>постановлением</w:t>
        </w:r>
      </w:hyperlink>
      <w:r>
        <w:t xml:space="preserve"> Правительства Российской </w:t>
      </w:r>
      <w:r w:rsidR="00F80B9B">
        <w:t>Федерации от 31 января 2020 г. №</w:t>
      </w:r>
      <w:r>
        <w:t> 67</w:t>
      </w:r>
      <w:r w:rsidR="00F80B9B">
        <w:t xml:space="preserve"> </w:t>
      </w:r>
      <w:r w:rsidR="00F80B9B" w:rsidRPr="00836910">
        <w:rPr>
          <w:shd w:val="clear" w:color="auto" w:fill="FFFFFF"/>
        </w:rPr>
        <w:t>«</w:t>
      </w:r>
      <w:r w:rsidR="00F80B9B" w:rsidRPr="00836910">
        <w:t>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</w:t>
      </w:r>
    </w:p>
    <w:p w:rsidR="003721F2" w:rsidRDefault="003721F2" w:rsidP="002200B3">
      <w:pPr>
        <w:pStyle w:val="a6"/>
        <w:ind w:left="0"/>
        <w:jc w:val="right"/>
      </w:pPr>
    </w:p>
    <w:p w:rsidR="00226272" w:rsidRDefault="00226272" w:rsidP="002200B3">
      <w:pPr>
        <w:pStyle w:val="a6"/>
        <w:ind w:left="0"/>
        <w:jc w:val="right"/>
      </w:pPr>
    </w:p>
    <w:p w:rsidR="00226272" w:rsidRDefault="00226272" w:rsidP="002200B3">
      <w:pPr>
        <w:pStyle w:val="a6"/>
        <w:ind w:left="0"/>
        <w:jc w:val="right"/>
      </w:pPr>
    </w:p>
    <w:p w:rsidR="00226272" w:rsidRDefault="00226272" w:rsidP="002200B3">
      <w:pPr>
        <w:pStyle w:val="a6"/>
        <w:ind w:left="0"/>
        <w:jc w:val="right"/>
      </w:pPr>
    </w:p>
    <w:p w:rsidR="00226272" w:rsidRDefault="00226272" w:rsidP="002200B3">
      <w:pPr>
        <w:pStyle w:val="a6"/>
        <w:ind w:left="0"/>
        <w:jc w:val="right"/>
      </w:pPr>
    </w:p>
    <w:p w:rsidR="00226272" w:rsidRDefault="00226272" w:rsidP="002200B3">
      <w:pPr>
        <w:pStyle w:val="a6"/>
        <w:ind w:left="0"/>
        <w:jc w:val="right"/>
      </w:pPr>
    </w:p>
    <w:p w:rsidR="00226272" w:rsidRDefault="00226272" w:rsidP="002200B3">
      <w:pPr>
        <w:pStyle w:val="a6"/>
        <w:ind w:left="0"/>
        <w:jc w:val="right"/>
      </w:pPr>
    </w:p>
    <w:p w:rsidR="00226272" w:rsidRDefault="00226272" w:rsidP="002200B3">
      <w:pPr>
        <w:pStyle w:val="a6"/>
        <w:ind w:left="0"/>
        <w:jc w:val="right"/>
      </w:pPr>
    </w:p>
    <w:p w:rsidR="00226272" w:rsidRDefault="00226272" w:rsidP="002200B3">
      <w:pPr>
        <w:pStyle w:val="a6"/>
        <w:ind w:left="0"/>
        <w:jc w:val="right"/>
      </w:pPr>
    </w:p>
    <w:p w:rsidR="00226272" w:rsidRDefault="00226272" w:rsidP="002200B3">
      <w:pPr>
        <w:pStyle w:val="a6"/>
        <w:ind w:left="0"/>
        <w:jc w:val="right"/>
      </w:pPr>
    </w:p>
    <w:p w:rsidR="002200B3" w:rsidRDefault="002200B3" w:rsidP="002200B3">
      <w:pPr>
        <w:pStyle w:val="a6"/>
        <w:ind w:left="0"/>
        <w:jc w:val="right"/>
      </w:pPr>
      <w:r>
        <w:t>Таблица 2</w:t>
      </w:r>
    </w:p>
    <w:p w:rsidR="002200B3" w:rsidRDefault="002200B3" w:rsidP="002200B3">
      <w:pPr>
        <w:pStyle w:val="a6"/>
        <w:ind w:left="0"/>
        <w:jc w:val="right"/>
      </w:pPr>
    </w:p>
    <w:p w:rsidR="00283241" w:rsidRPr="00283241" w:rsidRDefault="00283241" w:rsidP="00283241">
      <w:pPr>
        <w:jc w:val="center"/>
      </w:pPr>
      <w:r w:rsidRPr="00283241">
        <w:rPr>
          <w:shd w:val="clear" w:color="auto" w:fill="FFFFFF"/>
        </w:rPr>
        <w:t>Размер</w:t>
      </w:r>
      <w:r w:rsidRPr="00283241">
        <w:br/>
      </w:r>
      <w:r w:rsidRPr="00283241">
        <w:rPr>
          <w:shd w:val="clear" w:color="auto" w:fill="FFFFFF"/>
        </w:rPr>
        <w:t>вреда, причиняемого тяжеловесными транспортными средствами, при движении таких транспортных средств, рассчитанным под осевую нагрузку 10 т, от превышения допустимых нагрузок на каждую ось транспортного средства</w:t>
      </w:r>
    </w:p>
    <w:p w:rsidR="00283241" w:rsidRDefault="00283241" w:rsidP="00283241">
      <w:pPr>
        <w:jc w:val="both"/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3"/>
        <w:gridCol w:w="3260"/>
      </w:tblGrid>
      <w:tr w:rsidR="00283241" w:rsidTr="00640F07">
        <w:trPr>
          <w:trHeight w:val="828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Превышение фактических нагрузок на ось транспортного средства над допустимыми</w:t>
            </w:r>
          </w:p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(процентов)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Размер вреда (рублей на 100 км)</w:t>
            </w:r>
          </w:p>
        </w:tc>
      </w:tr>
      <w:tr w:rsidR="00283241" w:rsidTr="00640F0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свыше 2 до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1 410,00</w:t>
            </w:r>
          </w:p>
        </w:tc>
      </w:tr>
      <w:tr w:rsidR="00283241" w:rsidTr="00640F0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3 (включительно) до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1 431,00</w:t>
            </w:r>
          </w:p>
        </w:tc>
      </w:tr>
      <w:tr w:rsidR="00283241" w:rsidTr="00640F0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4 (включительно) до 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1 459,00</w:t>
            </w:r>
          </w:p>
        </w:tc>
      </w:tr>
      <w:tr w:rsidR="00283241" w:rsidTr="00640F0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5 (включительно) до 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1 494,00</w:t>
            </w:r>
          </w:p>
        </w:tc>
      </w:tr>
      <w:tr w:rsidR="00283241" w:rsidTr="00640F0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6 (включительно) до 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1 536,00</w:t>
            </w:r>
          </w:p>
        </w:tc>
      </w:tr>
      <w:tr w:rsidR="00283241" w:rsidTr="00640F0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7 (включительно) до 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1 585,00</w:t>
            </w:r>
          </w:p>
        </w:tc>
      </w:tr>
      <w:tr w:rsidR="00283241" w:rsidTr="00640F0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8 (включительно) до 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1 642,00</w:t>
            </w:r>
          </w:p>
        </w:tc>
      </w:tr>
      <w:tr w:rsidR="00283241" w:rsidTr="00640F0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9 (включительно) до 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1 705,00</w:t>
            </w:r>
          </w:p>
        </w:tc>
      </w:tr>
      <w:tr w:rsidR="00283241" w:rsidTr="00640F0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10 (включительно) до 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1 775,00</w:t>
            </w:r>
          </w:p>
        </w:tc>
      </w:tr>
      <w:tr w:rsidR="00283241" w:rsidTr="00640F0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11 (включительно) до 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1 851,00</w:t>
            </w:r>
          </w:p>
        </w:tc>
      </w:tr>
      <w:tr w:rsidR="00283241" w:rsidTr="00640F0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12 (включительно) до 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1 935,00</w:t>
            </w:r>
          </w:p>
        </w:tc>
      </w:tr>
      <w:tr w:rsidR="00283241" w:rsidTr="00640F0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13 (включительно) до 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2 025,00</w:t>
            </w:r>
          </w:p>
        </w:tc>
      </w:tr>
      <w:tr w:rsidR="00283241" w:rsidTr="00640F0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14 (включительно) до 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2 121,00</w:t>
            </w:r>
          </w:p>
        </w:tc>
      </w:tr>
      <w:tr w:rsidR="00283241" w:rsidTr="00640F0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15 (включительно) до 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2 224,00</w:t>
            </w:r>
          </w:p>
        </w:tc>
      </w:tr>
      <w:tr w:rsidR="00283241" w:rsidTr="00640F0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16 (включительно) до 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2 334,00</w:t>
            </w:r>
          </w:p>
        </w:tc>
      </w:tr>
      <w:tr w:rsidR="00283241" w:rsidTr="00640F0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17 (включительно) до 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2 450,00</w:t>
            </w:r>
          </w:p>
        </w:tc>
      </w:tr>
      <w:tr w:rsidR="00283241" w:rsidTr="00640F0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18 (включительно) до 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2 573,00</w:t>
            </w:r>
          </w:p>
        </w:tc>
      </w:tr>
      <w:tr w:rsidR="00283241" w:rsidTr="00640F0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19 (включительно) до 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2 702,00</w:t>
            </w:r>
          </w:p>
        </w:tc>
      </w:tr>
      <w:tr w:rsidR="00283241" w:rsidTr="00640F0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20 (включительно) до 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2 837,00</w:t>
            </w:r>
          </w:p>
        </w:tc>
      </w:tr>
      <w:tr w:rsidR="00283241" w:rsidTr="00640F0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21 (включительно) до 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2 979,00</w:t>
            </w:r>
          </w:p>
        </w:tc>
      </w:tr>
      <w:tr w:rsidR="00283241" w:rsidTr="00640F0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22 (включительно) до 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3 127,00</w:t>
            </w:r>
          </w:p>
        </w:tc>
      </w:tr>
      <w:tr w:rsidR="00283241" w:rsidTr="00640F0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23 (включительно) до 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3 282,00</w:t>
            </w:r>
          </w:p>
        </w:tc>
      </w:tr>
      <w:tr w:rsidR="00283241" w:rsidTr="00640F0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24 (включительно) до 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3 443,00</w:t>
            </w:r>
          </w:p>
        </w:tc>
      </w:tr>
      <w:tr w:rsidR="00283241" w:rsidTr="00640F0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25 (включительно) до 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3 610,00</w:t>
            </w:r>
          </w:p>
        </w:tc>
      </w:tr>
      <w:tr w:rsidR="00283241" w:rsidTr="00640F0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26 (включительно) до 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3 783,00</w:t>
            </w:r>
          </w:p>
        </w:tc>
      </w:tr>
      <w:tr w:rsidR="00283241" w:rsidTr="00640F0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27 (включительно) до 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3 963,00</w:t>
            </w:r>
          </w:p>
        </w:tc>
      </w:tr>
      <w:tr w:rsidR="00283241" w:rsidTr="00640F0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28 (включительно) до 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4 149,00</w:t>
            </w:r>
          </w:p>
        </w:tc>
      </w:tr>
      <w:tr w:rsidR="00283241" w:rsidTr="00640F0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29 (включительно) до 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4 341,00</w:t>
            </w:r>
          </w:p>
        </w:tc>
      </w:tr>
      <w:tr w:rsidR="00283241" w:rsidTr="00640F0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30 (включительно) до 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4 539,00</w:t>
            </w:r>
          </w:p>
        </w:tc>
      </w:tr>
      <w:tr w:rsidR="00283241" w:rsidTr="00640F0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31 (включительно) до 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4 743,00</w:t>
            </w:r>
          </w:p>
        </w:tc>
      </w:tr>
      <w:tr w:rsidR="00283241" w:rsidTr="00640F0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32 (включительно) до 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4 954,00</w:t>
            </w:r>
          </w:p>
        </w:tc>
      </w:tr>
      <w:tr w:rsidR="00283241" w:rsidTr="00640F0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33 (включительно) до 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5 171,00</w:t>
            </w:r>
          </w:p>
        </w:tc>
      </w:tr>
      <w:tr w:rsidR="00283241" w:rsidTr="00640F0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34 (включительно) до 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5 394,00</w:t>
            </w:r>
          </w:p>
        </w:tc>
      </w:tr>
      <w:tr w:rsidR="00283241" w:rsidTr="00640F0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35 (включительно) до 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5 623,00</w:t>
            </w:r>
          </w:p>
        </w:tc>
      </w:tr>
      <w:tr w:rsidR="00283241" w:rsidTr="00640F0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36 (включительно) до 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5 858,00</w:t>
            </w:r>
          </w:p>
        </w:tc>
      </w:tr>
      <w:tr w:rsidR="00283241" w:rsidTr="00640F0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37 (включительно) до 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6 099,00</w:t>
            </w:r>
          </w:p>
        </w:tc>
      </w:tr>
      <w:tr w:rsidR="00283241" w:rsidTr="00640F0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38 (включительно) до 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6 346,00</w:t>
            </w:r>
          </w:p>
        </w:tc>
      </w:tr>
      <w:tr w:rsidR="00283241" w:rsidTr="00640F0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39 (включительно) до 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6 599,00</w:t>
            </w:r>
          </w:p>
        </w:tc>
      </w:tr>
      <w:tr w:rsidR="00283241" w:rsidTr="00640F0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40 (включительно) до 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6 859,00</w:t>
            </w:r>
          </w:p>
        </w:tc>
      </w:tr>
      <w:tr w:rsidR="00283241" w:rsidTr="00640F0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41 (включительно) до 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7 124,00</w:t>
            </w:r>
          </w:p>
        </w:tc>
      </w:tr>
      <w:tr w:rsidR="00283241" w:rsidTr="00640F0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42 (включительно) до 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7 395,00</w:t>
            </w:r>
          </w:p>
        </w:tc>
      </w:tr>
      <w:tr w:rsidR="00283241" w:rsidTr="00640F0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43 (включительно) до 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7 673,00</w:t>
            </w:r>
          </w:p>
        </w:tc>
      </w:tr>
      <w:tr w:rsidR="00283241" w:rsidTr="00640F0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44 (включительно) до 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7 956,00</w:t>
            </w:r>
          </w:p>
        </w:tc>
      </w:tr>
      <w:tr w:rsidR="00283241" w:rsidTr="00640F0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45 (включительно) до 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8 246,00</w:t>
            </w:r>
          </w:p>
        </w:tc>
      </w:tr>
      <w:tr w:rsidR="00283241" w:rsidTr="00640F0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46 (включительно) до 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8 541,00</w:t>
            </w:r>
          </w:p>
        </w:tc>
      </w:tr>
      <w:tr w:rsidR="00283241" w:rsidTr="00640F0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47 (включительно) до 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8 842,00</w:t>
            </w:r>
          </w:p>
        </w:tc>
      </w:tr>
      <w:tr w:rsidR="00283241" w:rsidTr="00640F0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lastRenderedPageBreak/>
              <w:t>от 48 (включительно) до 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9 150,00</w:t>
            </w:r>
          </w:p>
        </w:tc>
      </w:tr>
      <w:tr w:rsidR="00283241" w:rsidTr="00640F0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49 (включительно) до 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9 463,00</w:t>
            </w:r>
          </w:p>
        </w:tc>
      </w:tr>
      <w:tr w:rsidR="00283241" w:rsidTr="00640F0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50 (включительно) до 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9 782,00</w:t>
            </w:r>
          </w:p>
        </w:tc>
      </w:tr>
      <w:tr w:rsidR="00283241" w:rsidTr="00640F0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51 (включительно) до 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10 107,00</w:t>
            </w:r>
          </w:p>
        </w:tc>
      </w:tr>
      <w:tr w:rsidR="00283241" w:rsidTr="00640F0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52 (включительно) до 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10 438,00</w:t>
            </w:r>
          </w:p>
        </w:tc>
      </w:tr>
      <w:tr w:rsidR="00283241" w:rsidTr="00640F0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53 (включительно) до 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10 775,00</w:t>
            </w:r>
          </w:p>
        </w:tc>
      </w:tr>
      <w:tr w:rsidR="00283241" w:rsidTr="00640F0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54 (включительно) до 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11 118,00</w:t>
            </w:r>
          </w:p>
        </w:tc>
      </w:tr>
      <w:tr w:rsidR="00283241" w:rsidTr="00640F0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55 (включительно) до 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11 467,00</w:t>
            </w:r>
          </w:p>
        </w:tc>
      </w:tr>
      <w:tr w:rsidR="00283241" w:rsidTr="00640F0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56 (включительно) до 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11 821,00</w:t>
            </w:r>
          </w:p>
        </w:tc>
      </w:tr>
      <w:tr w:rsidR="00283241" w:rsidTr="00640F0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57 (включительно) до 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12 182,00</w:t>
            </w:r>
          </w:p>
        </w:tc>
      </w:tr>
      <w:tr w:rsidR="00283241" w:rsidTr="00640F0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58 (включительно) до 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12 548,00</w:t>
            </w:r>
          </w:p>
        </w:tc>
      </w:tr>
      <w:tr w:rsidR="00283241" w:rsidTr="00640F0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59 (включительно) до 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12 920,00</w:t>
            </w:r>
          </w:p>
        </w:tc>
      </w:tr>
      <w:tr w:rsidR="00283241" w:rsidTr="00640F0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60 (включительно) и выше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c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по отдельному расчету</w:t>
            </w:r>
            <w:hyperlink w:anchor="sub_333" w:history="1">
              <w:r w:rsidRPr="000A4CAD">
                <w:rPr>
                  <w:rStyle w:val="a7"/>
                  <w:sz w:val="20"/>
                  <w:szCs w:val="20"/>
                </w:rPr>
                <w:t>&lt;*&gt;</w:t>
              </w:r>
            </w:hyperlink>
          </w:p>
        </w:tc>
      </w:tr>
    </w:tbl>
    <w:p w:rsidR="00283241" w:rsidRPr="00836910" w:rsidRDefault="00283241" w:rsidP="00283241">
      <w:pPr>
        <w:jc w:val="both"/>
      </w:pPr>
    </w:p>
    <w:p w:rsidR="00283241" w:rsidRPr="00836910" w:rsidRDefault="00283241" w:rsidP="00283241">
      <w:pPr>
        <w:jc w:val="both"/>
      </w:pPr>
      <w:r w:rsidRPr="00836910">
        <w:t xml:space="preserve">&lt;*&gt; </w:t>
      </w:r>
      <w:r w:rsidRPr="00836910">
        <w:rPr>
          <w:shd w:val="clear" w:color="auto" w:fill="FFFFFF"/>
        </w:rPr>
        <w:t>рассчитывается по формулам, приведенным в методике расчета размера вреда, причиняемого тяжеловесными транспортными средствами, предусмотренной </w:t>
      </w:r>
      <w:hyperlink r:id="rId10" w:anchor="/document/73495159/entry/11000" w:history="1">
        <w:r w:rsidRPr="00836910">
          <w:rPr>
            <w:rStyle w:val="ad"/>
            <w:rFonts w:eastAsiaTheme="minorEastAsia"/>
            <w:color w:val="auto"/>
            <w:u w:val="none"/>
            <w:shd w:val="clear" w:color="auto" w:fill="FFFFFF"/>
          </w:rPr>
          <w:t>приложением</w:t>
        </w:r>
      </w:hyperlink>
      <w:r w:rsidRPr="00836910">
        <w:rPr>
          <w:shd w:val="clear" w:color="auto" w:fill="FFFFFF"/>
        </w:rPr>
        <w:t> к Правилам возмещения вреда, причиняемого тяжеловесными транспортными средствами, утвержденным </w:t>
      </w:r>
      <w:hyperlink r:id="rId11" w:anchor="/document/73495159/entry/0" w:history="1">
        <w:r w:rsidRPr="00836910">
          <w:rPr>
            <w:rStyle w:val="ad"/>
            <w:rFonts w:eastAsiaTheme="minorEastAsia"/>
            <w:color w:val="auto"/>
            <w:u w:val="none"/>
            <w:shd w:val="clear" w:color="auto" w:fill="FFFFFF"/>
          </w:rPr>
          <w:t>постановлением</w:t>
        </w:r>
      </w:hyperlink>
      <w:r w:rsidRPr="00836910">
        <w:rPr>
          <w:shd w:val="clear" w:color="auto" w:fill="FFFFFF"/>
        </w:rPr>
        <w:t> Правительства Российской Федерации от 31.01.2020 № 67 «</w:t>
      </w:r>
      <w:r w:rsidRPr="00836910">
        <w:t>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</w:t>
      </w:r>
    </w:p>
    <w:p w:rsidR="002200B3" w:rsidRDefault="002200B3" w:rsidP="00F95699">
      <w:pPr>
        <w:pStyle w:val="a6"/>
        <w:ind w:left="0"/>
      </w:pPr>
    </w:p>
    <w:p w:rsidR="002200B3" w:rsidRDefault="002200B3" w:rsidP="002200B3">
      <w:pPr>
        <w:pStyle w:val="a6"/>
        <w:ind w:left="0"/>
        <w:jc w:val="center"/>
      </w:pPr>
    </w:p>
    <w:p w:rsidR="00283241" w:rsidRDefault="00283241" w:rsidP="00283241">
      <w:pPr>
        <w:pStyle w:val="a6"/>
        <w:ind w:left="0"/>
        <w:jc w:val="right"/>
      </w:pPr>
      <w:r>
        <w:t>Таблица 3</w:t>
      </w:r>
    </w:p>
    <w:p w:rsidR="00283241" w:rsidRDefault="00283241" w:rsidP="00283241">
      <w:pPr>
        <w:pStyle w:val="a6"/>
        <w:ind w:left="0"/>
        <w:jc w:val="right"/>
      </w:pPr>
    </w:p>
    <w:p w:rsidR="00283241" w:rsidRDefault="00283241" w:rsidP="00283241">
      <w:pPr>
        <w:pStyle w:val="a6"/>
        <w:ind w:left="0"/>
        <w:jc w:val="right"/>
      </w:pPr>
    </w:p>
    <w:p w:rsidR="00283241" w:rsidRDefault="00283241" w:rsidP="00283241">
      <w:pPr>
        <w:pStyle w:val="a6"/>
        <w:ind w:left="0"/>
        <w:jc w:val="right"/>
      </w:pPr>
    </w:p>
    <w:p w:rsidR="00283241" w:rsidRPr="00283241" w:rsidRDefault="00283241" w:rsidP="00283241">
      <w:pPr>
        <w:pStyle w:val="a6"/>
        <w:ind w:left="0"/>
        <w:jc w:val="center"/>
      </w:pPr>
      <w:r w:rsidRPr="00283241">
        <w:rPr>
          <w:shd w:val="clear" w:color="auto" w:fill="FFFFFF"/>
        </w:rPr>
        <w:t>Размер</w:t>
      </w:r>
      <w:r w:rsidRPr="00283241">
        <w:br/>
      </w:r>
      <w:r w:rsidRPr="00283241">
        <w:rPr>
          <w:shd w:val="clear" w:color="auto" w:fill="FFFFFF"/>
        </w:rPr>
        <w:t>вреда, причиняемого тяжеловесными транспортными средствами, при движении таких транспортных средств по автомобильным дорогам, рассчитанным под осевую нагрузку 11,5 т, от превышения допустимых осевых нагрузок на ось транспортного средства</w:t>
      </w:r>
    </w:p>
    <w:p w:rsidR="002200B3" w:rsidRDefault="002200B3" w:rsidP="002200B3">
      <w:pPr>
        <w:pStyle w:val="a6"/>
        <w:ind w:left="0"/>
        <w:jc w:val="center"/>
      </w:pPr>
    </w:p>
    <w:p w:rsidR="002200B3" w:rsidRDefault="002200B3" w:rsidP="002200B3">
      <w:pPr>
        <w:pStyle w:val="a6"/>
        <w:ind w:left="0"/>
        <w:jc w:val="center"/>
      </w:pPr>
    </w:p>
    <w:tbl>
      <w:tblPr>
        <w:tblW w:w="93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4A0" w:firstRow="1" w:lastRow="0" w:firstColumn="1" w:lastColumn="0" w:noHBand="0" w:noVBand="1"/>
      </w:tblPr>
      <w:tblGrid>
        <w:gridCol w:w="6096"/>
        <w:gridCol w:w="3265"/>
      </w:tblGrid>
      <w:tr w:rsidR="00583476" w:rsidTr="00640F07">
        <w:trPr>
          <w:trHeight w:val="816"/>
        </w:trPr>
        <w:tc>
          <w:tcPr>
            <w:tcW w:w="6096" w:type="dxa"/>
            <w:hideMark/>
          </w:tcPr>
          <w:p w:rsidR="00583476" w:rsidRPr="000A4CAD" w:rsidRDefault="00583476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Превышение фактических нагрузок на ось транспортного средства над допустимыми (процентов)</w:t>
            </w:r>
          </w:p>
        </w:tc>
        <w:tc>
          <w:tcPr>
            <w:tcW w:w="3265" w:type="dxa"/>
            <w:hideMark/>
          </w:tcPr>
          <w:p w:rsidR="00583476" w:rsidRPr="000A4CAD" w:rsidRDefault="00583476" w:rsidP="00640F07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Размер вреда (рублей на 100 км)</w:t>
            </w:r>
          </w:p>
        </w:tc>
      </w:tr>
      <w:tr w:rsidR="00283241" w:rsidTr="00640F07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свыше 2 до 3</w:t>
            </w:r>
          </w:p>
        </w:tc>
        <w:tc>
          <w:tcPr>
            <w:tcW w:w="3265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641</w:t>
            </w:r>
            <w:r w:rsidR="00722AA2" w:rsidRPr="000A4CAD">
              <w:rPr>
                <w:sz w:val="20"/>
                <w:szCs w:val="20"/>
              </w:rPr>
              <w:t>,00</w:t>
            </w:r>
          </w:p>
        </w:tc>
      </w:tr>
      <w:tr w:rsidR="00283241" w:rsidTr="00640F07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3 (включительно) до 4</w:t>
            </w:r>
          </w:p>
        </w:tc>
        <w:tc>
          <w:tcPr>
            <w:tcW w:w="3265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648</w:t>
            </w:r>
            <w:r w:rsidR="00722AA2" w:rsidRPr="000A4CAD">
              <w:rPr>
                <w:sz w:val="20"/>
                <w:szCs w:val="20"/>
              </w:rPr>
              <w:t>,00</w:t>
            </w:r>
          </w:p>
        </w:tc>
      </w:tr>
      <w:tr w:rsidR="00283241" w:rsidTr="00640F07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4 (включительно) до 5</w:t>
            </w:r>
          </w:p>
        </w:tc>
        <w:tc>
          <w:tcPr>
            <w:tcW w:w="3265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657</w:t>
            </w:r>
            <w:r w:rsidR="00722AA2" w:rsidRPr="000A4CAD">
              <w:rPr>
                <w:sz w:val="20"/>
                <w:szCs w:val="20"/>
              </w:rPr>
              <w:t>,00</w:t>
            </w:r>
          </w:p>
        </w:tc>
      </w:tr>
      <w:tr w:rsidR="00283241" w:rsidTr="00640F07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5 (включительно) до 6</w:t>
            </w:r>
          </w:p>
        </w:tc>
        <w:tc>
          <w:tcPr>
            <w:tcW w:w="3265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668</w:t>
            </w:r>
            <w:r w:rsidR="00722AA2" w:rsidRPr="000A4CAD">
              <w:rPr>
                <w:sz w:val="20"/>
                <w:szCs w:val="20"/>
              </w:rPr>
              <w:t>,00</w:t>
            </w:r>
          </w:p>
        </w:tc>
      </w:tr>
      <w:tr w:rsidR="00283241" w:rsidTr="00640F07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6 (включительно) до 7</w:t>
            </w:r>
          </w:p>
        </w:tc>
        <w:tc>
          <w:tcPr>
            <w:tcW w:w="3265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682</w:t>
            </w:r>
            <w:r w:rsidR="00722AA2" w:rsidRPr="000A4CAD">
              <w:rPr>
                <w:sz w:val="20"/>
                <w:szCs w:val="20"/>
              </w:rPr>
              <w:t>,00</w:t>
            </w:r>
          </w:p>
        </w:tc>
      </w:tr>
      <w:tr w:rsidR="00283241" w:rsidTr="00640F07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7 (включительно) до 8</w:t>
            </w:r>
          </w:p>
        </w:tc>
        <w:tc>
          <w:tcPr>
            <w:tcW w:w="3265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698</w:t>
            </w:r>
            <w:r w:rsidR="00722AA2" w:rsidRPr="000A4CAD">
              <w:rPr>
                <w:sz w:val="20"/>
                <w:szCs w:val="20"/>
              </w:rPr>
              <w:t>,00</w:t>
            </w:r>
          </w:p>
        </w:tc>
      </w:tr>
      <w:tr w:rsidR="00283241" w:rsidTr="00640F07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8 (включительно) до 9</w:t>
            </w:r>
          </w:p>
        </w:tc>
        <w:tc>
          <w:tcPr>
            <w:tcW w:w="3265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716</w:t>
            </w:r>
            <w:r w:rsidR="00722AA2" w:rsidRPr="000A4CAD">
              <w:rPr>
                <w:sz w:val="20"/>
                <w:szCs w:val="20"/>
              </w:rPr>
              <w:t>,00</w:t>
            </w:r>
          </w:p>
        </w:tc>
      </w:tr>
      <w:tr w:rsidR="00283241" w:rsidTr="00640F07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9 (включительно) до 10</w:t>
            </w:r>
          </w:p>
        </w:tc>
        <w:tc>
          <w:tcPr>
            <w:tcW w:w="3265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736</w:t>
            </w:r>
            <w:r w:rsidR="00722AA2" w:rsidRPr="000A4CAD">
              <w:rPr>
                <w:sz w:val="20"/>
                <w:szCs w:val="20"/>
              </w:rPr>
              <w:t>,00</w:t>
            </w:r>
          </w:p>
        </w:tc>
      </w:tr>
      <w:tr w:rsidR="00283241" w:rsidTr="00640F07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10 (включительно) до 11</w:t>
            </w:r>
          </w:p>
        </w:tc>
        <w:tc>
          <w:tcPr>
            <w:tcW w:w="3265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758</w:t>
            </w:r>
            <w:r w:rsidR="00722AA2" w:rsidRPr="000A4CAD">
              <w:rPr>
                <w:sz w:val="20"/>
                <w:szCs w:val="20"/>
              </w:rPr>
              <w:t>,00</w:t>
            </w:r>
          </w:p>
        </w:tc>
      </w:tr>
      <w:tr w:rsidR="00283241" w:rsidTr="00640F07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11 (включительно) до 12</w:t>
            </w:r>
          </w:p>
        </w:tc>
        <w:tc>
          <w:tcPr>
            <w:tcW w:w="3265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783</w:t>
            </w:r>
            <w:r w:rsidR="00722AA2" w:rsidRPr="000A4CAD">
              <w:rPr>
                <w:sz w:val="20"/>
                <w:szCs w:val="20"/>
              </w:rPr>
              <w:t>,00</w:t>
            </w:r>
          </w:p>
        </w:tc>
      </w:tr>
      <w:tr w:rsidR="00283241" w:rsidTr="00640F07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12 (включительно) до 13</w:t>
            </w:r>
          </w:p>
        </w:tc>
        <w:tc>
          <w:tcPr>
            <w:tcW w:w="3265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809</w:t>
            </w:r>
            <w:r w:rsidR="00722AA2" w:rsidRPr="000A4CAD">
              <w:rPr>
                <w:sz w:val="20"/>
                <w:szCs w:val="20"/>
              </w:rPr>
              <w:t>,00</w:t>
            </w:r>
          </w:p>
        </w:tc>
      </w:tr>
      <w:tr w:rsidR="00283241" w:rsidTr="00640F07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13 (включительно) до 14</w:t>
            </w:r>
          </w:p>
        </w:tc>
        <w:tc>
          <w:tcPr>
            <w:tcW w:w="3265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838</w:t>
            </w:r>
            <w:r w:rsidR="00722AA2" w:rsidRPr="000A4CAD">
              <w:rPr>
                <w:sz w:val="20"/>
                <w:szCs w:val="20"/>
              </w:rPr>
              <w:t>,00</w:t>
            </w:r>
          </w:p>
        </w:tc>
      </w:tr>
      <w:tr w:rsidR="00283241" w:rsidTr="00640F07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14 (включительно) до 15</w:t>
            </w:r>
          </w:p>
        </w:tc>
        <w:tc>
          <w:tcPr>
            <w:tcW w:w="3265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869</w:t>
            </w:r>
            <w:r w:rsidR="00722AA2" w:rsidRPr="000A4CAD">
              <w:rPr>
                <w:sz w:val="20"/>
                <w:szCs w:val="20"/>
              </w:rPr>
              <w:t>,00</w:t>
            </w:r>
          </w:p>
        </w:tc>
      </w:tr>
      <w:tr w:rsidR="00283241" w:rsidTr="00640F07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15 (включительно) до 16</w:t>
            </w:r>
          </w:p>
        </w:tc>
        <w:tc>
          <w:tcPr>
            <w:tcW w:w="3265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902</w:t>
            </w:r>
            <w:r w:rsidR="00722AA2" w:rsidRPr="000A4CAD">
              <w:rPr>
                <w:sz w:val="20"/>
                <w:szCs w:val="20"/>
              </w:rPr>
              <w:t>,00</w:t>
            </w:r>
          </w:p>
        </w:tc>
      </w:tr>
      <w:tr w:rsidR="00283241" w:rsidTr="00640F07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16 (включительно) до 17</w:t>
            </w:r>
          </w:p>
        </w:tc>
        <w:tc>
          <w:tcPr>
            <w:tcW w:w="3265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937</w:t>
            </w:r>
            <w:r w:rsidR="00722AA2" w:rsidRPr="000A4CAD">
              <w:rPr>
                <w:sz w:val="20"/>
                <w:szCs w:val="20"/>
              </w:rPr>
              <w:t>,00</w:t>
            </w:r>
          </w:p>
        </w:tc>
      </w:tr>
      <w:tr w:rsidR="00283241" w:rsidTr="00640F07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17 (включительно) до 18</w:t>
            </w:r>
          </w:p>
        </w:tc>
        <w:tc>
          <w:tcPr>
            <w:tcW w:w="3265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974</w:t>
            </w:r>
            <w:r w:rsidR="00722AA2" w:rsidRPr="000A4CAD">
              <w:rPr>
                <w:sz w:val="20"/>
                <w:szCs w:val="20"/>
              </w:rPr>
              <w:t>,00</w:t>
            </w:r>
          </w:p>
        </w:tc>
      </w:tr>
      <w:tr w:rsidR="00283241" w:rsidTr="00640F07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18 (включительно) до 19</w:t>
            </w:r>
          </w:p>
        </w:tc>
        <w:tc>
          <w:tcPr>
            <w:tcW w:w="3265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</w:t>
            </w:r>
            <w:r w:rsidR="00722AA2" w:rsidRPr="000A4CAD">
              <w:rPr>
                <w:sz w:val="20"/>
                <w:szCs w:val="20"/>
              </w:rPr>
              <w:t xml:space="preserve"> </w:t>
            </w:r>
            <w:r w:rsidRPr="000A4CAD">
              <w:rPr>
                <w:sz w:val="20"/>
                <w:szCs w:val="20"/>
              </w:rPr>
              <w:t>014</w:t>
            </w:r>
            <w:r w:rsidR="00722AA2" w:rsidRPr="000A4CAD">
              <w:rPr>
                <w:sz w:val="20"/>
                <w:szCs w:val="20"/>
              </w:rPr>
              <w:t>,00</w:t>
            </w:r>
          </w:p>
        </w:tc>
      </w:tr>
      <w:tr w:rsidR="00283241" w:rsidTr="00640F07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19 (включительно) до 20</w:t>
            </w:r>
          </w:p>
        </w:tc>
        <w:tc>
          <w:tcPr>
            <w:tcW w:w="3265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</w:t>
            </w:r>
            <w:r w:rsidR="00722AA2" w:rsidRPr="000A4CAD">
              <w:rPr>
                <w:sz w:val="20"/>
                <w:szCs w:val="20"/>
              </w:rPr>
              <w:t xml:space="preserve"> </w:t>
            </w:r>
            <w:r w:rsidRPr="000A4CAD">
              <w:rPr>
                <w:sz w:val="20"/>
                <w:szCs w:val="20"/>
              </w:rPr>
              <w:t>055</w:t>
            </w:r>
            <w:r w:rsidR="00722AA2" w:rsidRPr="000A4CAD">
              <w:rPr>
                <w:sz w:val="20"/>
                <w:szCs w:val="20"/>
              </w:rPr>
              <w:t>,00</w:t>
            </w:r>
          </w:p>
        </w:tc>
      </w:tr>
      <w:tr w:rsidR="00283241" w:rsidTr="00640F07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20 (включительно) до 21</w:t>
            </w:r>
          </w:p>
        </w:tc>
        <w:tc>
          <w:tcPr>
            <w:tcW w:w="3265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</w:t>
            </w:r>
            <w:r w:rsidR="00722AA2" w:rsidRPr="000A4CAD">
              <w:rPr>
                <w:sz w:val="20"/>
                <w:szCs w:val="20"/>
              </w:rPr>
              <w:t xml:space="preserve"> </w:t>
            </w:r>
            <w:r w:rsidRPr="000A4CAD">
              <w:rPr>
                <w:sz w:val="20"/>
                <w:szCs w:val="20"/>
              </w:rPr>
              <w:t>098</w:t>
            </w:r>
            <w:r w:rsidR="00722AA2" w:rsidRPr="000A4CAD">
              <w:rPr>
                <w:sz w:val="20"/>
                <w:szCs w:val="20"/>
              </w:rPr>
              <w:t>,00</w:t>
            </w:r>
          </w:p>
        </w:tc>
      </w:tr>
      <w:tr w:rsidR="00283241" w:rsidTr="00640F07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21 (включительно) до 22</w:t>
            </w:r>
          </w:p>
        </w:tc>
        <w:tc>
          <w:tcPr>
            <w:tcW w:w="3265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</w:t>
            </w:r>
            <w:r w:rsidR="00B63CA8" w:rsidRPr="000A4CAD">
              <w:rPr>
                <w:sz w:val="20"/>
                <w:szCs w:val="20"/>
              </w:rPr>
              <w:t> </w:t>
            </w:r>
            <w:r w:rsidRPr="000A4CAD">
              <w:rPr>
                <w:sz w:val="20"/>
                <w:szCs w:val="20"/>
              </w:rPr>
              <w:t>144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640F07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lastRenderedPageBreak/>
              <w:t>от 22 (включительно) до 23</w:t>
            </w:r>
          </w:p>
        </w:tc>
        <w:tc>
          <w:tcPr>
            <w:tcW w:w="3265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</w:t>
            </w:r>
            <w:r w:rsidR="00B63CA8" w:rsidRPr="000A4CAD">
              <w:rPr>
                <w:sz w:val="20"/>
                <w:szCs w:val="20"/>
              </w:rPr>
              <w:t> </w:t>
            </w:r>
            <w:r w:rsidRPr="000A4CAD">
              <w:rPr>
                <w:sz w:val="20"/>
                <w:szCs w:val="20"/>
              </w:rPr>
              <w:t>191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640F07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23 (включительно) до 24</w:t>
            </w:r>
          </w:p>
        </w:tc>
        <w:tc>
          <w:tcPr>
            <w:tcW w:w="3265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</w:t>
            </w:r>
            <w:r w:rsidR="00B63CA8" w:rsidRPr="000A4CAD">
              <w:rPr>
                <w:sz w:val="20"/>
                <w:szCs w:val="20"/>
              </w:rPr>
              <w:t> </w:t>
            </w:r>
            <w:r w:rsidRPr="000A4CAD">
              <w:rPr>
                <w:sz w:val="20"/>
                <w:szCs w:val="20"/>
              </w:rPr>
              <w:t>241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640F07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24 (включительно) до 25</w:t>
            </w:r>
          </w:p>
        </w:tc>
        <w:tc>
          <w:tcPr>
            <w:tcW w:w="3265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</w:t>
            </w:r>
            <w:r w:rsidR="00B63CA8" w:rsidRPr="000A4CAD">
              <w:rPr>
                <w:sz w:val="20"/>
                <w:szCs w:val="20"/>
              </w:rPr>
              <w:t> </w:t>
            </w:r>
            <w:r w:rsidRPr="000A4CAD">
              <w:rPr>
                <w:sz w:val="20"/>
                <w:szCs w:val="20"/>
              </w:rPr>
              <w:t>292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640F07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25 (включительно) до 26</w:t>
            </w:r>
          </w:p>
        </w:tc>
        <w:tc>
          <w:tcPr>
            <w:tcW w:w="3265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</w:t>
            </w:r>
            <w:r w:rsidR="00B63CA8" w:rsidRPr="000A4CAD">
              <w:rPr>
                <w:sz w:val="20"/>
                <w:szCs w:val="20"/>
              </w:rPr>
              <w:t> </w:t>
            </w:r>
            <w:r w:rsidRPr="000A4CAD">
              <w:rPr>
                <w:sz w:val="20"/>
                <w:szCs w:val="20"/>
              </w:rPr>
              <w:t>346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640F07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26 (включительно) до 27</w:t>
            </w:r>
          </w:p>
        </w:tc>
        <w:tc>
          <w:tcPr>
            <w:tcW w:w="3265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</w:t>
            </w:r>
            <w:r w:rsidR="00B63CA8" w:rsidRPr="000A4CAD">
              <w:rPr>
                <w:sz w:val="20"/>
                <w:szCs w:val="20"/>
              </w:rPr>
              <w:t> </w:t>
            </w:r>
            <w:r w:rsidRPr="000A4CAD">
              <w:rPr>
                <w:sz w:val="20"/>
                <w:szCs w:val="20"/>
              </w:rPr>
              <w:t>401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640F07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27 (включительно) до 28</w:t>
            </w:r>
          </w:p>
        </w:tc>
        <w:tc>
          <w:tcPr>
            <w:tcW w:w="3265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</w:t>
            </w:r>
            <w:r w:rsidR="00B63CA8" w:rsidRPr="000A4CAD">
              <w:rPr>
                <w:sz w:val="20"/>
                <w:szCs w:val="20"/>
              </w:rPr>
              <w:t> </w:t>
            </w:r>
            <w:r w:rsidRPr="000A4CAD">
              <w:rPr>
                <w:sz w:val="20"/>
                <w:szCs w:val="20"/>
              </w:rPr>
              <w:t>459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640F07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28 (включительно) до 29</w:t>
            </w:r>
          </w:p>
        </w:tc>
        <w:tc>
          <w:tcPr>
            <w:tcW w:w="3265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</w:t>
            </w:r>
            <w:r w:rsidR="00B63CA8" w:rsidRPr="000A4CAD">
              <w:rPr>
                <w:sz w:val="20"/>
                <w:szCs w:val="20"/>
              </w:rPr>
              <w:t> </w:t>
            </w:r>
            <w:r w:rsidRPr="000A4CAD">
              <w:rPr>
                <w:sz w:val="20"/>
                <w:szCs w:val="20"/>
              </w:rPr>
              <w:t>518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640F07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29 (включительно) до 30</w:t>
            </w:r>
          </w:p>
        </w:tc>
        <w:tc>
          <w:tcPr>
            <w:tcW w:w="3265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</w:t>
            </w:r>
            <w:r w:rsidR="00B63CA8" w:rsidRPr="000A4CAD">
              <w:rPr>
                <w:sz w:val="20"/>
                <w:szCs w:val="20"/>
              </w:rPr>
              <w:t> </w:t>
            </w:r>
            <w:r w:rsidRPr="000A4CAD">
              <w:rPr>
                <w:sz w:val="20"/>
                <w:szCs w:val="20"/>
              </w:rPr>
              <w:t>580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640F07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30 (включительно) до 31</w:t>
            </w:r>
          </w:p>
        </w:tc>
        <w:tc>
          <w:tcPr>
            <w:tcW w:w="3265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</w:t>
            </w:r>
            <w:r w:rsidR="00B63CA8" w:rsidRPr="000A4CAD">
              <w:rPr>
                <w:sz w:val="20"/>
                <w:szCs w:val="20"/>
              </w:rPr>
              <w:t> </w:t>
            </w:r>
            <w:r w:rsidRPr="000A4CAD">
              <w:rPr>
                <w:sz w:val="20"/>
                <w:szCs w:val="20"/>
              </w:rPr>
              <w:t>643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640F07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31 (включительно) до 32</w:t>
            </w:r>
          </w:p>
        </w:tc>
        <w:tc>
          <w:tcPr>
            <w:tcW w:w="3265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</w:t>
            </w:r>
            <w:r w:rsidR="00B63CA8" w:rsidRPr="000A4CAD">
              <w:rPr>
                <w:sz w:val="20"/>
                <w:szCs w:val="20"/>
              </w:rPr>
              <w:t> </w:t>
            </w:r>
            <w:r w:rsidRPr="000A4CAD">
              <w:rPr>
                <w:sz w:val="20"/>
                <w:szCs w:val="20"/>
              </w:rPr>
              <w:t>709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640F07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32 (включительно) до 33</w:t>
            </w:r>
          </w:p>
        </w:tc>
        <w:tc>
          <w:tcPr>
            <w:tcW w:w="3265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</w:t>
            </w:r>
            <w:r w:rsidR="00B63CA8" w:rsidRPr="000A4CAD">
              <w:rPr>
                <w:sz w:val="20"/>
                <w:szCs w:val="20"/>
              </w:rPr>
              <w:t> </w:t>
            </w:r>
            <w:r w:rsidRPr="000A4CAD">
              <w:rPr>
                <w:sz w:val="20"/>
                <w:szCs w:val="20"/>
              </w:rPr>
              <w:t>776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640F07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33 (включительно) до 34</w:t>
            </w:r>
          </w:p>
        </w:tc>
        <w:tc>
          <w:tcPr>
            <w:tcW w:w="3265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</w:t>
            </w:r>
            <w:r w:rsidR="00B63CA8" w:rsidRPr="000A4CAD">
              <w:rPr>
                <w:sz w:val="20"/>
                <w:szCs w:val="20"/>
              </w:rPr>
              <w:t> </w:t>
            </w:r>
            <w:r w:rsidRPr="000A4CAD">
              <w:rPr>
                <w:sz w:val="20"/>
                <w:szCs w:val="20"/>
              </w:rPr>
              <w:t>846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640F07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34 (включительно) до 35</w:t>
            </w:r>
          </w:p>
        </w:tc>
        <w:tc>
          <w:tcPr>
            <w:tcW w:w="3265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</w:t>
            </w:r>
            <w:r w:rsidR="00B63CA8" w:rsidRPr="000A4CAD">
              <w:rPr>
                <w:sz w:val="20"/>
                <w:szCs w:val="20"/>
              </w:rPr>
              <w:t> </w:t>
            </w:r>
            <w:r w:rsidRPr="000A4CAD">
              <w:rPr>
                <w:sz w:val="20"/>
                <w:szCs w:val="20"/>
              </w:rPr>
              <w:t>917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640F07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35 (включительно) до 36</w:t>
            </w:r>
          </w:p>
        </w:tc>
        <w:tc>
          <w:tcPr>
            <w:tcW w:w="3265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</w:t>
            </w:r>
            <w:r w:rsidR="00B63CA8" w:rsidRPr="000A4CAD">
              <w:rPr>
                <w:sz w:val="20"/>
                <w:szCs w:val="20"/>
              </w:rPr>
              <w:t> </w:t>
            </w:r>
            <w:r w:rsidRPr="000A4CAD">
              <w:rPr>
                <w:sz w:val="20"/>
                <w:szCs w:val="20"/>
              </w:rPr>
              <w:t>990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640F07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36 (включительно) до 37</w:t>
            </w:r>
          </w:p>
        </w:tc>
        <w:tc>
          <w:tcPr>
            <w:tcW w:w="3265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2</w:t>
            </w:r>
            <w:r w:rsidR="00B63CA8" w:rsidRPr="000A4CAD">
              <w:rPr>
                <w:sz w:val="20"/>
                <w:szCs w:val="20"/>
              </w:rPr>
              <w:t> </w:t>
            </w:r>
            <w:r w:rsidRPr="000A4CAD">
              <w:rPr>
                <w:sz w:val="20"/>
                <w:szCs w:val="20"/>
              </w:rPr>
              <w:t>066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640F07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37 (включительно) до 38</w:t>
            </w:r>
          </w:p>
        </w:tc>
        <w:tc>
          <w:tcPr>
            <w:tcW w:w="3265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2</w:t>
            </w:r>
            <w:r w:rsidR="00B63CA8" w:rsidRPr="000A4CAD">
              <w:rPr>
                <w:sz w:val="20"/>
                <w:szCs w:val="20"/>
              </w:rPr>
              <w:t> </w:t>
            </w:r>
            <w:r w:rsidRPr="000A4CAD">
              <w:rPr>
                <w:sz w:val="20"/>
                <w:szCs w:val="20"/>
              </w:rPr>
              <w:t>143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640F07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38 (включительно) до 39</w:t>
            </w:r>
          </w:p>
        </w:tc>
        <w:tc>
          <w:tcPr>
            <w:tcW w:w="3265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2</w:t>
            </w:r>
            <w:r w:rsidR="00B63CA8" w:rsidRPr="000A4CAD">
              <w:rPr>
                <w:sz w:val="20"/>
                <w:szCs w:val="20"/>
              </w:rPr>
              <w:t> </w:t>
            </w:r>
            <w:r w:rsidRPr="000A4CAD">
              <w:rPr>
                <w:sz w:val="20"/>
                <w:szCs w:val="20"/>
              </w:rPr>
              <w:t>222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640F07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39 (включительно) до 40</w:t>
            </w:r>
          </w:p>
        </w:tc>
        <w:tc>
          <w:tcPr>
            <w:tcW w:w="3265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2</w:t>
            </w:r>
            <w:r w:rsidR="00B63CA8" w:rsidRPr="000A4CAD">
              <w:rPr>
                <w:sz w:val="20"/>
                <w:szCs w:val="20"/>
              </w:rPr>
              <w:t> </w:t>
            </w:r>
            <w:r w:rsidRPr="000A4CAD">
              <w:rPr>
                <w:sz w:val="20"/>
                <w:szCs w:val="20"/>
              </w:rPr>
              <w:t>303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640F07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40 (включительно) до 41</w:t>
            </w:r>
          </w:p>
        </w:tc>
        <w:tc>
          <w:tcPr>
            <w:tcW w:w="3265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2</w:t>
            </w:r>
            <w:r w:rsidR="00B63CA8" w:rsidRPr="000A4CAD">
              <w:rPr>
                <w:sz w:val="20"/>
                <w:szCs w:val="20"/>
              </w:rPr>
              <w:t xml:space="preserve"> </w:t>
            </w:r>
            <w:r w:rsidRPr="000A4CAD">
              <w:rPr>
                <w:sz w:val="20"/>
                <w:szCs w:val="20"/>
              </w:rPr>
              <w:t>386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640F07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41 (включительно) до 42</w:t>
            </w:r>
          </w:p>
        </w:tc>
        <w:tc>
          <w:tcPr>
            <w:tcW w:w="3265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2</w:t>
            </w:r>
            <w:r w:rsidR="00B63CA8" w:rsidRPr="000A4CAD">
              <w:rPr>
                <w:sz w:val="20"/>
                <w:szCs w:val="20"/>
              </w:rPr>
              <w:t> </w:t>
            </w:r>
            <w:r w:rsidRPr="000A4CAD">
              <w:rPr>
                <w:sz w:val="20"/>
                <w:szCs w:val="20"/>
              </w:rPr>
              <w:t>471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640F07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42 (включительно) до 43</w:t>
            </w:r>
          </w:p>
        </w:tc>
        <w:tc>
          <w:tcPr>
            <w:tcW w:w="3265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2</w:t>
            </w:r>
            <w:r w:rsidR="00B63CA8" w:rsidRPr="000A4CAD">
              <w:rPr>
                <w:sz w:val="20"/>
                <w:szCs w:val="20"/>
              </w:rPr>
              <w:t> </w:t>
            </w:r>
            <w:r w:rsidRPr="000A4CAD">
              <w:rPr>
                <w:sz w:val="20"/>
                <w:szCs w:val="20"/>
              </w:rPr>
              <w:t>558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640F07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43 (включительно) до 44</w:t>
            </w:r>
          </w:p>
        </w:tc>
        <w:tc>
          <w:tcPr>
            <w:tcW w:w="3265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2</w:t>
            </w:r>
            <w:r w:rsidR="00B63CA8" w:rsidRPr="000A4CAD">
              <w:rPr>
                <w:sz w:val="20"/>
                <w:szCs w:val="20"/>
              </w:rPr>
              <w:t> </w:t>
            </w:r>
            <w:r w:rsidRPr="000A4CAD">
              <w:rPr>
                <w:sz w:val="20"/>
                <w:szCs w:val="20"/>
              </w:rPr>
              <w:t>647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640F07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44 (включительно) до 45</w:t>
            </w:r>
          </w:p>
        </w:tc>
        <w:tc>
          <w:tcPr>
            <w:tcW w:w="3265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2</w:t>
            </w:r>
            <w:r w:rsidR="00B63CA8" w:rsidRPr="000A4CAD">
              <w:rPr>
                <w:sz w:val="20"/>
                <w:szCs w:val="20"/>
              </w:rPr>
              <w:t> </w:t>
            </w:r>
            <w:r w:rsidRPr="000A4CAD">
              <w:rPr>
                <w:sz w:val="20"/>
                <w:szCs w:val="20"/>
              </w:rPr>
              <w:t>738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640F07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45 (включительно) до 46</w:t>
            </w:r>
          </w:p>
        </w:tc>
        <w:tc>
          <w:tcPr>
            <w:tcW w:w="3265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2</w:t>
            </w:r>
            <w:r w:rsidR="00B63CA8" w:rsidRPr="000A4CAD">
              <w:rPr>
                <w:sz w:val="20"/>
                <w:szCs w:val="20"/>
              </w:rPr>
              <w:t> </w:t>
            </w:r>
            <w:r w:rsidRPr="000A4CAD">
              <w:rPr>
                <w:sz w:val="20"/>
                <w:szCs w:val="20"/>
              </w:rPr>
              <w:t>830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640F07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46 (включительно) до 47</w:t>
            </w:r>
          </w:p>
        </w:tc>
        <w:tc>
          <w:tcPr>
            <w:tcW w:w="3265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2</w:t>
            </w:r>
            <w:r w:rsidR="00B63CA8" w:rsidRPr="000A4CAD">
              <w:rPr>
                <w:sz w:val="20"/>
                <w:szCs w:val="20"/>
              </w:rPr>
              <w:t> </w:t>
            </w:r>
            <w:r w:rsidRPr="000A4CAD">
              <w:rPr>
                <w:sz w:val="20"/>
                <w:szCs w:val="20"/>
              </w:rPr>
              <w:t>925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640F07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47 (включительно) до 48</w:t>
            </w:r>
          </w:p>
        </w:tc>
        <w:tc>
          <w:tcPr>
            <w:tcW w:w="3265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3</w:t>
            </w:r>
            <w:r w:rsidR="00B63CA8" w:rsidRPr="000A4CAD">
              <w:rPr>
                <w:sz w:val="20"/>
                <w:szCs w:val="20"/>
              </w:rPr>
              <w:t> </w:t>
            </w:r>
            <w:r w:rsidRPr="000A4CAD">
              <w:rPr>
                <w:sz w:val="20"/>
                <w:szCs w:val="20"/>
              </w:rPr>
              <w:t>021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640F07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48 (включительно) до 49</w:t>
            </w:r>
          </w:p>
        </w:tc>
        <w:tc>
          <w:tcPr>
            <w:tcW w:w="3265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3</w:t>
            </w:r>
            <w:r w:rsidR="00B63CA8" w:rsidRPr="000A4CAD">
              <w:rPr>
                <w:sz w:val="20"/>
                <w:szCs w:val="20"/>
              </w:rPr>
              <w:t> </w:t>
            </w:r>
            <w:r w:rsidRPr="000A4CAD">
              <w:rPr>
                <w:sz w:val="20"/>
                <w:szCs w:val="20"/>
              </w:rPr>
              <w:t>120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640F07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49 (включительно) до 50</w:t>
            </w:r>
          </w:p>
        </w:tc>
        <w:tc>
          <w:tcPr>
            <w:tcW w:w="3265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3</w:t>
            </w:r>
            <w:r w:rsidR="00B63CA8" w:rsidRPr="000A4CAD">
              <w:rPr>
                <w:sz w:val="20"/>
                <w:szCs w:val="20"/>
              </w:rPr>
              <w:t> </w:t>
            </w:r>
            <w:r w:rsidRPr="000A4CAD">
              <w:rPr>
                <w:sz w:val="20"/>
                <w:szCs w:val="20"/>
              </w:rPr>
              <w:t>220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640F07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50 (включительно) до 51</w:t>
            </w:r>
          </w:p>
        </w:tc>
        <w:tc>
          <w:tcPr>
            <w:tcW w:w="3265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3</w:t>
            </w:r>
            <w:r w:rsidR="00B63CA8" w:rsidRPr="000A4CAD">
              <w:rPr>
                <w:sz w:val="20"/>
                <w:szCs w:val="20"/>
              </w:rPr>
              <w:t> </w:t>
            </w:r>
            <w:r w:rsidRPr="000A4CAD">
              <w:rPr>
                <w:sz w:val="20"/>
                <w:szCs w:val="20"/>
              </w:rPr>
              <w:t>322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640F07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51 (включительно) до 52</w:t>
            </w:r>
          </w:p>
        </w:tc>
        <w:tc>
          <w:tcPr>
            <w:tcW w:w="3265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3</w:t>
            </w:r>
            <w:r w:rsidR="00B63CA8" w:rsidRPr="000A4CAD">
              <w:rPr>
                <w:sz w:val="20"/>
                <w:szCs w:val="20"/>
              </w:rPr>
              <w:t> </w:t>
            </w:r>
            <w:r w:rsidRPr="000A4CAD">
              <w:rPr>
                <w:sz w:val="20"/>
                <w:szCs w:val="20"/>
              </w:rPr>
              <w:t>426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640F07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52 (включительно) до 53</w:t>
            </w:r>
          </w:p>
        </w:tc>
        <w:tc>
          <w:tcPr>
            <w:tcW w:w="3265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3</w:t>
            </w:r>
            <w:r w:rsidR="00B63CA8" w:rsidRPr="000A4CAD">
              <w:rPr>
                <w:sz w:val="20"/>
                <w:szCs w:val="20"/>
              </w:rPr>
              <w:t> </w:t>
            </w:r>
            <w:r w:rsidRPr="000A4CAD">
              <w:rPr>
                <w:sz w:val="20"/>
                <w:szCs w:val="20"/>
              </w:rPr>
              <w:t>532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640F07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53 (включительно) до 54</w:t>
            </w:r>
          </w:p>
        </w:tc>
        <w:tc>
          <w:tcPr>
            <w:tcW w:w="3265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3</w:t>
            </w:r>
            <w:r w:rsidR="00B63CA8" w:rsidRPr="000A4CAD">
              <w:rPr>
                <w:sz w:val="20"/>
                <w:szCs w:val="20"/>
              </w:rPr>
              <w:t> </w:t>
            </w:r>
            <w:r w:rsidRPr="000A4CAD">
              <w:rPr>
                <w:sz w:val="20"/>
                <w:szCs w:val="20"/>
              </w:rPr>
              <w:t>640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640F07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54 (включительно) до 55</w:t>
            </w:r>
          </w:p>
        </w:tc>
        <w:tc>
          <w:tcPr>
            <w:tcW w:w="3265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3</w:t>
            </w:r>
            <w:r w:rsidR="00B63CA8" w:rsidRPr="000A4CAD">
              <w:rPr>
                <w:sz w:val="20"/>
                <w:szCs w:val="20"/>
              </w:rPr>
              <w:t> </w:t>
            </w:r>
            <w:r w:rsidRPr="000A4CAD">
              <w:rPr>
                <w:sz w:val="20"/>
                <w:szCs w:val="20"/>
              </w:rPr>
              <w:t>750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640F07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55 (включительно) до 56</w:t>
            </w:r>
          </w:p>
        </w:tc>
        <w:tc>
          <w:tcPr>
            <w:tcW w:w="3265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3</w:t>
            </w:r>
            <w:r w:rsidR="00B63CA8" w:rsidRPr="000A4CAD">
              <w:rPr>
                <w:sz w:val="20"/>
                <w:szCs w:val="20"/>
              </w:rPr>
              <w:t> </w:t>
            </w:r>
            <w:r w:rsidRPr="000A4CAD">
              <w:rPr>
                <w:sz w:val="20"/>
                <w:szCs w:val="20"/>
              </w:rPr>
              <w:t>862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640F07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56 (включительно) до 57</w:t>
            </w:r>
          </w:p>
        </w:tc>
        <w:tc>
          <w:tcPr>
            <w:tcW w:w="3265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3</w:t>
            </w:r>
            <w:r w:rsidR="00B63CA8" w:rsidRPr="000A4CAD">
              <w:rPr>
                <w:sz w:val="20"/>
                <w:szCs w:val="20"/>
              </w:rPr>
              <w:t> </w:t>
            </w:r>
            <w:r w:rsidRPr="000A4CAD">
              <w:rPr>
                <w:sz w:val="20"/>
                <w:szCs w:val="20"/>
              </w:rPr>
              <w:t>975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640F07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57 (включительно) до 58</w:t>
            </w:r>
          </w:p>
        </w:tc>
        <w:tc>
          <w:tcPr>
            <w:tcW w:w="3265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4</w:t>
            </w:r>
            <w:r w:rsidR="00B63CA8" w:rsidRPr="000A4CAD">
              <w:rPr>
                <w:sz w:val="20"/>
                <w:szCs w:val="20"/>
              </w:rPr>
              <w:t> </w:t>
            </w:r>
            <w:r w:rsidRPr="000A4CAD">
              <w:rPr>
                <w:sz w:val="20"/>
                <w:szCs w:val="20"/>
              </w:rPr>
              <w:t>091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640F07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58 (включительно) до 59</w:t>
            </w:r>
          </w:p>
        </w:tc>
        <w:tc>
          <w:tcPr>
            <w:tcW w:w="3265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4</w:t>
            </w:r>
            <w:r w:rsidR="00B63CA8" w:rsidRPr="000A4CAD">
              <w:rPr>
                <w:sz w:val="20"/>
                <w:szCs w:val="20"/>
              </w:rPr>
              <w:t> </w:t>
            </w:r>
            <w:r w:rsidRPr="000A4CAD">
              <w:rPr>
                <w:sz w:val="20"/>
                <w:szCs w:val="20"/>
              </w:rPr>
              <w:t>208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640F07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59 (включительно) до 60</w:t>
            </w:r>
          </w:p>
        </w:tc>
        <w:tc>
          <w:tcPr>
            <w:tcW w:w="3265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4</w:t>
            </w:r>
            <w:r w:rsidR="00B63CA8" w:rsidRPr="000A4CAD">
              <w:rPr>
                <w:sz w:val="20"/>
                <w:szCs w:val="20"/>
              </w:rPr>
              <w:t> </w:t>
            </w:r>
            <w:r w:rsidRPr="000A4CAD">
              <w:rPr>
                <w:sz w:val="20"/>
                <w:szCs w:val="20"/>
              </w:rPr>
              <w:t>327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640F07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60 (включительно) и выше</w:t>
            </w:r>
          </w:p>
        </w:tc>
        <w:tc>
          <w:tcPr>
            <w:tcW w:w="3265" w:type="dxa"/>
            <w:hideMark/>
          </w:tcPr>
          <w:p w:rsidR="00283241" w:rsidRPr="000A4CAD" w:rsidRDefault="00640F07">
            <w:pPr>
              <w:pStyle w:val="ac"/>
              <w:spacing w:line="256" w:lineRule="auto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по отдельному расчету</w:t>
            </w:r>
            <w:hyperlink w:anchor="sub_333" w:history="1">
              <w:r w:rsidRPr="000A4CAD">
                <w:rPr>
                  <w:rStyle w:val="a7"/>
                  <w:sz w:val="20"/>
                  <w:szCs w:val="20"/>
                </w:rPr>
                <w:t>&lt;*&gt;</w:t>
              </w:r>
            </w:hyperlink>
          </w:p>
        </w:tc>
      </w:tr>
    </w:tbl>
    <w:p w:rsidR="002200B3" w:rsidRDefault="002200B3" w:rsidP="002200B3">
      <w:pPr>
        <w:pStyle w:val="a6"/>
        <w:ind w:left="0"/>
        <w:jc w:val="center"/>
      </w:pPr>
    </w:p>
    <w:p w:rsidR="00F80B9B" w:rsidRPr="00836910" w:rsidRDefault="00640F07" w:rsidP="00F80B9B">
      <w:pPr>
        <w:jc w:val="both"/>
      </w:pPr>
      <w:r w:rsidRPr="00640F07">
        <w:t xml:space="preserve">&lt;*&gt; </w:t>
      </w:r>
      <w:r>
        <w:t xml:space="preserve">рассчитывается по формулам, приведенным в методике расчета размера вреда, </w:t>
      </w:r>
      <w:r w:rsidRPr="00640F07">
        <w:t xml:space="preserve">причиняемого тяжеловесными транспортными средствами, предусмотренной </w:t>
      </w:r>
      <w:hyperlink r:id="rId12" w:history="1">
        <w:r w:rsidRPr="00640F07">
          <w:rPr>
            <w:rStyle w:val="a7"/>
            <w:color w:val="auto"/>
          </w:rPr>
          <w:t>приложением</w:t>
        </w:r>
      </w:hyperlink>
      <w:r w:rsidRPr="00640F07">
        <w:t xml:space="preserve"> к Правилам возмещения вреда, причиняемого тяжеловесными транспортными средствами, утвержденным </w:t>
      </w:r>
      <w:hyperlink r:id="rId13" w:anchor="sub_0" w:history="1">
        <w:r w:rsidRPr="00640F07">
          <w:rPr>
            <w:rStyle w:val="a7"/>
            <w:color w:val="auto"/>
          </w:rPr>
          <w:t>постановлением</w:t>
        </w:r>
      </w:hyperlink>
      <w:r w:rsidRPr="00640F07">
        <w:t xml:space="preserve"> Правительства Российской </w:t>
      </w:r>
      <w:r w:rsidR="00F80B9B">
        <w:t>Федерации от 31 января 2020 г. №</w:t>
      </w:r>
      <w:r w:rsidRPr="00640F07">
        <w:t> 67</w:t>
      </w:r>
      <w:r w:rsidR="00F80B9B">
        <w:t xml:space="preserve"> </w:t>
      </w:r>
      <w:r w:rsidR="00F80B9B" w:rsidRPr="00836910">
        <w:rPr>
          <w:shd w:val="clear" w:color="auto" w:fill="FFFFFF"/>
        </w:rPr>
        <w:t>«</w:t>
      </w:r>
      <w:r w:rsidR="00F80B9B" w:rsidRPr="00836910">
        <w:t>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</w:t>
      </w:r>
    </w:p>
    <w:p w:rsidR="002200B3" w:rsidRPr="00640F07" w:rsidRDefault="002200B3" w:rsidP="00640F07">
      <w:pPr>
        <w:pStyle w:val="a6"/>
        <w:ind w:left="0"/>
        <w:jc w:val="both"/>
      </w:pPr>
    </w:p>
    <w:p w:rsidR="002200B3" w:rsidRDefault="002200B3" w:rsidP="002200B3">
      <w:pPr>
        <w:pStyle w:val="a6"/>
        <w:ind w:left="0"/>
        <w:jc w:val="center"/>
      </w:pPr>
    </w:p>
    <w:p w:rsidR="002200B3" w:rsidRDefault="002200B3" w:rsidP="002200B3">
      <w:pPr>
        <w:pStyle w:val="a6"/>
        <w:ind w:left="0"/>
        <w:jc w:val="center"/>
      </w:pPr>
    </w:p>
    <w:p w:rsidR="002200B3" w:rsidRDefault="002200B3" w:rsidP="002200B3">
      <w:pPr>
        <w:pStyle w:val="a6"/>
        <w:ind w:left="0"/>
        <w:jc w:val="center"/>
      </w:pPr>
    </w:p>
    <w:p w:rsidR="000A4CAD" w:rsidRDefault="000A4CAD" w:rsidP="000A4CAD"/>
    <w:p w:rsidR="00F95699" w:rsidRDefault="00F95699" w:rsidP="000A4CAD"/>
    <w:p w:rsidR="00F95699" w:rsidRDefault="00F95699" w:rsidP="000A4CAD"/>
    <w:p w:rsidR="00F95699" w:rsidRDefault="00F95699" w:rsidP="000A4CAD"/>
    <w:p w:rsidR="00CB537B" w:rsidRPr="005122DF" w:rsidRDefault="00CB537B" w:rsidP="003F22DA">
      <w:pPr>
        <w:pStyle w:val="a6"/>
        <w:ind w:left="0"/>
      </w:pPr>
      <w:bookmarkStart w:id="6" w:name="_GoBack"/>
      <w:bookmarkEnd w:id="6"/>
    </w:p>
    <w:sectPr w:rsidR="00CB537B" w:rsidRPr="005122DF" w:rsidSect="002200B3">
      <w:headerReference w:type="default" r:id="rId14"/>
      <w:pgSz w:w="11906" w:h="16838"/>
      <w:pgMar w:top="851" w:right="849" w:bottom="851" w:left="1701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C67" w:rsidRDefault="00CA2C67">
      <w:r>
        <w:separator/>
      </w:r>
    </w:p>
  </w:endnote>
  <w:endnote w:type="continuationSeparator" w:id="0">
    <w:p w:rsidR="00CA2C67" w:rsidRDefault="00CA2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C67" w:rsidRDefault="00CA2C67">
      <w:r>
        <w:separator/>
      </w:r>
    </w:p>
  </w:footnote>
  <w:footnote w:type="continuationSeparator" w:id="0">
    <w:p w:rsidR="00CA2C67" w:rsidRDefault="00CA2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C67" w:rsidRPr="00566EF3" w:rsidRDefault="00CA2C67">
    <w:pPr>
      <w:pStyle w:val="a4"/>
      <w:jc w:val="center"/>
      <w:rPr>
        <w:rFonts w:ascii="Times New Roman" w:hAnsi="Times New Roman"/>
        <w:sz w:val="24"/>
        <w:szCs w:val="24"/>
      </w:rPr>
    </w:pPr>
    <w:r w:rsidRPr="00566EF3">
      <w:rPr>
        <w:rFonts w:ascii="Times New Roman" w:hAnsi="Times New Roman"/>
        <w:sz w:val="24"/>
        <w:szCs w:val="24"/>
      </w:rPr>
      <w:fldChar w:fldCharType="begin"/>
    </w:r>
    <w:r w:rsidRPr="00566EF3">
      <w:rPr>
        <w:rFonts w:ascii="Times New Roman" w:hAnsi="Times New Roman"/>
        <w:sz w:val="24"/>
        <w:szCs w:val="24"/>
      </w:rPr>
      <w:instrText>PAGE   \* MERGEFORMAT</w:instrText>
    </w:r>
    <w:r w:rsidRPr="00566EF3">
      <w:rPr>
        <w:rFonts w:ascii="Times New Roman" w:hAnsi="Times New Roman"/>
        <w:sz w:val="24"/>
        <w:szCs w:val="24"/>
      </w:rPr>
      <w:fldChar w:fldCharType="separate"/>
    </w:r>
    <w:r w:rsidR="003F22DA">
      <w:rPr>
        <w:rFonts w:ascii="Times New Roman" w:hAnsi="Times New Roman"/>
        <w:noProof/>
        <w:sz w:val="24"/>
        <w:szCs w:val="24"/>
      </w:rPr>
      <w:t>7</w:t>
    </w:r>
    <w:r w:rsidRPr="00566EF3">
      <w:rPr>
        <w:rFonts w:ascii="Times New Roman" w:hAnsi="Times New Roman"/>
        <w:sz w:val="24"/>
        <w:szCs w:val="24"/>
      </w:rPr>
      <w:fldChar w:fldCharType="end"/>
    </w:r>
  </w:p>
  <w:p w:rsidR="00CA2C67" w:rsidRDefault="00CA2C6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2140"/>
    <w:multiLevelType w:val="hybridMultilevel"/>
    <w:tmpl w:val="26969D24"/>
    <w:lvl w:ilvl="0" w:tplc="9D569B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5A1ED1"/>
    <w:multiLevelType w:val="multilevel"/>
    <w:tmpl w:val="234C61B0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77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361328C3"/>
    <w:multiLevelType w:val="hybridMultilevel"/>
    <w:tmpl w:val="43A0B984"/>
    <w:lvl w:ilvl="0" w:tplc="34063DC6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3C664750"/>
    <w:multiLevelType w:val="hybridMultilevel"/>
    <w:tmpl w:val="BC106A2A"/>
    <w:lvl w:ilvl="0" w:tplc="03A671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0025661"/>
    <w:multiLevelType w:val="hybridMultilevel"/>
    <w:tmpl w:val="8594F36C"/>
    <w:lvl w:ilvl="0" w:tplc="F2FC74AC">
      <w:start w:val="1"/>
      <w:numFmt w:val="decimal"/>
      <w:lvlText w:val="%1."/>
      <w:lvlJc w:val="left"/>
      <w:pPr>
        <w:ind w:left="1095" w:hanging="39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ADB22EF"/>
    <w:multiLevelType w:val="hybridMultilevel"/>
    <w:tmpl w:val="276E2010"/>
    <w:lvl w:ilvl="0" w:tplc="A06CC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E1F"/>
    <w:rsid w:val="000438C0"/>
    <w:rsid w:val="000A2DEE"/>
    <w:rsid w:val="000A4CAD"/>
    <w:rsid w:val="000A6A55"/>
    <w:rsid w:val="000A6AD3"/>
    <w:rsid w:val="000D3415"/>
    <w:rsid w:val="000D4322"/>
    <w:rsid w:val="001077D8"/>
    <w:rsid w:val="00130F5F"/>
    <w:rsid w:val="00141686"/>
    <w:rsid w:val="00164532"/>
    <w:rsid w:val="001A2E65"/>
    <w:rsid w:val="001B4BC8"/>
    <w:rsid w:val="001C2AAE"/>
    <w:rsid w:val="001C2BBB"/>
    <w:rsid w:val="002002E2"/>
    <w:rsid w:val="00205FCC"/>
    <w:rsid w:val="002200B3"/>
    <w:rsid w:val="0022264F"/>
    <w:rsid w:val="00226272"/>
    <w:rsid w:val="00233A62"/>
    <w:rsid w:val="00283241"/>
    <w:rsid w:val="002955F4"/>
    <w:rsid w:val="0029600C"/>
    <w:rsid w:val="002A6A62"/>
    <w:rsid w:val="002D2BF2"/>
    <w:rsid w:val="002E37BE"/>
    <w:rsid w:val="00305EB9"/>
    <w:rsid w:val="00317731"/>
    <w:rsid w:val="003721F2"/>
    <w:rsid w:val="00373C54"/>
    <w:rsid w:val="0037600D"/>
    <w:rsid w:val="00377C48"/>
    <w:rsid w:val="0038695D"/>
    <w:rsid w:val="003C4D9C"/>
    <w:rsid w:val="003F22DA"/>
    <w:rsid w:val="00416083"/>
    <w:rsid w:val="004203C2"/>
    <w:rsid w:val="00420A81"/>
    <w:rsid w:val="004618F3"/>
    <w:rsid w:val="00483CE4"/>
    <w:rsid w:val="00486620"/>
    <w:rsid w:val="0048739E"/>
    <w:rsid w:val="00496AC5"/>
    <w:rsid w:val="005122DF"/>
    <w:rsid w:val="00542E1F"/>
    <w:rsid w:val="00544C5C"/>
    <w:rsid w:val="00546E3C"/>
    <w:rsid w:val="00565F3F"/>
    <w:rsid w:val="005700C5"/>
    <w:rsid w:val="00583476"/>
    <w:rsid w:val="005A4138"/>
    <w:rsid w:val="005C4C4C"/>
    <w:rsid w:val="005C66F3"/>
    <w:rsid w:val="005E3798"/>
    <w:rsid w:val="006145AE"/>
    <w:rsid w:val="00616C9C"/>
    <w:rsid w:val="00640F07"/>
    <w:rsid w:val="006441D7"/>
    <w:rsid w:val="00663A9F"/>
    <w:rsid w:val="00677A2D"/>
    <w:rsid w:val="00686EE9"/>
    <w:rsid w:val="006A2F69"/>
    <w:rsid w:val="006C7363"/>
    <w:rsid w:val="006F1640"/>
    <w:rsid w:val="00722AA2"/>
    <w:rsid w:val="00726F05"/>
    <w:rsid w:val="00755B83"/>
    <w:rsid w:val="0077486A"/>
    <w:rsid w:val="0079270B"/>
    <w:rsid w:val="00796439"/>
    <w:rsid w:val="007B7B19"/>
    <w:rsid w:val="007C5F93"/>
    <w:rsid w:val="007D0BE8"/>
    <w:rsid w:val="007D36E7"/>
    <w:rsid w:val="007E6D38"/>
    <w:rsid w:val="007E7B1A"/>
    <w:rsid w:val="007F3B03"/>
    <w:rsid w:val="007F77B2"/>
    <w:rsid w:val="00834A2E"/>
    <w:rsid w:val="00836910"/>
    <w:rsid w:val="00837384"/>
    <w:rsid w:val="00877648"/>
    <w:rsid w:val="00886C3A"/>
    <w:rsid w:val="008C38E1"/>
    <w:rsid w:val="008D6284"/>
    <w:rsid w:val="008F43EE"/>
    <w:rsid w:val="009708A5"/>
    <w:rsid w:val="00972DC8"/>
    <w:rsid w:val="00976D9A"/>
    <w:rsid w:val="00985123"/>
    <w:rsid w:val="009A2C43"/>
    <w:rsid w:val="009A7214"/>
    <w:rsid w:val="009B77FC"/>
    <w:rsid w:val="009D1CFE"/>
    <w:rsid w:val="009D4A8B"/>
    <w:rsid w:val="00A30A8B"/>
    <w:rsid w:val="00A50ECA"/>
    <w:rsid w:val="00A95D69"/>
    <w:rsid w:val="00AB388F"/>
    <w:rsid w:val="00AE502B"/>
    <w:rsid w:val="00AE6ABD"/>
    <w:rsid w:val="00AF549D"/>
    <w:rsid w:val="00B07E14"/>
    <w:rsid w:val="00B205B0"/>
    <w:rsid w:val="00B417B5"/>
    <w:rsid w:val="00B512A9"/>
    <w:rsid w:val="00B63CA8"/>
    <w:rsid w:val="00B75CDA"/>
    <w:rsid w:val="00B7725B"/>
    <w:rsid w:val="00B8536C"/>
    <w:rsid w:val="00BB2684"/>
    <w:rsid w:val="00BB44F7"/>
    <w:rsid w:val="00BC1D44"/>
    <w:rsid w:val="00BF25F5"/>
    <w:rsid w:val="00C122E3"/>
    <w:rsid w:val="00C34495"/>
    <w:rsid w:val="00C5006F"/>
    <w:rsid w:val="00C528BB"/>
    <w:rsid w:val="00C54213"/>
    <w:rsid w:val="00C71617"/>
    <w:rsid w:val="00C752AB"/>
    <w:rsid w:val="00C85BF5"/>
    <w:rsid w:val="00CA2C67"/>
    <w:rsid w:val="00CA4D35"/>
    <w:rsid w:val="00CA6E12"/>
    <w:rsid w:val="00CB4FC5"/>
    <w:rsid w:val="00CB537B"/>
    <w:rsid w:val="00CD3E2D"/>
    <w:rsid w:val="00CF1DE6"/>
    <w:rsid w:val="00CF4E6A"/>
    <w:rsid w:val="00D0350E"/>
    <w:rsid w:val="00D37F19"/>
    <w:rsid w:val="00D562CD"/>
    <w:rsid w:val="00D64387"/>
    <w:rsid w:val="00D913D0"/>
    <w:rsid w:val="00D9201E"/>
    <w:rsid w:val="00DB6C51"/>
    <w:rsid w:val="00E15738"/>
    <w:rsid w:val="00E20245"/>
    <w:rsid w:val="00E30530"/>
    <w:rsid w:val="00E329AA"/>
    <w:rsid w:val="00E54355"/>
    <w:rsid w:val="00E54AC1"/>
    <w:rsid w:val="00E678C9"/>
    <w:rsid w:val="00E96737"/>
    <w:rsid w:val="00EB208F"/>
    <w:rsid w:val="00EE120B"/>
    <w:rsid w:val="00EE384B"/>
    <w:rsid w:val="00EF380D"/>
    <w:rsid w:val="00EF3B69"/>
    <w:rsid w:val="00F80B9B"/>
    <w:rsid w:val="00F95699"/>
    <w:rsid w:val="00F96006"/>
    <w:rsid w:val="00FB2556"/>
    <w:rsid w:val="00FC74CA"/>
    <w:rsid w:val="00FE5E91"/>
    <w:rsid w:val="00FF587E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FE473"/>
  <w15:chartTrackingRefBased/>
  <w15:docId w15:val="{6ED94103-927D-4E21-9C58-C2BBB0D90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4E6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C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E6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CF4E6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F4E6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CF4E6A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317731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E678C9"/>
    <w:rPr>
      <w:b w:val="0"/>
      <w:bCs w:val="0"/>
      <w:color w:val="106BBE"/>
    </w:rPr>
  </w:style>
  <w:style w:type="paragraph" w:customStyle="1" w:styleId="a8">
    <w:name w:val="Комментарий"/>
    <w:basedOn w:val="a"/>
    <w:next w:val="a"/>
    <w:uiPriority w:val="99"/>
    <w:rsid w:val="001C2AA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character" w:customStyle="1" w:styleId="a9">
    <w:name w:val="Цветовое выделение"/>
    <w:uiPriority w:val="99"/>
    <w:rsid w:val="00FF5B3C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FF5B3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b">
    <w:name w:val="Нормальный (таблица)"/>
    <w:basedOn w:val="a"/>
    <w:next w:val="a"/>
    <w:uiPriority w:val="99"/>
    <w:rsid w:val="002200B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c">
    <w:name w:val="Прижатый влево"/>
    <w:basedOn w:val="a"/>
    <w:next w:val="a"/>
    <w:uiPriority w:val="99"/>
    <w:rsid w:val="002200B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styleId="ad">
    <w:name w:val="Hyperlink"/>
    <w:basedOn w:val="a0"/>
    <w:uiPriority w:val="99"/>
    <w:unhideWhenUsed/>
    <w:rsid w:val="00AB388F"/>
    <w:rPr>
      <w:color w:val="0000FF"/>
      <w:u w:val="single"/>
    </w:rPr>
  </w:style>
  <w:style w:type="paragraph" w:customStyle="1" w:styleId="ConsPlusTitle">
    <w:name w:val="ConsPlusTitle"/>
    <w:rsid w:val="00D64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A2C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A2C4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9A2C43"/>
  </w:style>
  <w:style w:type="character" w:customStyle="1" w:styleId="nobr">
    <w:name w:val="nobr"/>
    <w:basedOn w:val="a0"/>
    <w:rsid w:val="00C528BB"/>
  </w:style>
  <w:style w:type="character" w:styleId="ae">
    <w:name w:val="Emphasis"/>
    <w:basedOn w:val="a0"/>
    <w:uiPriority w:val="20"/>
    <w:qFormat/>
    <w:rsid w:val="008F43EE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48662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8662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83C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02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905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7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7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6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7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5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4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5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9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1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4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2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2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5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7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8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3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5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9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8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6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9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5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3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80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6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7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0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0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9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217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57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6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8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3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9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8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9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2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5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0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57004/3002" TargetMode="External"/><Relationship Id="rId13" Type="http://schemas.openxmlformats.org/officeDocument/2006/relationships/hyperlink" Target="file:///C:\Users\BurmakaEA\Downloads\&#1055;&#1086;&#1089;&#1090;&#1072;&#1085;&#1086;&#1074;&#1083;&#1077;&#1085;&#1080;&#1077;%20&#1055;&#1088;&#1072;&#1074;&#1080;&#1090;&#1077;&#1083;&#1100;&#1089;&#1090;&#1074;&#1072;%20&#1056;&#1060;%20&#1086;&#1090;%2031%20&#1103;&#1085;&#1074;&#1072;&#1088;&#1103;%202020%20&#1075;%20N%2067%20&#1054;&#1073;%20&#1091;&#1090;&#1074;&#1077;&#1088;&#1078;&#1076;&#1077;&#1085;&#1080;&#1080;%20&#1055;&#1088;&#1072;&#1074;&#1080;&#1083;%20&#1074;&#1086;%20(1).rt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73495159/110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73495159/1100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DCEF1-E414-48C5-B4DD-D01C2411C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2344</Words>
  <Characters>13362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Бурмака Екатерина Александровна</dc:creator>
  <cp:keywords/>
  <dc:description/>
  <cp:lastModifiedBy>Бурмака Екатерина Александровна</cp:lastModifiedBy>
  <cp:revision>8</cp:revision>
  <cp:lastPrinted>2021-03-01T06:44:00Z</cp:lastPrinted>
  <dcterms:created xsi:type="dcterms:W3CDTF">2021-02-25T06:26:00Z</dcterms:created>
  <dcterms:modified xsi:type="dcterms:W3CDTF">2021-03-02T10:25:00Z</dcterms:modified>
</cp:coreProperties>
</file>